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9A" w:rsidRPr="00C74C77" w:rsidRDefault="002F72DC" w:rsidP="0012360B">
      <w:pPr>
        <w:spacing w:after="0" w:line="360" w:lineRule="auto"/>
        <w:ind w:left="3261"/>
        <w:jc w:val="right"/>
        <w:rPr>
          <w:rFonts w:ascii="Times New Roman" w:hAnsi="Times New Roman" w:cs="Times New Roman"/>
          <w:sz w:val="24"/>
          <w:szCs w:val="24"/>
        </w:rPr>
      </w:pPr>
      <w:r>
        <w:rPr>
          <w:rFonts w:ascii="Times New Roman" w:hAnsi="Times New Roman" w:cs="Times New Roman"/>
        </w:rPr>
        <w:pict>
          <v:rect id="_x0000_s1036" style="position:absolute;left:0;text-align:left;margin-left:-88.05pt;margin-top:-36.6pt;width:523.8pt;height:798.4pt;z-index:251675648" filled="f" strokeweight="1.5pt"/>
        </w:pict>
      </w:r>
      <w:r w:rsidR="00EB269A" w:rsidRPr="00C74C77">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191770</wp:posOffset>
            </wp:positionH>
            <wp:positionV relativeFrom="paragraph">
              <wp:posOffset>97155</wp:posOffset>
            </wp:positionV>
            <wp:extent cx="725170" cy="669290"/>
            <wp:effectExtent l="19050" t="0" r="0" b="0"/>
            <wp:wrapTight wrapText="bothSides">
              <wp:wrapPolygon edited="0">
                <wp:start x="-567" y="0"/>
                <wp:lineTo x="-567" y="20903"/>
                <wp:lineTo x="21562" y="20903"/>
                <wp:lineTo x="21562" y="0"/>
                <wp:lineTo x="-567" y="0"/>
              </wp:wrapPolygon>
            </wp:wrapTight>
            <wp:docPr id="13"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8" cstate="print"/>
                    <a:srcRect/>
                    <a:stretch>
                      <a:fillRect/>
                    </a:stretch>
                  </pic:blipFill>
                  <pic:spPr bwMode="auto">
                    <a:xfrm>
                      <a:off x="0" y="0"/>
                      <a:ext cx="725170" cy="669290"/>
                    </a:xfrm>
                    <a:prstGeom prst="rect">
                      <a:avLst/>
                    </a:prstGeom>
                    <a:noFill/>
                  </pic:spPr>
                </pic:pic>
              </a:graphicData>
            </a:graphic>
          </wp:anchor>
        </w:drawing>
      </w:r>
    </w:p>
    <w:p w:rsidR="00EB269A" w:rsidRPr="00C74C77" w:rsidRDefault="00EB269A" w:rsidP="00220BE1">
      <w:pPr>
        <w:spacing w:after="0" w:line="240" w:lineRule="auto"/>
        <w:ind w:left="1134"/>
        <w:jc w:val="center"/>
        <w:rPr>
          <w:rFonts w:ascii="Times New Roman" w:hAnsi="Times New Roman" w:cs="Times New Roman"/>
          <w:sz w:val="26"/>
          <w:szCs w:val="26"/>
        </w:rPr>
      </w:pPr>
    </w:p>
    <w:p w:rsidR="00EB269A" w:rsidRPr="00C74C77" w:rsidRDefault="00EB269A" w:rsidP="00220BE1">
      <w:pPr>
        <w:spacing w:after="0" w:line="240" w:lineRule="auto"/>
        <w:ind w:left="1134"/>
        <w:jc w:val="center"/>
        <w:rPr>
          <w:rFonts w:ascii="Times New Roman" w:hAnsi="Times New Roman" w:cs="Times New Roman"/>
          <w:sz w:val="26"/>
          <w:szCs w:val="26"/>
        </w:rPr>
      </w:pPr>
    </w:p>
    <w:p w:rsidR="00EB269A" w:rsidRPr="00C74C77" w:rsidRDefault="00EB269A" w:rsidP="00220BE1">
      <w:pPr>
        <w:spacing w:after="0" w:line="240" w:lineRule="auto"/>
        <w:ind w:left="1134"/>
        <w:jc w:val="center"/>
        <w:rPr>
          <w:rFonts w:ascii="Times New Roman" w:hAnsi="Times New Roman" w:cs="Times New Roman"/>
          <w:sz w:val="26"/>
          <w:szCs w:val="26"/>
        </w:rPr>
      </w:pPr>
    </w:p>
    <w:p w:rsidR="00EB269A" w:rsidRPr="00C74C77" w:rsidRDefault="00EB269A" w:rsidP="00220BE1">
      <w:pPr>
        <w:spacing w:after="0" w:line="240" w:lineRule="auto"/>
        <w:ind w:left="1134"/>
        <w:jc w:val="center"/>
        <w:rPr>
          <w:rFonts w:ascii="Times New Roman" w:hAnsi="Times New Roman" w:cs="Times New Roman"/>
          <w:sz w:val="26"/>
          <w:szCs w:val="26"/>
        </w:rPr>
      </w:pPr>
    </w:p>
    <w:p w:rsidR="00370882" w:rsidRPr="00C74C77" w:rsidRDefault="00370882" w:rsidP="00220BE1">
      <w:pPr>
        <w:spacing w:after="0" w:line="240" w:lineRule="auto"/>
        <w:ind w:left="1134"/>
        <w:jc w:val="center"/>
        <w:rPr>
          <w:rFonts w:ascii="Times New Roman" w:hAnsi="Times New Roman" w:cs="Times New Roman"/>
          <w:sz w:val="26"/>
          <w:szCs w:val="26"/>
        </w:rPr>
      </w:pPr>
      <w:r w:rsidRPr="00C74C77">
        <w:rPr>
          <w:rFonts w:ascii="Times New Roman" w:hAnsi="Times New Roman" w:cs="Times New Roman"/>
          <w:sz w:val="26"/>
          <w:szCs w:val="26"/>
        </w:rPr>
        <w:t>Общество с ограниченной ответственностью</w:t>
      </w:r>
    </w:p>
    <w:p w:rsidR="00370882" w:rsidRPr="00C74C77" w:rsidRDefault="0024630F" w:rsidP="00220BE1">
      <w:pPr>
        <w:spacing w:after="0" w:line="240" w:lineRule="auto"/>
        <w:ind w:left="1134"/>
        <w:jc w:val="center"/>
        <w:rPr>
          <w:rFonts w:ascii="Times New Roman" w:hAnsi="Times New Roman" w:cs="Times New Roman"/>
          <w:sz w:val="26"/>
          <w:szCs w:val="26"/>
        </w:rPr>
      </w:pPr>
      <w:r w:rsidRPr="00C74C77">
        <w:rPr>
          <w:rFonts w:ascii="Times New Roman" w:hAnsi="Times New Roman" w:cs="Times New Roman"/>
          <w:sz w:val="26"/>
          <w:szCs w:val="26"/>
        </w:rPr>
        <w:t>«</w:t>
      </w:r>
      <w:r w:rsidR="00370882" w:rsidRPr="00C74C77">
        <w:rPr>
          <w:rFonts w:ascii="Times New Roman" w:hAnsi="Times New Roman" w:cs="Times New Roman"/>
          <w:sz w:val="26"/>
          <w:szCs w:val="26"/>
        </w:rPr>
        <w:t>ГЕОЗЕМСТРОЙ</w:t>
      </w:r>
      <w:r w:rsidRPr="00C74C77">
        <w:rPr>
          <w:rFonts w:ascii="Times New Roman" w:hAnsi="Times New Roman" w:cs="Times New Roman"/>
          <w:sz w:val="26"/>
          <w:szCs w:val="26"/>
        </w:rPr>
        <w:t>»</w:t>
      </w:r>
    </w:p>
    <w:p w:rsidR="00370882" w:rsidRPr="00C74C77" w:rsidRDefault="00370882" w:rsidP="00220BE1">
      <w:pPr>
        <w:spacing w:after="0" w:line="240" w:lineRule="auto"/>
        <w:jc w:val="center"/>
        <w:rPr>
          <w:rFonts w:ascii="Times New Roman" w:hAnsi="Times New Roman" w:cs="Times New Roman"/>
          <w:sz w:val="26"/>
          <w:szCs w:val="26"/>
        </w:rPr>
      </w:pPr>
    </w:p>
    <w:p w:rsidR="00ED79C1" w:rsidRPr="00C74C77" w:rsidRDefault="00ED79C1" w:rsidP="00220BE1">
      <w:pPr>
        <w:spacing w:after="0" w:line="240" w:lineRule="auto"/>
        <w:jc w:val="center"/>
        <w:rPr>
          <w:rFonts w:ascii="Times New Roman" w:hAnsi="Times New Roman" w:cs="Times New Roman"/>
          <w:sz w:val="26"/>
          <w:szCs w:val="26"/>
        </w:rPr>
      </w:pPr>
    </w:p>
    <w:p w:rsidR="00370882" w:rsidRPr="00C74C77" w:rsidRDefault="00370882" w:rsidP="00220BE1">
      <w:pPr>
        <w:spacing w:after="0" w:line="240" w:lineRule="auto"/>
        <w:jc w:val="both"/>
        <w:rPr>
          <w:rFonts w:ascii="Times New Roman" w:hAnsi="Times New Roman" w:cs="Times New Roman"/>
          <w:sz w:val="26"/>
          <w:szCs w:val="26"/>
        </w:rPr>
      </w:pPr>
    </w:p>
    <w:p w:rsidR="0024210E" w:rsidRPr="00C74C77" w:rsidRDefault="0024210E" w:rsidP="00220BE1">
      <w:pPr>
        <w:spacing w:after="0" w:line="240" w:lineRule="auto"/>
        <w:jc w:val="both"/>
        <w:rPr>
          <w:rFonts w:ascii="Times New Roman" w:hAnsi="Times New Roman" w:cs="Times New Roman"/>
          <w:sz w:val="26"/>
          <w:szCs w:val="26"/>
        </w:rPr>
      </w:pPr>
    </w:p>
    <w:p w:rsidR="00E72A9C" w:rsidRPr="00C74C77" w:rsidRDefault="00E72A9C" w:rsidP="00220BE1">
      <w:pPr>
        <w:spacing w:after="0" w:line="240" w:lineRule="auto"/>
        <w:jc w:val="both"/>
        <w:rPr>
          <w:rFonts w:ascii="Times New Roman" w:hAnsi="Times New Roman" w:cs="Times New Roman"/>
          <w:sz w:val="26"/>
          <w:szCs w:val="26"/>
        </w:rPr>
      </w:pPr>
    </w:p>
    <w:p w:rsidR="00E72A9C" w:rsidRPr="00C74C77" w:rsidRDefault="00E72A9C" w:rsidP="00220BE1">
      <w:pPr>
        <w:spacing w:after="0" w:line="240" w:lineRule="auto"/>
        <w:jc w:val="both"/>
        <w:rPr>
          <w:rFonts w:ascii="Times New Roman" w:hAnsi="Times New Roman" w:cs="Times New Roman"/>
          <w:sz w:val="26"/>
          <w:szCs w:val="26"/>
        </w:rPr>
      </w:pPr>
    </w:p>
    <w:p w:rsidR="00183796" w:rsidRPr="00C74C77" w:rsidRDefault="00183796" w:rsidP="00220BE1">
      <w:pPr>
        <w:spacing w:after="0" w:line="240" w:lineRule="auto"/>
        <w:ind w:right="-2"/>
        <w:jc w:val="both"/>
        <w:rPr>
          <w:rFonts w:ascii="Times New Roman" w:hAnsi="Times New Roman" w:cs="Times New Roman"/>
          <w:sz w:val="26"/>
          <w:szCs w:val="26"/>
        </w:rPr>
      </w:pPr>
    </w:p>
    <w:p w:rsidR="00183796" w:rsidRPr="00C74C77" w:rsidRDefault="00183796" w:rsidP="00220BE1">
      <w:pPr>
        <w:spacing w:after="0" w:line="240" w:lineRule="auto"/>
        <w:ind w:right="-2"/>
        <w:jc w:val="both"/>
        <w:rPr>
          <w:rFonts w:ascii="Times New Roman" w:hAnsi="Times New Roman" w:cs="Times New Roman"/>
          <w:sz w:val="26"/>
          <w:szCs w:val="26"/>
        </w:rPr>
      </w:pPr>
    </w:p>
    <w:p w:rsidR="00183796" w:rsidRPr="00C74C77" w:rsidRDefault="00183796" w:rsidP="00220BE1">
      <w:pPr>
        <w:spacing w:after="0" w:line="240" w:lineRule="auto"/>
        <w:ind w:right="-2"/>
        <w:jc w:val="both"/>
        <w:rPr>
          <w:rFonts w:ascii="Times New Roman" w:hAnsi="Times New Roman" w:cs="Times New Roman"/>
          <w:sz w:val="26"/>
          <w:szCs w:val="26"/>
        </w:rPr>
      </w:pPr>
    </w:p>
    <w:p w:rsidR="0024210E" w:rsidRPr="00C74C77" w:rsidRDefault="0024210E" w:rsidP="00220BE1">
      <w:pPr>
        <w:spacing w:after="0" w:line="240" w:lineRule="auto"/>
        <w:ind w:right="-2"/>
        <w:jc w:val="both"/>
        <w:rPr>
          <w:rFonts w:ascii="Times New Roman" w:hAnsi="Times New Roman" w:cs="Times New Roman"/>
          <w:sz w:val="26"/>
          <w:szCs w:val="26"/>
        </w:rPr>
      </w:pPr>
    </w:p>
    <w:p w:rsidR="00D56602" w:rsidRPr="00C74C77" w:rsidRDefault="00D56602" w:rsidP="00220BE1">
      <w:pPr>
        <w:spacing w:after="0" w:line="240" w:lineRule="auto"/>
        <w:ind w:right="-2"/>
        <w:rPr>
          <w:rFonts w:ascii="Times New Roman" w:hAnsi="Times New Roman" w:cs="Times New Roman"/>
          <w:sz w:val="26"/>
          <w:szCs w:val="26"/>
        </w:rPr>
      </w:pPr>
    </w:p>
    <w:p w:rsidR="00B72FE5" w:rsidRPr="00C74C77" w:rsidRDefault="00F834A6" w:rsidP="00B72FE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ВНЕСЕНИЕ ИЗМЕНЕНИЙ В </w:t>
      </w:r>
      <w:r w:rsidR="00B72FE5" w:rsidRPr="00C74C77">
        <w:rPr>
          <w:rFonts w:ascii="Times New Roman" w:hAnsi="Times New Roman" w:cs="Times New Roman"/>
          <w:b/>
          <w:sz w:val="26"/>
          <w:szCs w:val="26"/>
        </w:rPr>
        <w:t>ГЕНЕРАЛЬНЫЙ ПЛАН МУНИЦИПАЛЬНОГО ОБРАЗОВАНИЯ «ЗЕЛЕНОГРАДСКИЙ ГОРОДСКОЙ ОКРУГ»</w:t>
      </w:r>
    </w:p>
    <w:p w:rsidR="00DC0AB9" w:rsidRPr="00C74C77" w:rsidRDefault="00DC0AB9" w:rsidP="00DC0AB9">
      <w:pPr>
        <w:spacing w:after="0" w:line="240" w:lineRule="auto"/>
        <w:jc w:val="center"/>
        <w:rPr>
          <w:rFonts w:ascii="Times New Roman" w:hAnsi="Times New Roman" w:cs="Times New Roman"/>
          <w:b/>
          <w:sz w:val="26"/>
          <w:szCs w:val="26"/>
        </w:rPr>
      </w:pPr>
    </w:p>
    <w:p w:rsidR="00C70157" w:rsidRPr="00C74C77" w:rsidRDefault="00C70157" w:rsidP="00220BE1">
      <w:pPr>
        <w:spacing w:after="0" w:line="240" w:lineRule="auto"/>
        <w:jc w:val="both"/>
        <w:rPr>
          <w:rFonts w:ascii="Times New Roman" w:hAnsi="Times New Roman" w:cs="Times New Roman"/>
          <w:sz w:val="26"/>
          <w:szCs w:val="26"/>
        </w:rPr>
      </w:pPr>
    </w:p>
    <w:p w:rsidR="00C70157" w:rsidRPr="00C74C77" w:rsidRDefault="00C70157" w:rsidP="00220BE1">
      <w:pPr>
        <w:spacing w:after="0" w:line="240" w:lineRule="auto"/>
        <w:jc w:val="center"/>
        <w:rPr>
          <w:rFonts w:ascii="Times New Roman" w:eastAsia="Calibri" w:hAnsi="Times New Roman" w:cs="Times New Roman"/>
          <w:b/>
          <w:sz w:val="26"/>
          <w:szCs w:val="26"/>
        </w:rPr>
      </w:pPr>
      <w:r w:rsidRPr="00C74C77">
        <w:rPr>
          <w:rFonts w:ascii="Times New Roman" w:eastAsia="Times New Roman" w:hAnsi="Times New Roman" w:cs="Times New Roman"/>
          <w:b/>
          <w:sz w:val="26"/>
          <w:szCs w:val="26"/>
          <w:lang w:eastAsia="ru-RU"/>
        </w:rPr>
        <w:t xml:space="preserve">Материалы по обоснованию </w:t>
      </w:r>
      <w:r w:rsidR="0027659D" w:rsidRPr="00C74C77">
        <w:rPr>
          <w:rFonts w:ascii="Times New Roman" w:eastAsia="Times New Roman" w:hAnsi="Times New Roman" w:cs="Times New Roman"/>
          <w:b/>
          <w:sz w:val="26"/>
          <w:szCs w:val="26"/>
          <w:lang w:eastAsia="ru-RU"/>
        </w:rPr>
        <w:t>генерального плана</w:t>
      </w:r>
    </w:p>
    <w:p w:rsidR="00370882" w:rsidRPr="00C74C77" w:rsidRDefault="00370882" w:rsidP="00220BE1">
      <w:pPr>
        <w:spacing w:after="0" w:line="240" w:lineRule="auto"/>
        <w:jc w:val="center"/>
        <w:rPr>
          <w:rFonts w:ascii="Times New Roman" w:eastAsia="Times New Roman" w:hAnsi="Times New Roman" w:cs="Times New Roman"/>
          <w:b/>
          <w:sz w:val="26"/>
          <w:szCs w:val="26"/>
          <w:lang w:eastAsia="ru-RU"/>
        </w:rPr>
      </w:pPr>
    </w:p>
    <w:p w:rsidR="00C70157" w:rsidRPr="00C74C77" w:rsidRDefault="00C92E09" w:rsidP="00220BE1">
      <w:pPr>
        <w:spacing w:after="0" w:line="240" w:lineRule="auto"/>
        <w:jc w:val="center"/>
        <w:rPr>
          <w:rFonts w:ascii="Times New Roman" w:eastAsia="Calibri" w:hAnsi="Times New Roman" w:cs="Times New Roman"/>
          <w:b/>
          <w:sz w:val="26"/>
          <w:szCs w:val="26"/>
        </w:rPr>
      </w:pPr>
      <w:r w:rsidRPr="00C74C77">
        <w:rPr>
          <w:rFonts w:ascii="Times New Roman" w:eastAsia="Times New Roman" w:hAnsi="Times New Roman" w:cs="Times New Roman"/>
          <w:b/>
          <w:sz w:val="26"/>
          <w:szCs w:val="26"/>
          <w:lang w:eastAsia="ru-RU"/>
        </w:rPr>
        <w:t>Раздел</w:t>
      </w:r>
      <w:r w:rsidR="00945DB0" w:rsidRPr="00C74C77">
        <w:rPr>
          <w:rFonts w:ascii="Times New Roman" w:eastAsia="Times New Roman" w:hAnsi="Times New Roman" w:cs="Times New Roman"/>
          <w:b/>
          <w:sz w:val="26"/>
          <w:szCs w:val="26"/>
          <w:lang w:eastAsia="ru-RU"/>
        </w:rPr>
        <w:t xml:space="preserve"> 2</w:t>
      </w:r>
      <w:r w:rsidRPr="00C74C77">
        <w:rPr>
          <w:rFonts w:ascii="Times New Roman" w:eastAsia="Times New Roman" w:hAnsi="Times New Roman" w:cs="Times New Roman"/>
          <w:b/>
          <w:sz w:val="26"/>
          <w:szCs w:val="26"/>
          <w:lang w:eastAsia="ru-RU"/>
        </w:rPr>
        <w:t xml:space="preserve">. </w:t>
      </w:r>
      <w:r w:rsidR="00BC3563" w:rsidRPr="00C74C77">
        <w:rPr>
          <w:rFonts w:ascii="Times New Roman" w:eastAsia="Times New Roman" w:hAnsi="Times New Roman" w:cs="Times New Roman"/>
          <w:b/>
          <w:sz w:val="26"/>
          <w:szCs w:val="26"/>
          <w:lang w:eastAsia="ru-RU"/>
        </w:rPr>
        <w:t>Проектная часть</w:t>
      </w:r>
    </w:p>
    <w:p w:rsidR="00FC29BA" w:rsidRPr="00C74C77" w:rsidRDefault="00FC29BA" w:rsidP="00220BE1">
      <w:pPr>
        <w:spacing w:after="0" w:line="240" w:lineRule="auto"/>
        <w:jc w:val="center"/>
        <w:rPr>
          <w:rFonts w:ascii="Times New Roman" w:eastAsia="Calibri" w:hAnsi="Times New Roman" w:cs="Times New Roman"/>
          <w:b/>
          <w:sz w:val="26"/>
          <w:szCs w:val="26"/>
        </w:rPr>
      </w:pPr>
    </w:p>
    <w:p w:rsidR="00FC29BA" w:rsidRPr="00C74C77" w:rsidRDefault="00FC29BA" w:rsidP="00220BE1">
      <w:pPr>
        <w:spacing w:after="0" w:line="240" w:lineRule="auto"/>
        <w:jc w:val="center"/>
        <w:rPr>
          <w:rFonts w:ascii="Times New Roman" w:eastAsia="Calibri" w:hAnsi="Times New Roman" w:cs="Times New Roman"/>
          <w:b/>
          <w:sz w:val="26"/>
          <w:szCs w:val="26"/>
        </w:rPr>
      </w:pPr>
      <w:r w:rsidRPr="00C74C77">
        <w:rPr>
          <w:rFonts w:ascii="Times New Roman" w:eastAsia="Calibri" w:hAnsi="Times New Roman" w:cs="Times New Roman"/>
          <w:b/>
          <w:sz w:val="26"/>
          <w:szCs w:val="26"/>
        </w:rPr>
        <w:t>ПЗ</w:t>
      </w:r>
    </w:p>
    <w:p w:rsidR="00370882" w:rsidRPr="00C74C77" w:rsidRDefault="00370882" w:rsidP="00220BE1">
      <w:pPr>
        <w:spacing w:after="0" w:line="240" w:lineRule="auto"/>
        <w:jc w:val="center"/>
        <w:rPr>
          <w:rFonts w:ascii="Times New Roman" w:eastAsia="Times New Roman" w:hAnsi="Times New Roman" w:cs="Times New Roman"/>
          <w:sz w:val="26"/>
          <w:szCs w:val="26"/>
          <w:lang w:eastAsia="ru-RU"/>
        </w:rPr>
      </w:pPr>
    </w:p>
    <w:p w:rsidR="00C70157" w:rsidRPr="00C74C77" w:rsidRDefault="00370882" w:rsidP="00220BE1">
      <w:pPr>
        <w:spacing w:after="0" w:line="240" w:lineRule="auto"/>
        <w:jc w:val="center"/>
        <w:rPr>
          <w:rFonts w:ascii="Times New Roman" w:eastAsia="Calibri" w:hAnsi="Times New Roman" w:cs="Times New Roman"/>
          <w:sz w:val="26"/>
          <w:szCs w:val="26"/>
        </w:rPr>
      </w:pPr>
      <w:r w:rsidRPr="00C74C77">
        <w:rPr>
          <w:rFonts w:ascii="Times New Roman" w:eastAsia="Times New Roman" w:hAnsi="Times New Roman" w:cs="Times New Roman"/>
          <w:b/>
          <w:sz w:val="26"/>
          <w:szCs w:val="26"/>
          <w:lang w:eastAsia="ru-RU"/>
        </w:rPr>
        <w:t xml:space="preserve">Том </w:t>
      </w:r>
      <w:r w:rsidRPr="00C74C77">
        <w:rPr>
          <w:rFonts w:ascii="Times New Roman" w:eastAsia="Times New Roman" w:hAnsi="Times New Roman" w:cs="Times New Roman"/>
          <w:b/>
          <w:sz w:val="26"/>
          <w:szCs w:val="26"/>
          <w:lang w:val="en-US" w:eastAsia="ru-RU"/>
        </w:rPr>
        <w:t>II</w:t>
      </w:r>
    </w:p>
    <w:p w:rsidR="00C70157" w:rsidRPr="00C74C77" w:rsidRDefault="00C70157" w:rsidP="00220BE1">
      <w:pPr>
        <w:spacing w:after="0" w:line="240" w:lineRule="auto"/>
        <w:jc w:val="both"/>
        <w:rPr>
          <w:rFonts w:ascii="Times New Roman" w:eastAsia="Calibri" w:hAnsi="Times New Roman" w:cs="Times New Roman"/>
          <w:sz w:val="26"/>
          <w:szCs w:val="26"/>
        </w:rPr>
      </w:pPr>
    </w:p>
    <w:p w:rsidR="00C70157" w:rsidRPr="00C74C77" w:rsidRDefault="00C70157" w:rsidP="00220BE1">
      <w:pPr>
        <w:spacing w:after="0" w:line="240" w:lineRule="auto"/>
        <w:jc w:val="both"/>
        <w:rPr>
          <w:rFonts w:ascii="Times New Roman" w:hAnsi="Times New Roman" w:cs="Times New Roman"/>
          <w:sz w:val="26"/>
          <w:szCs w:val="26"/>
        </w:rPr>
      </w:pPr>
    </w:p>
    <w:p w:rsidR="00D56602" w:rsidRPr="00C74C77" w:rsidRDefault="00D56602" w:rsidP="00220BE1">
      <w:pPr>
        <w:spacing w:after="0" w:line="240" w:lineRule="auto"/>
        <w:jc w:val="both"/>
        <w:rPr>
          <w:rFonts w:ascii="Times New Roman" w:hAnsi="Times New Roman" w:cs="Times New Roman"/>
          <w:sz w:val="26"/>
          <w:szCs w:val="26"/>
        </w:rPr>
      </w:pPr>
    </w:p>
    <w:p w:rsidR="00D56602" w:rsidRPr="00C74C77" w:rsidRDefault="00D56602" w:rsidP="00220BE1">
      <w:pPr>
        <w:spacing w:after="0" w:line="240" w:lineRule="auto"/>
        <w:rPr>
          <w:rFonts w:ascii="Times New Roman" w:hAnsi="Times New Roman" w:cs="Times New Roman"/>
          <w:sz w:val="26"/>
          <w:szCs w:val="26"/>
        </w:rPr>
      </w:pPr>
    </w:p>
    <w:p w:rsidR="00E72A9C" w:rsidRPr="00C74C77" w:rsidRDefault="00E72A9C" w:rsidP="00220BE1">
      <w:pPr>
        <w:spacing w:after="0" w:line="240" w:lineRule="auto"/>
        <w:jc w:val="both"/>
        <w:rPr>
          <w:rFonts w:ascii="Times New Roman" w:hAnsi="Times New Roman" w:cs="Times New Roman"/>
          <w:sz w:val="26"/>
          <w:szCs w:val="26"/>
        </w:rPr>
      </w:pPr>
    </w:p>
    <w:p w:rsidR="00D56602" w:rsidRPr="00C74C77" w:rsidRDefault="00D56602" w:rsidP="00220BE1">
      <w:pPr>
        <w:spacing w:after="0" w:line="240" w:lineRule="auto"/>
        <w:jc w:val="both"/>
        <w:rPr>
          <w:rFonts w:ascii="Times New Roman" w:hAnsi="Times New Roman" w:cs="Times New Roman"/>
          <w:sz w:val="26"/>
          <w:szCs w:val="26"/>
        </w:rPr>
      </w:pPr>
    </w:p>
    <w:p w:rsidR="00D56602" w:rsidRPr="00C74C77" w:rsidRDefault="00D56602" w:rsidP="00220BE1">
      <w:pPr>
        <w:spacing w:after="0" w:line="240" w:lineRule="auto"/>
        <w:jc w:val="both"/>
        <w:rPr>
          <w:rFonts w:ascii="Times New Roman" w:hAnsi="Times New Roman" w:cs="Times New Roman"/>
          <w:sz w:val="26"/>
          <w:szCs w:val="26"/>
        </w:rPr>
      </w:pPr>
    </w:p>
    <w:p w:rsidR="00C70157" w:rsidRPr="00C74C77" w:rsidRDefault="00C70157" w:rsidP="00220BE1">
      <w:pPr>
        <w:spacing w:after="0" w:line="240" w:lineRule="auto"/>
        <w:jc w:val="both"/>
        <w:rPr>
          <w:rFonts w:ascii="Times New Roman" w:hAnsi="Times New Roman" w:cs="Times New Roman"/>
          <w:sz w:val="26"/>
          <w:szCs w:val="26"/>
        </w:rPr>
      </w:pPr>
    </w:p>
    <w:p w:rsidR="008F3AFD" w:rsidRPr="00C74C77" w:rsidRDefault="008F3AFD" w:rsidP="00220BE1">
      <w:pPr>
        <w:spacing w:after="0" w:line="240" w:lineRule="auto"/>
        <w:jc w:val="both"/>
        <w:rPr>
          <w:rFonts w:ascii="Times New Roman" w:hAnsi="Times New Roman" w:cs="Times New Roman"/>
          <w:sz w:val="26"/>
          <w:szCs w:val="26"/>
        </w:rPr>
      </w:pPr>
    </w:p>
    <w:p w:rsidR="00370882" w:rsidRPr="00C74C77" w:rsidRDefault="00370882" w:rsidP="00220BE1">
      <w:pPr>
        <w:spacing w:after="0" w:line="240" w:lineRule="auto"/>
        <w:jc w:val="both"/>
        <w:rPr>
          <w:rFonts w:ascii="Times New Roman" w:hAnsi="Times New Roman" w:cs="Times New Roman"/>
          <w:sz w:val="26"/>
          <w:szCs w:val="26"/>
        </w:rPr>
      </w:pPr>
    </w:p>
    <w:p w:rsidR="00370882" w:rsidRPr="00C74C77" w:rsidRDefault="00370882" w:rsidP="00220BE1">
      <w:pPr>
        <w:spacing w:after="0" w:line="240" w:lineRule="auto"/>
        <w:jc w:val="both"/>
        <w:rPr>
          <w:rFonts w:ascii="Times New Roman" w:hAnsi="Times New Roman" w:cs="Times New Roman"/>
          <w:sz w:val="26"/>
          <w:szCs w:val="26"/>
        </w:rPr>
      </w:pPr>
    </w:p>
    <w:p w:rsidR="00370882" w:rsidRPr="00C74C77" w:rsidRDefault="00370882" w:rsidP="00220BE1">
      <w:pPr>
        <w:spacing w:after="0" w:line="240" w:lineRule="auto"/>
        <w:jc w:val="both"/>
        <w:rPr>
          <w:rFonts w:ascii="Times New Roman" w:hAnsi="Times New Roman" w:cs="Times New Roman"/>
          <w:sz w:val="26"/>
          <w:szCs w:val="26"/>
        </w:rPr>
      </w:pPr>
    </w:p>
    <w:p w:rsidR="00183796" w:rsidRPr="00C74C77" w:rsidRDefault="00183796" w:rsidP="00220BE1">
      <w:pPr>
        <w:spacing w:after="0" w:line="240" w:lineRule="auto"/>
        <w:jc w:val="both"/>
        <w:rPr>
          <w:rFonts w:ascii="Times New Roman" w:hAnsi="Times New Roman" w:cs="Times New Roman"/>
          <w:sz w:val="26"/>
          <w:szCs w:val="26"/>
        </w:rPr>
      </w:pPr>
    </w:p>
    <w:p w:rsidR="00183796" w:rsidRPr="00C74C77" w:rsidRDefault="00183796" w:rsidP="00220BE1">
      <w:pPr>
        <w:spacing w:after="0" w:line="240" w:lineRule="auto"/>
        <w:jc w:val="both"/>
        <w:rPr>
          <w:rFonts w:ascii="Times New Roman" w:hAnsi="Times New Roman" w:cs="Times New Roman"/>
          <w:sz w:val="26"/>
          <w:szCs w:val="26"/>
        </w:rPr>
      </w:pPr>
    </w:p>
    <w:p w:rsidR="00370882" w:rsidRPr="00C74C77" w:rsidRDefault="00370882" w:rsidP="00220BE1">
      <w:pPr>
        <w:spacing w:after="0" w:line="240" w:lineRule="auto"/>
        <w:jc w:val="both"/>
        <w:rPr>
          <w:rFonts w:ascii="Times New Roman" w:hAnsi="Times New Roman" w:cs="Times New Roman"/>
          <w:sz w:val="26"/>
          <w:szCs w:val="26"/>
        </w:rPr>
      </w:pPr>
    </w:p>
    <w:p w:rsidR="00D56602" w:rsidRPr="00C74C77" w:rsidRDefault="00C70157" w:rsidP="00220BE1">
      <w:pPr>
        <w:spacing w:after="0" w:line="240" w:lineRule="auto"/>
        <w:jc w:val="center"/>
        <w:rPr>
          <w:rFonts w:ascii="Times New Roman" w:hAnsi="Times New Roman" w:cs="Times New Roman"/>
          <w:b/>
          <w:sz w:val="26"/>
          <w:szCs w:val="26"/>
        </w:rPr>
        <w:sectPr w:rsidR="00D56602" w:rsidRPr="00C74C77" w:rsidSect="00E72A9C">
          <w:headerReference w:type="default" r:id="rId9"/>
          <w:footerReference w:type="default" r:id="rId10"/>
          <w:pgSz w:w="11906" w:h="16838"/>
          <w:pgMar w:top="1134" w:right="567" w:bottom="1134" w:left="1134" w:header="425" w:footer="312" w:gutter="0"/>
          <w:cols w:space="708"/>
          <w:titlePg/>
          <w:docGrid w:linePitch="360"/>
        </w:sectPr>
      </w:pPr>
      <w:r w:rsidRPr="00C74C77">
        <w:rPr>
          <w:rFonts w:ascii="Times New Roman" w:hAnsi="Times New Roman" w:cs="Times New Roman"/>
          <w:b/>
          <w:sz w:val="26"/>
          <w:szCs w:val="26"/>
        </w:rPr>
        <w:t>20</w:t>
      </w:r>
      <w:r w:rsidR="00EB269A" w:rsidRPr="00C74C77">
        <w:rPr>
          <w:rFonts w:ascii="Times New Roman" w:hAnsi="Times New Roman" w:cs="Times New Roman"/>
          <w:b/>
          <w:sz w:val="26"/>
          <w:szCs w:val="26"/>
        </w:rPr>
        <w:t>20</w:t>
      </w:r>
      <w:r w:rsidR="0027659D" w:rsidRPr="00C74C77">
        <w:rPr>
          <w:rFonts w:ascii="Times New Roman" w:hAnsi="Times New Roman" w:cs="Times New Roman"/>
          <w:b/>
          <w:sz w:val="26"/>
          <w:szCs w:val="26"/>
        </w:rPr>
        <w:t xml:space="preserve"> год</w:t>
      </w:r>
    </w:p>
    <w:p w:rsidR="00370882" w:rsidRPr="00C74C77" w:rsidRDefault="002F72DC" w:rsidP="00220BE1">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pict>
          <v:rect id="_x0000_s1035" style="position:absolute;left:0;text-align:left;margin-left:-88.05pt;margin-top:-33.25pt;width:523.8pt;height:798.4pt;z-index:251672576" filled="f" strokeweight="1.5pt"/>
        </w:pict>
      </w:r>
      <w:r w:rsidR="00370882" w:rsidRPr="00C74C77">
        <w:rPr>
          <w:rFonts w:ascii="Times New Roman" w:hAnsi="Times New Roman" w:cs="Times New Roman"/>
          <w:noProof/>
          <w:sz w:val="26"/>
          <w:szCs w:val="26"/>
          <w:lang w:eastAsia="ru-RU"/>
        </w:rPr>
        <w:drawing>
          <wp:anchor distT="0" distB="0" distL="114300" distR="114300" simplePos="0" relativeHeight="251656192" behindDoc="1" locked="0" layoutInCell="1" allowOverlap="1">
            <wp:simplePos x="0" y="0"/>
            <wp:positionH relativeFrom="column">
              <wp:posOffset>191770</wp:posOffset>
            </wp:positionH>
            <wp:positionV relativeFrom="paragraph">
              <wp:posOffset>97155</wp:posOffset>
            </wp:positionV>
            <wp:extent cx="725170" cy="669290"/>
            <wp:effectExtent l="19050" t="0" r="0" b="0"/>
            <wp:wrapTight wrapText="bothSides">
              <wp:wrapPolygon edited="0">
                <wp:start x="-567" y="0"/>
                <wp:lineTo x="-567" y="20903"/>
                <wp:lineTo x="21562" y="20903"/>
                <wp:lineTo x="21562" y="0"/>
                <wp:lineTo x="-567" y="0"/>
              </wp:wrapPolygon>
            </wp:wrapTight>
            <wp:docPr id="1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anchor>
        </w:drawing>
      </w:r>
    </w:p>
    <w:p w:rsidR="00370882" w:rsidRPr="00C74C77" w:rsidRDefault="00370882" w:rsidP="00220BE1">
      <w:pPr>
        <w:spacing w:after="0" w:line="240" w:lineRule="auto"/>
        <w:ind w:left="1134"/>
        <w:jc w:val="center"/>
        <w:rPr>
          <w:rFonts w:ascii="Times New Roman" w:hAnsi="Times New Roman" w:cs="Times New Roman"/>
          <w:sz w:val="26"/>
          <w:szCs w:val="26"/>
        </w:rPr>
      </w:pPr>
      <w:r w:rsidRPr="00C74C77">
        <w:rPr>
          <w:rFonts w:ascii="Times New Roman" w:hAnsi="Times New Roman" w:cs="Times New Roman"/>
          <w:sz w:val="26"/>
          <w:szCs w:val="26"/>
        </w:rPr>
        <w:t>Общество с ограниченной ответственностью</w:t>
      </w:r>
    </w:p>
    <w:p w:rsidR="00370882" w:rsidRPr="00C74C77" w:rsidRDefault="0024630F" w:rsidP="00220BE1">
      <w:pPr>
        <w:spacing w:after="0" w:line="240" w:lineRule="auto"/>
        <w:ind w:left="1134"/>
        <w:jc w:val="center"/>
        <w:rPr>
          <w:rFonts w:ascii="Times New Roman" w:hAnsi="Times New Roman" w:cs="Times New Roman"/>
          <w:sz w:val="26"/>
          <w:szCs w:val="26"/>
        </w:rPr>
      </w:pPr>
      <w:r w:rsidRPr="00C74C77">
        <w:rPr>
          <w:rFonts w:ascii="Times New Roman" w:hAnsi="Times New Roman" w:cs="Times New Roman"/>
          <w:sz w:val="26"/>
          <w:szCs w:val="26"/>
        </w:rPr>
        <w:t>«</w:t>
      </w:r>
      <w:r w:rsidR="00370882" w:rsidRPr="00C74C77">
        <w:rPr>
          <w:rFonts w:ascii="Times New Roman" w:hAnsi="Times New Roman" w:cs="Times New Roman"/>
          <w:sz w:val="26"/>
          <w:szCs w:val="26"/>
        </w:rPr>
        <w:t>ГЕОЗЕМСТРОЙ</w:t>
      </w:r>
      <w:r w:rsidRPr="00C74C77">
        <w:rPr>
          <w:rFonts w:ascii="Times New Roman" w:hAnsi="Times New Roman" w:cs="Times New Roman"/>
          <w:sz w:val="26"/>
          <w:szCs w:val="26"/>
        </w:rPr>
        <w:t>»</w:t>
      </w:r>
    </w:p>
    <w:p w:rsidR="00ED79C1" w:rsidRPr="00C74C77" w:rsidRDefault="00ED79C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 xml:space="preserve">Свидетельство СРО № 0035.04-2012-3666095794-П-078 от </w:t>
      </w:r>
      <w:smartTag w:uri="urn:schemas-microsoft-com:office:smarttags" w:element="date">
        <w:smartTagPr>
          <w:attr w:name="Year" w:val="2012"/>
          <w:attr w:name="Day" w:val="17"/>
          <w:attr w:name="Month" w:val="12"/>
          <w:attr w:name="ls" w:val="trans"/>
        </w:smartTagPr>
        <w:r w:rsidRPr="00C74C77">
          <w:rPr>
            <w:rFonts w:ascii="Times New Roman" w:hAnsi="Times New Roman" w:cs="Times New Roman"/>
            <w:sz w:val="26"/>
            <w:szCs w:val="26"/>
          </w:rPr>
          <w:t>17.12.2012</w:t>
        </w:r>
      </w:smartTag>
    </w:p>
    <w:p w:rsidR="00370882" w:rsidRPr="00C74C77" w:rsidRDefault="00370882" w:rsidP="00220BE1">
      <w:pPr>
        <w:spacing w:after="0" w:line="240" w:lineRule="auto"/>
        <w:jc w:val="both"/>
        <w:rPr>
          <w:rFonts w:ascii="Times New Roman" w:hAnsi="Times New Roman" w:cs="Times New Roman"/>
          <w:sz w:val="26"/>
          <w:szCs w:val="26"/>
        </w:rPr>
      </w:pPr>
    </w:p>
    <w:p w:rsidR="00370882" w:rsidRPr="00C74C77" w:rsidRDefault="00370882" w:rsidP="00220BE1">
      <w:pPr>
        <w:spacing w:after="0" w:line="240" w:lineRule="auto"/>
        <w:jc w:val="both"/>
        <w:rPr>
          <w:rFonts w:ascii="Times New Roman" w:hAnsi="Times New Roman" w:cs="Times New Roman"/>
          <w:sz w:val="26"/>
          <w:szCs w:val="26"/>
        </w:rPr>
      </w:pPr>
    </w:p>
    <w:p w:rsidR="00370882" w:rsidRPr="00C74C77" w:rsidRDefault="00370882" w:rsidP="00220BE1">
      <w:pPr>
        <w:spacing w:after="0" w:line="240" w:lineRule="auto"/>
        <w:ind w:right="4960"/>
        <w:jc w:val="both"/>
        <w:rPr>
          <w:rFonts w:ascii="Times New Roman" w:hAnsi="Times New Roman" w:cs="Times New Roman"/>
          <w:sz w:val="26"/>
          <w:szCs w:val="26"/>
        </w:rPr>
      </w:pPr>
      <w:r w:rsidRPr="00C74C77">
        <w:rPr>
          <w:rFonts w:ascii="Times New Roman" w:hAnsi="Times New Roman" w:cs="Times New Roman"/>
          <w:sz w:val="26"/>
          <w:szCs w:val="26"/>
        </w:rPr>
        <w:t>Заказчик: Агентство по архитектуре, градостроению и перспективному развитию Калининградской области</w:t>
      </w:r>
    </w:p>
    <w:p w:rsidR="00370882" w:rsidRPr="00C74C77" w:rsidRDefault="00370882" w:rsidP="00B72FE5">
      <w:pPr>
        <w:spacing w:after="0" w:line="240" w:lineRule="auto"/>
        <w:ind w:right="4818"/>
        <w:jc w:val="both"/>
        <w:rPr>
          <w:rFonts w:ascii="Times New Roman" w:hAnsi="Times New Roman" w:cs="Times New Roman"/>
          <w:sz w:val="26"/>
          <w:szCs w:val="26"/>
        </w:rPr>
      </w:pPr>
    </w:p>
    <w:p w:rsidR="00B72FE5" w:rsidRPr="00C74C77" w:rsidRDefault="00B72FE5" w:rsidP="00220BE1">
      <w:pPr>
        <w:spacing w:after="0" w:line="240" w:lineRule="auto"/>
        <w:ind w:right="7086"/>
        <w:jc w:val="both"/>
        <w:rPr>
          <w:rFonts w:ascii="Times New Roman" w:hAnsi="Times New Roman" w:cs="Times New Roman"/>
          <w:sz w:val="26"/>
          <w:szCs w:val="26"/>
        </w:rPr>
      </w:pPr>
      <w:r w:rsidRPr="00C74C77">
        <w:rPr>
          <w:rFonts w:ascii="Times New Roman" w:hAnsi="Times New Roman" w:cs="Times New Roman"/>
          <w:sz w:val="26"/>
          <w:szCs w:val="26"/>
        </w:rPr>
        <w:t>К</w:t>
      </w:r>
      <w:r w:rsidR="00561457" w:rsidRPr="00C74C77">
        <w:rPr>
          <w:rFonts w:ascii="Times New Roman" w:hAnsi="Times New Roman" w:cs="Times New Roman"/>
          <w:sz w:val="26"/>
          <w:szCs w:val="26"/>
        </w:rPr>
        <w:t xml:space="preserve">онтракт </w:t>
      </w:r>
      <w:r w:rsidR="00927B21" w:rsidRPr="00C74C77">
        <w:rPr>
          <w:rFonts w:ascii="Times New Roman" w:hAnsi="Times New Roman" w:cs="Times New Roman"/>
          <w:sz w:val="26"/>
          <w:szCs w:val="26"/>
        </w:rPr>
        <w:t>от</w:t>
      </w:r>
      <w:r w:rsidRPr="00C74C77">
        <w:rPr>
          <w:rFonts w:ascii="Times New Roman" w:hAnsi="Times New Roman" w:cs="Times New Roman"/>
          <w:sz w:val="26"/>
          <w:szCs w:val="26"/>
        </w:rPr>
        <w:t xml:space="preserve"> </w:t>
      </w:r>
      <w:smartTag w:uri="urn:schemas-microsoft-com:office:smarttags" w:element="date">
        <w:smartTagPr>
          <w:attr w:name="Year" w:val="2020"/>
          <w:attr w:name="Day" w:val="18"/>
          <w:attr w:name="Month" w:val="05"/>
          <w:attr w:name="ls" w:val="trans"/>
        </w:smartTagPr>
        <w:r w:rsidRPr="00C74C77">
          <w:rPr>
            <w:rFonts w:ascii="Times New Roman" w:hAnsi="Times New Roman" w:cs="Times New Roman"/>
            <w:sz w:val="26"/>
            <w:szCs w:val="26"/>
          </w:rPr>
          <w:t>18.05.2020</w:t>
        </w:r>
      </w:smartTag>
      <w:r w:rsidRPr="00C74C77">
        <w:rPr>
          <w:rFonts w:ascii="Times New Roman" w:hAnsi="Times New Roman" w:cs="Times New Roman"/>
          <w:sz w:val="26"/>
          <w:szCs w:val="26"/>
        </w:rPr>
        <w:t xml:space="preserve"> </w:t>
      </w:r>
    </w:p>
    <w:p w:rsidR="00561457" w:rsidRPr="00C74C77" w:rsidRDefault="00B72FE5" w:rsidP="00220BE1">
      <w:pPr>
        <w:spacing w:after="0" w:line="240" w:lineRule="auto"/>
        <w:ind w:right="7086"/>
        <w:jc w:val="both"/>
        <w:rPr>
          <w:rFonts w:ascii="Times New Roman" w:hAnsi="Times New Roman" w:cs="Times New Roman"/>
          <w:sz w:val="26"/>
          <w:szCs w:val="26"/>
        </w:rPr>
      </w:pPr>
      <w:r w:rsidRPr="00C74C77">
        <w:rPr>
          <w:rFonts w:ascii="Times New Roman" w:hAnsi="Times New Roman" w:cs="Times New Roman"/>
          <w:sz w:val="26"/>
          <w:szCs w:val="26"/>
        </w:rPr>
        <w:t>№ К/21-2020</w:t>
      </w:r>
    </w:p>
    <w:p w:rsidR="00370882" w:rsidRPr="00C74C77" w:rsidRDefault="00370882" w:rsidP="00220BE1">
      <w:pPr>
        <w:spacing w:after="0" w:line="240" w:lineRule="auto"/>
        <w:ind w:left="7797"/>
        <w:jc w:val="both"/>
        <w:rPr>
          <w:rFonts w:ascii="Times New Roman" w:hAnsi="Times New Roman" w:cs="Times New Roman"/>
          <w:sz w:val="26"/>
          <w:szCs w:val="26"/>
        </w:rPr>
      </w:pPr>
    </w:p>
    <w:p w:rsidR="00370882" w:rsidRPr="00C74C77" w:rsidRDefault="00370882" w:rsidP="00220BE1">
      <w:pPr>
        <w:spacing w:after="0" w:line="240" w:lineRule="auto"/>
        <w:ind w:left="7797"/>
        <w:jc w:val="both"/>
        <w:rPr>
          <w:rFonts w:ascii="Times New Roman" w:hAnsi="Times New Roman" w:cs="Times New Roman"/>
          <w:b/>
          <w:sz w:val="26"/>
          <w:szCs w:val="26"/>
        </w:rPr>
      </w:pPr>
      <w:r w:rsidRPr="00C74C77">
        <w:rPr>
          <w:rFonts w:ascii="Times New Roman" w:hAnsi="Times New Roman" w:cs="Times New Roman"/>
          <w:b/>
          <w:sz w:val="26"/>
          <w:szCs w:val="26"/>
        </w:rPr>
        <w:t>Инв. №</w:t>
      </w:r>
    </w:p>
    <w:p w:rsidR="00370882" w:rsidRPr="00C74C77" w:rsidRDefault="00370882" w:rsidP="00220BE1">
      <w:pPr>
        <w:spacing w:after="0" w:line="240" w:lineRule="auto"/>
        <w:ind w:left="7797"/>
        <w:jc w:val="both"/>
        <w:rPr>
          <w:rFonts w:ascii="Times New Roman" w:hAnsi="Times New Roman" w:cs="Times New Roman"/>
          <w:b/>
          <w:sz w:val="26"/>
          <w:szCs w:val="26"/>
        </w:rPr>
      </w:pPr>
      <w:r w:rsidRPr="00C74C77">
        <w:rPr>
          <w:rFonts w:ascii="Times New Roman" w:hAnsi="Times New Roman" w:cs="Times New Roman"/>
          <w:b/>
          <w:sz w:val="26"/>
          <w:szCs w:val="26"/>
        </w:rPr>
        <w:t xml:space="preserve">Экз. </w:t>
      </w:r>
    </w:p>
    <w:p w:rsidR="00D56602" w:rsidRPr="00C74C77" w:rsidRDefault="00D56602" w:rsidP="00220BE1">
      <w:pPr>
        <w:spacing w:after="0" w:line="240" w:lineRule="auto"/>
        <w:ind w:right="-2"/>
        <w:jc w:val="both"/>
        <w:rPr>
          <w:rFonts w:ascii="Times New Roman" w:hAnsi="Times New Roman" w:cs="Times New Roman"/>
          <w:sz w:val="26"/>
          <w:szCs w:val="26"/>
        </w:rPr>
      </w:pPr>
    </w:p>
    <w:p w:rsidR="00D56602" w:rsidRPr="00C74C77" w:rsidRDefault="00D56602" w:rsidP="00220BE1">
      <w:pPr>
        <w:spacing w:after="0" w:line="240" w:lineRule="auto"/>
        <w:ind w:right="-2"/>
        <w:jc w:val="both"/>
        <w:rPr>
          <w:rFonts w:ascii="Times New Roman" w:hAnsi="Times New Roman" w:cs="Times New Roman"/>
          <w:sz w:val="26"/>
          <w:szCs w:val="26"/>
        </w:rPr>
      </w:pPr>
    </w:p>
    <w:p w:rsidR="00D56602" w:rsidRPr="00C74C77" w:rsidRDefault="00D56602" w:rsidP="00220BE1">
      <w:pPr>
        <w:spacing w:after="0" w:line="240" w:lineRule="auto"/>
        <w:ind w:right="-2"/>
        <w:jc w:val="both"/>
        <w:rPr>
          <w:rFonts w:ascii="Times New Roman" w:hAnsi="Times New Roman" w:cs="Times New Roman"/>
          <w:sz w:val="26"/>
          <w:szCs w:val="26"/>
        </w:rPr>
      </w:pPr>
    </w:p>
    <w:p w:rsidR="00D56602" w:rsidRPr="00C74C77" w:rsidRDefault="00D56602" w:rsidP="00220BE1">
      <w:pPr>
        <w:spacing w:after="0" w:line="240" w:lineRule="auto"/>
        <w:ind w:right="-2"/>
        <w:rPr>
          <w:rFonts w:ascii="Times New Roman" w:hAnsi="Times New Roman" w:cs="Times New Roman"/>
          <w:sz w:val="26"/>
          <w:szCs w:val="26"/>
        </w:rPr>
      </w:pPr>
    </w:p>
    <w:p w:rsidR="00D56602" w:rsidRPr="00C74C77" w:rsidRDefault="00D56602" w:rsidP="00220BE1">
      <w:pPr>
        <w:spacing w:after="0" w:line="240" w:lineRule="auto"/>
        <w:ind w:right="-2"/>
        <w:rPr>
          <w:rFonts w:ascii="Times New Roman" w:hAnsi="Times New Roman" w:cs="Times New Roman"/>
          <w:sz w:val="26"/>
          <w:szCs w:val="26"/>
        </w:rPr>
      </w:pPr>
    </w:p>
    <w:p w:rsidR="00183796" w:rsidRPr="00C74C77" w:rsidRDefault="00183796" w:rsidP="00220BE1">
      <w:pPr>
        <w:spacing w:after="0" w:line="240" w:lineRule="auto"/>
        <w:ind w:right="-2"/>
        <w:rPr>
          <w:rFonts w:ascii="Times New Roman" w:hAnsi="Times New Roman" w:cs="Times New Roman"/>
          <w:sz w:val="26"/>
          <w:szCs w:val="26"/>
        </w:rPr>
      </w:pPr>
    </w:p>
    <w:p w:rsidR="00183796" w:rsidRPr="00C74C77" w:rsidRDefault="00183796" w:rsidP="00220BE1">
      <w:pPr>
        <w:spacing w:after="0" w:line="240" w:lineRule="auto"/>
        <w:ind w:right="-2"/>
        <w:rPr>
          <w:rFonts w:ascii="Times New Roman" w:hAnsi="Times New Roman" w:cs="Times New Roman"/>
          <w:sz w:val="26"/>
          <w:szCs w:val="26"/>
        </w:rPr>
      </w:pPr>
    </w:p>
    <w:p w:rsidR="00370882" w:rsidRPr="00C74C77" w:rsidRDefault="00370882" w:rsidP="00220BE1">
      <w:pPr>
        <w:spacing w:after="0" w:line="240" w:lineRule="auto"/>
        <w:ind w:right="-2"/>
        <w:rPr>
          <w:rFonts w:ascii="Times New Roman" w:hAnsi="Times New Roman" w:cs="Times New Roman"/>
          <w:sz w:val="26"/>
          <w:szCs w:val="26"/>
        </w:rPr>
      </w:pPr>
    </w:p>
    <w:p w:rsidR="00F834A6" w:rsidRPr="00C74C77" w:rsidRDefault="00F834A6" w:rsidP="00F834A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ВНЕСЕНИЕ ИЗМЕНЕНИЙ В </w:t>
      </w:r>
      <w:r w:rsidRPr="00C74C77">
        <w:rPr>
          <w:rFonts w:ascii="Times New Roman" w:hAnsi="Times New Roman" w:cs="Times New Roman"/>
          <w:b/>
          <w:sz w:val="26"/>
          <w:szCs w:val="26"/>
        </w:rPr>
        <w:t>ГЕНЕРАЛЬНЫЙ ПЛАН МУНИЦИПАЛЬНОГО ОБРАЗОВАНИЯ «ЗЕЛЕНОГРАДСКИЙ ГОРОДСКОЙ ОКРУГ»</w:t>
      </w:r>
    </w:p>
    <w:p w:rsidR="00D56602" w:rsidRPr="00C74C77" w:rsidRDefault="00D56602" w:rsidP="00220BE1">
      <w:pPr>
        <w:spacing w:after="0" w:line="240" w:lineRule="auto"/>
        <w:jc w:val="both"/>
        <w:rPr>
          <w:rFonts w:ascii="Times New Roman" w:hAnsi="Times New Roman" w:cs="Times New Roman"/>
          <w:sz w:val="26"/>
          <w:szCs w:val="26"/>
        </w:rPr>
      </w:pPr>
    </w:p>
    <w:p w:rsidR="00D56602" w:rsidRPr="00C74C77" w:rsidRDefault="00D56602" w:rsidP="00220BE1">
      <w:pPr>
        <w:spacing w:after="0" w:line="240" w:lineRule="auto"/>
        <w:jc w:val="center"/>
        <w:rPr>
          <w:rFonts w:ascii="Times New Roman" w:eastAsia="Calibri" w:hAnsi="Times New Roman" w:cs="Times New Roman"/>
          <w:b/>
          <w:sz w:val="26"/>
          <w:szCs w:val="26"/>
        </w:rPr>
      </w:pPr>
      <w:r w:rsidRPr="00C74C77">
        <w:rPr>
          <w:rFonts w:ascii="Times New Roman" w:eastAsia="Times New Roman" w:hAnsi="Times New Roman" w:cs="Times New Roman"/>
          <w:b/>
          <w:sz w:val="26"/>
          <w:szCs w:val="26"/>
          <w:lang w:eastAsia="ru-RU"/>
        </w:rPr>
        <w:t>Материалы по обоснованию генерального плана</w:t>
      </w:r>
    </w:p>
    <w:p w:rsidR="00370882" w:rsidRPr="00C74C77" w:rsidRDefault="00370882" w:rsidP="00220BE1">
      <w:pPr>
        <w:spacing w:after="0" w:line="240" w:lineRule="auto"/>
        <w:jc w:val="center"/>
        <w:rPr>
          <w:rFonts w:ascii="Times New Roman" w:eastAsia="Times New Roman" w:hAnsi="Times New Roman" w:cs="Times New Roman"/>
          <w:b/>
          <w:sz w:val="26"/>
          <w:szCs w:val="26"/>
          <w:lang w:eastAsia="ru-RU"/>
        </w:rPr>
      </w:pPr>
    </w:p>
    <w:p w:rsidR="00D56602" w:rsidRPr="00C74C77" w:rsidRDefault="00C92E09" w:rsidP="00220BE1">
      <w:pPr>
        <w:spacing w:after="0" w:line="240" w:lineRule="auto"/>
        <w:jc w:val="center"/>
        <w:rPr>
          <w:rFonts w:ascii="Times New Roman" w:eastAsia="Calibri" w:hAnsi="Times New Roman" w:cs="Times New Roman"/>
          <w:b/>
          <w:sz w:val="26"/>
          <w:szCs w:val="26"/>
        </w:rPr>
      </w:pPr>
      <w:r w:rsidRPr="00C74C77">
        <w:rPr>
          <w:rFonts w:ascii="Times New Roman" w:eastAsia="Times New Roman" w:hAnsi="Times New Roman" w:cs="Times New Roman"/>
          <w:b/>
          <w:sz w:val="26"/>
          <w:szCs w:val="26"/>
          <w:lang w:eastAsia="ru-RU"/>
        </w:rPr>
        <w:t>Раздел</w:t>
      </w:r>
      <w:r w:rsidR="00945DB0" w:rsidRPr="00C74C77">
        <w:rPr>
          <w:rFonts w:ascii="Times New Roman" w:eastAsia="Times New Roman" w:hAnsi="Times New Roman" w:cs="Times New Roman"/>
          <w:b/>
          <w:sz w:val="26"/>
          <w:szCs w:val="26"/>
          <w:lang w:eastAsia="ru-RU"/>
        </w:rPr>
        <w:t xml:space="preserve"> 2</w:t>
      </w:r>
      <w:r w:rsidR="00370882" w:rsidRPr="00C74C77">
        <w:rPr>
          <w:rFonts w:ascii="Times New Roman" w:eastAsia="Times New Roman" w:hAnsi="Times New Roman" w:cs="Times New Roman"/>
          <w:b/>
          <w:sz w:val="26"/>
          <w:szCs w:val="26"/>
          <w:lang w:eastAsia="ru-RU"/>
        </w:rPr>
        <w:t xml:space="preserve">. </w:t>
      </w:r>
      <w:r w:rsidR="002E6A2A" w:rsidRPr="00C74C77">
        <w:rPr>
          <w:rFonts w:ascii="Times New Roman" w:eastAsia="Times New Roman" w:hAnsi="Times New Roman" w:cs="Times New Roman"/>
          <w:b/>
          <w:sz w:val="26"/>
          <w:szCs w:val="26"/>
          <w:lang w:eastAsia="ru-RU"/>
        </w:rPr>
        <w:t>Проектная часть</w:t>
      </w:r>
    </w:p>
    <w:p w:rsidR="00D56602" w:rsidRPr="00C74C77" w:rsidRDefault="00D56602" w:rsidP="00220BE1">
      <w:pPr>
        <w:spacing w:after="0" w:line="240" w:lineRule="auto"/>
        <w:jc w:val="both"/>
        <w:rPr>
          <w:rFonts w:ascii="Times New Roman" w:eastAsia="Calibri" w:hAnsi="Times New Roman" w:cs="Times New Roman"/>
          <w:sz w:val="26"/>
          <w:szCs w:val="26"/>
        </w:rPr>
      </w:pPr>
    </w:p>
    <w:p w:rsidR="00FC29BA" w:rsidRPr="00C74C77" w:rsidRDefault="00FC29BA" w:rsidP="00220BE1">
      <w:pPr>
        <w:spacing w:after="0" w:line="240" w:lineRule="auto"/>
        <w:jc w:val="center"/>
        <w:rPr>
          <w:rFonts w:ascii="Times New Roman" w:eastAsia="Calibri" w:hAnsi="Times New Roman" w:cs="Times New Roman"/>
          <w:b/>
          <w:sz w:val="26"/>
          <w:szCs w:val="26"/>
        </w:rPr>
      </w:pPr>
      <w:r w:rsidRPr="00C74C77">
        <w:rPr>
          <w:rFonts w:ascii="Times New Roman" w:eastAsia="Calibri" w:hAnsi="Times New Roman" w:cs="Times New Roman"/>
          <w:b/>
          <w:sz w:val="26"/>
          <w:szCs w:val="26"/>
        </w:rPr>
        <w:t>ПЗ</w:t>
      </w:r>
    </w:p>
    <w:p w:rsidR="00FC29BA" w:rsidRPr="00C74C77" w:rsidRDefault="00FC29BA" w:rsidP="00220BE1">
      <w:pPr>
        <w:spacing w:after="0" w:line="240" w:lineRule="auto"/>
        <w:jc w:val="both"/>
        <w:rPr>
          <w:rFonts w:ascii="Times New Roman" w:eastAsia="Times New Roman" w:hAnsi="Times New Roman" w:cs="Times New Roman"/>
          <w:b/>
          <w:sz w:val="26"/>
          <w:szCs w:val="26"/>
          <w:lang w:eastAsia="ru-RU"/>
        </w:rPr>
      </w:pPr>
    </w:p>
    <w:p w:rsidR="00D56602" w:rsidRPr="00C74C77" w:rsidRDefault="00370882" w:rsidP="00733D3F">
      <w:pPr>
        <w:spacing w:after="0" w:line="240" w:lineRule="auto"/>
        <w:jc w:val="center"/>
        <w:rPr>
          <w:rFonts w:ascii="Times New Roman" w:eastAsia="Times New Roman" w:hAnsi="Times New Roman" w:cs="Times New Roman"/>
          <w:b/>
          <w:sz w:val="26"/>
          <w:szCs w:val="26"/>
          <w:lang w:eastAsia="ru-RU"/>
        </w:rPr>
      </w:pPr>
      <w:r w:rsidRPr="00C74C77">
        <w:rPr>
          <w:rFonts w:ascii="Times New Roman" w:eastAsia="Times New Roman" w:hAnsi="Times New Roman" w:cs="Times New Roman"/>
          <w:b/>
          <w:sz w:val="26"/>
          <w:szCs w:val="26"/>
          <w:lang w:eastAsia="ru-RU"/>
        </w:rPr>
        <w:t xml:space="preserve">Том </w:t>
      </w:r>
      <w:r w:rsidRPr="00C74C77">
        <w:rPr>
          <w:rFonts w:ascii="Times New Roman" w:eastAsia="Times New Roman" w:hAnsi="Times New Roman" w:cs="Times New Roman"/>
          <w:b/>
          <w:sz w:val="26"/>
          <w:szCs w:val="26"/>
          <w:lang w:val="en-US" w:eastAsia="ru-RU"/>
        </w:rPr>
        <w:t>II</w:t>
      </w:r>
    </w:p>
    <w:p w:rsidR="00A9463A" w:rsidRPr="00C74C77" w:rsidRDefault="00A9463A" w:rsidP="00733D3F">
      <w:pPr>
        <w:spacing w:after="0" w:line="240" w:lineRule="auto"/>
        <w:jc w:val="center"/>
        <w:rPr>
          <w:rFonts w:ascii="Times New Roman" w:eastAsia="Times New Roman" w:hAnsi="Times New Roman" w:cs="Times New Roman"/>
          <w:b/>
          <w:sz w:val="26"/>
          <w:szCs w:val="26"/>
          <w:lang w:eastAsia="ru-RU"/>
        </w:rPr>
      </w:pPr>
    </w:p>
    <w:p w:rsidR="00A9463A" w:rsidRPr="00C74C77" w:rsidRDefault="00A9463A" w:rsidP="00733D3F">
      <w:pPr>
        <w:spacing w:after="0" w:line="240" w:lineRule="auto"/>
        <w:jc w:val="center"/>
        <w:rPr>
          <w:rFonts w:ascii="Times New Roman" w:eastAsia="Times New Roman" w:hAnsi="Times New Roman" w:cs="Times New Roman"/>
          <w:b/>
          <w:sz w:val="26"/>
          <w:szCs w:val="26"/>
          <w:lang w:eastAsia="ru-RU"/>
        </w:rPr>
      </w:pPr>
    </w:p>
    <w:p w:rsidR="00D56602" w:rsidRPr="00C74C77" w:rsidRDefault="00D56602" w:rsidP="00220BE1">
      <w:pPr>
        <w:spacing w:after="0" w:line="240" w:lineRule="auto"/>
        <w:jc w:val="both"/>
        <w:rPr>
          <w:rFonts w:ascii="Times New Roman" w:hAnsi="Times New Roman" w:cs="Times New Roman"/>
          <w:sz w:val="26"/>
          <w:szCs w:val="26"/>
        </w:rPr>
      </w:pPr>
    </w:p>
    <w:p w:rsidR="00A9463A" w:rsidRPr="00C74C77" w:rsidRDefault="00A9463A" w:rsidP="00A9463A">
      <w:pPr>
        <w:spacing w:after="0" w:line="240" w:lineRule="auto"/>
        <w:ind w:right="-1"/>
        <w:jc w:val="both"/>
        <w:rPr>
          <w:rFonts w:ascii="Times New Roman" w:eastAsia="Times New Roman" w:hAnsi="Times New Roman" w:cs="Times New Roman"/>
          <w:iCs/>
          <w:sz w:val="26"/>
          <w:szCs w:val="26"/>
        </w:rPr>
      </w:pPr>
      <w:r w:rsidRPr="00C74C77">
        <w:rPr>
          <w:rFonts w:ascii="Times New Roman" w:eastAsia="Calibri" w:hAnsi="Times New Roman" w:cs="Times New Roman"/>
          <w:sz w:val="26"/>
          <w:szCs w:val="26"/>
        </w:rPr>
        <w:t xml:space="preserve">Директор </w:t>
      </w:r>
      <w:r w:rsidRPr="00C74C77">
        <w:rPr>
          <w:rFonts w:ascii="Times New Roman" w:eastAsia="Times New Roman" w:hAnsi="Times New Roman" w:cs="Times New Roman"/>
          <w:iCs/>
          <w:sz w:val="26"/>
          <w:szCs w:val="26"/>
        </w:rPr>
        <w:t>ООО «ГЕОЗЕМСТРОЙ»</w:t>
      </w:r>
      <w:r w:rsidRPr="00C74C77">
        <w:rPr>
          <w:rFonts w:ascii="Times New Roman" w:eastAsia="Times New Roman" w:hAnsi="Times New Roman" w:cs="Times New Roman"/>
          <w:iCs/>
          <w:sz w:val="26"/>
          <w:szCs w:val="26"/>
        </w:rPr>
        <w:tab/>
      </w:r>
      <w:r w:rsidRPr="00C74C77">
        <w:rPr>
          <w:rFonts w:ascii="Times New Roman" w:eastAsia="Times New Roman" w:hAnsi="Times New Roman" w:cs="Times New Roman"/>
          <w:iCs/>
          <w:sz w:val="26"/>
          <w:szCs w:val="26"/>
        </w:rPr>
        <w:tab/>
      </w:r>
      <w:r w:rsidRPr="00C74C77">
        <w:rPr>
          <w:rFonts w:ascii="Times New Roman" w:eastAsia="Times New Roman" w:hAnsi="Times New Roman" w:cs="Times New Roman"/>
          <w:iCs/>
          <w:sz w:val="26"/>
          <w:szCs w:val="26"/>
        </w:rPr>
        <w:tab/>
      </w:r>
      <w:r w:rsidRPr="00C74C77">
        <w:rPr>
          <w:rFonts w:ascii="Times New Roman" w:eastAsia="Times New Roman" w:hAnsi="Times New Roman" w:cs="Times New Roman"/>
          <w:iCs/>
          <w:sz w:val="26"/>
          <w:szCs w:val="26"/>
        </w:rPr>
        <w:tab/>
      </w:r>
      <w:r w:rsidRPr="00C74C77">
        <w:rPr>
          <w:rFonts w:ascii="Times New Roman" w:eastAsia="Times New Roman" w:hAnsi="Times New Roman" w:cs="Times New Roman"/>
          <w:iCs/>
          <w:sz w:val="26"/>
          <w:szCs w:val="26"/>
        </w:rPr>
        <w:tab/>
      </w:r>
      <w:r w:rsidRPr="00C74C77">
        <w:rPr>
          <w:rFonts w:ascii="Times New Roman" w:eastAsia="Times New Roman" w:hAnsi="Times New Roman" w:cs="Times New Roman"/>
          <w:iCs/>
          <w:sz w:val="26"/>
          <w:szCs w:val="26"/>
        </w:rPr>
        <w:tab/>
      </w:r>
      <w:r w:rsidRPr="00C74C77">
        <w:rPr>
          <w:rFonts w:ascii="Times New Roman" w:eastAsia="Calibri" w:hAnsi="Times New Roman" w:cs="Times New Roman"/>
          <w:sz w:val="26"/>
          <w:szCs w:val="26"/>
        </w:rPr>
        <w:t>В. А.</w:t>
      </w:r>
      <w:r w:rsidRPr="00C74C77">
        <w:rPr>
          <w:rFonts w:ascii="Times New Roman" w:hAnsi="Times New Roman" w:cs="Times New Roman"/>
          <w:sz w:val="26"/>
          <w:szCs w:val="26"/>
        </w:rPr>
        <w:t xml:space="preserve"> </w:t>
      </w:r>
      <w:r w:rsidRPr="00C74C77">
        <w:rPr>
          <w:rFonts w:ascii="Times New Roman" w:eastAsia="Calibri" w:hAnsi="Times New Roman" w:cs="Times New Roman"/>
          <w:sz w:val="26"/>
          <w:szCs w:val="26"/>
        </w:rPr>
        <w:t>Прилепин</w:t>
      </w:r>
    </w:p>
    <w:p w:rsidR="00A9463A" w:rsidRPr="00C74C77" w:rsidRDefault="00A9463A" w:rsidP="00A9463A">
      <w:pPr>
        <w:tabs>
          <w:tab w:val="left" w:pos="4536"/>
        </w:tabs>
        <w:spacing w:after="0" w:line="240" w:lineRule="auto"/>
        <w:ind w:right="-1"/>
        <w:jc w:val="both"/>
        <w:rPr>
          <w:rFonts w:ascii="Times New Roman" w:hAnsi="Times New Roman" w:cs="Times New Roman"/>
          <w:sz w:val="26"/>
          <w:szCs w:val="26"/>
        </w:rPr>
      </w:pPr>
    </w:p>
    <w:p w:rsidR="00A9463A" w:rsidRPr="00C74C77" w:rsidRDefault="00A9463A" w:rsidP="00A9463A">
      <w:pPr>
        <w:spacing w:after="0" w:line="240" w:lineRule="auto"/>
        <w:ind w:right="-1"/>
        <w:jc w:val="both"/>
        <w:rPr>
          <w:rFonts w:ascii="Times New Roman" w:hAnsi="Times New Roman" w:cs="Times New Roman"/>
          <w:sz w:val="26"/>
          <w:szCs w:val="26"/>
        </w:rPr>
      </w:pPr>
      <w:r w:rsidRPr="00C74C77">
        <w:rPr>
          <w:rFonts w:ascii="Times New Roman" w:hAnsi="Times New Roman" w:cs="Times New Roman"/>
          <w:sz w:val="26"/>
          <w:szCs w:val="26"/>
        </w:rPr>
        <w:t>Начальник отдела градостроительства</w:t>
      </w:r>
    </w:p>
    <w:p w:rsidR="00A9463A" w:rsidRPr="00C74C77" w:rsidRDefault="00A9463A" w:rsidP="00A9463A">
      <w:pPr>
        <w:spacing w:after="0" w:line="240" w:lineRule="auto"/>
        <w:ind w:right="-1"/>
        <w:jc w:val="both"/>
        <w:rPr>
          <w:rFonts w:ascii="Times New Roman" w:eastAsia="Times New Roman" w:hAnsi="Times New Roman" w:cs="Times New Roman"/>
          <w:iCs/>
          <w:sz w:val="26"/>
          <w:szCs w:val="26"/>
        </w:rPr>
      </w:pPr>
      <w:r w:rsidRPr="00C74C77">
        <w:rPr>
          <w:rFonts w:ascii="Times New Roman" w:hAnsi="Times New Roman" w:cs="Times New Roman"/>
          <w:sz w:val="26"/>
          <w:szCs w:val="26"/>
        </w:rPr>
        <w:t>и архитектуры</w:t>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t>Н. В. Поздоровкина</w:t>
      </w:r>
    </w:p>
    <w:p w:rsidR="00A9463A" w:rsidRPr="00C74C77" w:rsidRDefault="00A9463A" w:rsidP="00A9463A">
      <w:pPr>
        <w:spacing w:after="0" w:line="240" w:lineRule="auto"/>
        <w:ind w:right="-1"/>
        <w:jc w:val="both"/>
        <w:rPr>
          <w:rFonts w:ascii="Times New Roman" w:hAnsi="Times New Roman" w:cs="Times New Roman"/>
          <w:sz w:val="26"/>
          <w:szCs w:val="26"/>
        </w:rPr>
      </w:pPr>
    </w:p>
    <w:p w:rsidR="00514804" w:rsidRPr="00C74C77" w:rsidRDefault="00514804" w:rsidP="00514804">
      <w:pPr>
        <w:spacing w:after="0" w:line="240" w:lineRule="auto"/>
        <w:ind w:right="-1"/>
        <w:jc w:val="both"/>
        <w:rPr>
          <w:rFonts w:ascii="Times New Roman" w:hAnsi="Times New Roman" w:cs="Times New Roman"/>
          <w:sz w:val="26"/>
          <w:szCs w:val="26"/>
        </w:rPr>
      </w:pPr>
      <w:r w:rsidRPr="00C74C77">
        <w:rPr>
          <w:rFonts w:ascii="Times New Roman" w:hAnsi="Times New Roman" w:cs="Times New Roman"/>
          <w:sz w:val="26"/>
          <w:szCs w:val="26"/>
        </w:rPr>
        <w:t>Инженер проекта</w:t>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r>
      <w:r w:rsidRPr="00C74C77">
        <w:rPr>
          <w:rFonts w:ascii="Times New Roman" w:hAnsi="Times New Roman" w:cs="Times New Roman"/>
          <w:sz w:val="26"/>
          <w:szCs w:val="26"/>
        </w:rPr>
        <w:tab/>
        <w:t>О. А. Пономарева</w:t>
      </w:r>
    </w:p>
    <w:p w:rsidR="00A9463A" w:rsidRPr="00C74C77" w:rsidRDefault="00A9463A" w:rsidP="00A9463A">
      <w:pPr>
        <w:spacing w:after="0" w:line="240" w:lineRule="auto"/>
        <w:ind w:right="-1"/>
        <w:jc w:val="both"/>
        <w:rPr>
          <w:rFonts w:ascii="Times New Roman" w:hAnsi="Times New Roman" w:cs="Times New Roman"/>
          <w:sz w:val="26"/>
          <w:szCs w:val="26"/>
        </w:rPr>
      </w:pPr>
    </w:p>
    <w:p w:rsidR="00D56602" w:rsidRPr="00C74C77" w:rsidRDefault="00D56602" w:rsidP="00220BE1">
      <w:pPr>
        <w:spacing w:after="0" w:line="240" w:lineRule="auto"/>
        <w:jc w:val="both"/>
        <w:rPr>
          <w:rFonts w:ascii="Times New Roman" w:hAnsi="Times New Roman" w:cs="Times New Roman"/>
          <w:sz w:val="26"/>
          <w:szCs w:val="26"/>
        </w:rPr>
      </w:pPr>
    </w:p>
    <w:p w:rsidR="00D56602" w:rsidRPr="00C74C77" w:rsidRDefault="00D56602" w:rsidP="00220BE1">
      <w:pPr>
        <w:spacing w:after="0" w:line="240" w:lineRule="auto"/>
        <w:jc w:val="both"/>
        <w:rPr>
          <w:rFonts w:ascii="Times New Roman" w:hAnsi="Times New Roman" w:cs="Times New Roman"/>
          <w:sz w:val="26"/>
          <w:szCs w:val="26"/>
        </w:rPr>
      </w:pPr>
    </w:p>
    <w:p w:rsidR="00D56602" w:rsidRPr="00C74C77" w:rsidRDefault="00D56602" w:rsidP="00220BE1">
      <w:pPr>
        <w:tabs>
          <w:tab w:val="left" w:pos="5994"/>
        </w:tabs>
        <w:spacing w:after="0" w:line="240" w:lineRule="auto"/>
        <w:jc w:val="both"/>
        <w:rPr>
          <w:rFonts w:ascii="Times New Roman" w:hAnsi="Times New Roman" w:cs="Times New Roman"/>
          <w:sz w:val="26"/>
          <w:szCs w:val="26"/>
        </w:rPr>
      </w:pPr>
    </w:p>
    <w:p w:rsidR="00D56602" w:rsidRPr="00C74C77" w:rsidRDefault="00D56602" w:rsidP="00220BE1">
      <w:pPr>
        <w:spacing w:after="0" w:line="240" w:lineRule="auto"/>
        <w:jc w:val="center"/>
        <w:rPr>
          <w:rFonts w:ascii="Times New Roman" w:hAnsi="Times New Roman" w:cs="Times New Roman"/>
          <w:b/>
          <w:sz w:val="26"/>
          <w:szCs w:val="26"/>
        </w:rPr>
      </w:pPr>
      <w:r w:rsidRPr="00C74C77">
        <w:rPr>
          <w:rFonts w:ascii="Times New Roman" w:hAnsi="Times New Roman" w:cs="Times New Roman"/>
          <w:b/>
          <w:sz w:val="26"/>
          <w:szCs w:val="26"/>
        </w:rPr>
        <w:t>20</w:t>
      </w:r>
      <w:r w:rsidR="00EB269A" w:rsidRPr="00C74C77">
        <w:rPr>
          <w:rFonts w:ascii="Times New Roman" w:hAnsi="Times New Roman" w:cs="Times New Roman"/>
          <w:b/>
          <w:sz w:val="26"/>
          <w:szCs w:val="26"/>
        </w:rPr>
        <w:t>20</w:t>
      </w:r>
      <w:r w:rsidRPr="00C74C77">
        <w:rPr>
          <w:rFonts w:ascii="Times New Roman" w:hAnsi="Times New Roman" w:cs="Times New Roman"/>
          <w:b/>
          <w:sz w:val="26"/>
          <w:szCs w:val="26"/>
        </w:rPr>
        <w:t xml:space="preserve"> год</w:t>
      </w:r>
    </w:p>
    <w:p w:rsidR="00A9463A" w:rsidRPr="00C74C77" w:rsidRDefault="00A9463A" w:rsidP="00220BE1">
      <w:pPr>
        <w:spacing w:after="0" w:line="240" w:lineRule="auto"/>
        <w:jc w:val="center"/>
        <w:rPr>
          <w:rFonts w:ascii="Times New Roman" w:eastAsia="Times New Roman" w:hAnsi="Times New Roman" w:cs="Times New Roman"/>
          <w:b/>
          <w:iCs/>
          <w:sz w:val="26"/>
          <w:szCs w:val="26"/>
        </w:rPr>
      </w:pPr>
    </w:p>
    <w:p w:rsidR="0027659D" w:rsidRPr="00C74C77" w:rsidRDefault="0027659D" w:rsidP="00220BE1">
      <w:pPr>
        <w:spacing w:after="0" w:line="240" w:lineRule="auto"/>
        <w:jc w:val="center"/>
        <w:rPr>
          <w:rFonts w:ascii="Times New Roman" w:eastAsia="Times New Roman" w:hAnsi="Times New Roman" w:cs="Times New Roman"/>
          <w:b/>
          <w:iCs/>
          <w:sz w:val="26"/>
          <w:szCs w:val="26"/>
        </w:rPr>
      </w:pPr>
      <w:r w:rsidRPr="00C74C77">
        <w:rPr>
          <w:rFonts w:ascii="Times New Roman" w:eastAsia="Times New Roman" w:hAnsi="Times New Roman" w:cs="Times New Roman"/>
          <w:b/>
          <w:iCs/>
          <w:sz w:val="26"/>
          <w:szCs w:val="26"/>
        </w:rPr>
        <w:lastRenderedPageBreak/>
        <w:t>Состав авторского коллектива</w:t>
      </w:r>
    </w:p>
    <w:p w:rsidR="002D50B2" w:rsidRPr="00C74C77" w:rsidRDefault="002D50B2" w:rsidP="00220BE1">
      <w:pPr>
        <w:spacing w:after="0" w:line="240" w:lineRule="auto"/>
        <w:jc w:val="center"/>
        <w:rPr>
          <w:rFonts w:ascii="Times New Roman" w:eastAsia="Times New Roman" w:hAnsi="Times New Roman" w:cs="Times New Roman"/>
          <w:i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Должность</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Фамилия, инициалы</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Директор </w:t>
            </w:r>
            <w:r w:rsidRPr="00C74C77">
              <w:rPr>
                <w:rFonts w:ascii="Times New Roman" w:eastAsia="Times New Roman" w:hAnsi="Times New Roman" w:cs="Times New Roman"/>
                <w:iCs/>
                <w:sz w:val="26"/>
                <w:szCs w:val="26"/>
              </w:rPr>
              <w:t>ООО «ГЕОЗЕМСТРОЙ»</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Прилепин В. А. </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Юрист-консульт</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Жужукин В. В. </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Начальник отдела градостроительства и архитектуры</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Поздоровкина Н. В. </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Инженер проекта</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Пономарева О. А. </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Архитектор</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Голозубова Е. А.</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Архитектор</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Прилепина А. В.</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Архитектор</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Саенко Н. А.</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Ведущий специалист отдела картографии</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Крючкова Ю. А. </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Инженер-проектировщик</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Кострюкова В. К. </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Инженер-проектировщик</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Лахина Л. Б. </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Инженер-проектировщик</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Сотникова Е. В. </w:t>
            </w:r>
          </w:p>
        </w:tc>
      </w:tr>
      <w:tr w:rsidR="00C74C77" w:rsidRPr="00C74C77" w:rsidTr="00AE5B4C">
        <w:trPr>
          <w:jc w:val="center"/>
        </w:trPr>
        <w:tc>
          <w:tcPr>
            <w:tcW w:w="6821"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Инженер-проектировщик</w:t>
            </w:r>
          </w:p>
        </w:tc>
        <w:tc>
          <w:tcPr>
            <w:tcW w:w="3083" w:type="dxa"/>
          </w:tcPr>
          <w:p w:rsidR="00B72FE5" w:rsidRPr="00C74C77" w:rsidRDefault="00B72FE5" w:rsidP="00AE5B4C">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Карауш В. Е.</w:t>
            </w:r>
          </w:p>
        </w:tc>
      </w:tr>
    </w:tbl>
    <w:p w:rsidR="00B72FE5" w:rsidRPr="00C74C77" w:rsidRDefault="00B72FE5" w:rsidP="00220BE1">
      <w:pPr>
        <w:spacing w:after="0" w:line="240" w:lineRule="auto"/>
        <w:ind w:firstLine="709"/>
        <w:jc w:val="both"/>
        <w:rPr>
          <w:rFonts w:ascii="Times New Roman" w:eastAsia="Times New Roman" w:hAnsi="Times New Roman" w:cs="Times New Roman"/>
          <w:iCs/>
          <w:sz w:val="26"/>
          <w:szCs w:val="26"/>
        </w:rPr>
      </w:pPr>
    </w:p>
    <w:p w:rsidR="00B72FE5" w:rsidRPr="00C74C77" w:rsidRDefault="00B72FE5" w:rsidP="00B72FE5">
      <w:pPr>
        <w:rPr>
          <w:rFonts w:ascii="Times New Roman" w:eastAsia="Times New Roman" w:hAnsi="Times New Roman" w:cs="Times New Roman"/>
          <w:sz w:val="26"/>
          <w:szCs w:val="26"/>
        </w:rPr>
      </w:pPr>
    </w:p>
    <w:p w:rsidR="00B72FE5" w:rsidRPr="00C74C77" w:rsidRDefault="00B72FE5" w:rsidP="00B72FE5">
      <w:pPr>
        <w:rPr>
          <w:rFonts w:ascii="Times New Roman" w:eastAsia="Times New Roman" w:hAnsi="Times New Roman" w:cs="Times New Roman"/>
          <w:sz w:val="26"/>
          <w:szCs w:val="26"/>
        </w:rPr>
      </w:pPr>
    </w:p>
    <w:p w:rsidR="00B72FE5" w:rsidRPr="00C74C77" w:rsidRDefault="00B72FE5" w:rsidP="00B72FE5">
      <w:pPr>
        <w:rPr>
          <w:rFonts w:ascii="Times New Roman" w:eastAsia="Times New Roman" w:hAnsi="Times New Roman" w:cs="Times New Roman"/>
          <w:sz w:val="26"/>
          <w:szCs w:val="26"/>
        </w:rPr>
      </w:pPr>
    </w:p>
    <w:p w:rsidR="00B72FE5" w:rsidRPr="00C74C77" w:rsidRDefault="00B72FE5" w:rsidP="00B72FE5">
      <w:pPr>
        <w:rPr>
          <w:rFonts w:ascii="Times New Roman" w:eastAsia="Times New Roman" w:hAnsi="Times New Roman" w:cs="Times New Roman"/>
          <w:sz w:val="26"/>
          <w:szCs w:val="26"/>
        </w:rPr>
      </w:pPr>
    </w:p>
    <w:p w:rsidR="00B72FE5" w:rsidRPr="00C74C77" w:rsidRDefault="00B72FE5" w:rsidP="00B72FE5">
      <w:pPr>
        <w:rPr>
          <w:rFonts w:ascii="Times New Roman" w:eastAsia="Times New Roman" w:hAnsi="Times New Roman" w:cs="Times New Roman"/>
          <w:sz w:val="26"/>
          <w:szCs w:val="26"/>
        </w:rPr>
      </w:pPr>
    </w:p>
    <w:p w:rsidR="00B72FE5" w:rsidRPr="00C74C77" w:rsidRDefault="00B72FE5" w:rsidP="00B72FE5">
      <w:pPr>
        <w:rPr>
          <w:rFonts w:ascii="Times New Roman" w:eastAsia="Times New Roman" w:hAnsi="Times New Roman" w:cs="Times New Roman"/>
          <w:sz w:val="26"/>
          <w:szCs w:val="26"/>
        </w:rPr>
      </w:pPr>
    </w:p>
    <w:p w:rsidR="00B72FE5" w:rsidRPr="00C74C77" w:rsidRDefault="00B72FE5" w:rsidP="00B72FE5">
      <w:pPr>
        <w:rPr>
          <w:rFonts w:ascii="Times New Roman" w:eastAsia="Times New Roman" w:hAnsi="Times New Roman" w:cs="Times New Roman"/>
          <w:sz w:val="26"/>
          <w:szCs w:val="26"/>
        </w:rPr>
      </w:pPr>
    </w:p>
    <w:p w:rsidR="00B72FE5" w:rsidRPr="00C74C77" w:rsidRDefault="00B72FE5" w:rsidP="00B72FE5">
      <w:pPr>
        <w:rPr>
          <w:rFonts w:ascii="Times New Roman" w:eastAsia="Times New Roman" w:hAnsi="Times New Roman" w:cs="Times New Roman"/>
          <w:sz w:val="26"/>
          <w:szCs w:val="26"/>
        </w:rPr>
      </w:pPr>
    </w:p>
    <w:p w:rsidR="00B72FE5" w:rsidRPr="00C74C77" w:rsidRDefault="00B72FE5" w:rsidP="00B72FE5">
      <w:pPr>
        <w:rPr>
          <w:rFonts w:ascii="Times New Roman" w:eastAsia="Times New Roman" w:hAnsi="Times New Roman" w:cs="Times New Roman"/>
          <w:sz w:val="26"/>
          <w:szCs w:val="26"/>
        </w:rPr>
      </w:pPr>
    </w:p>
    <w:p w:rsidR="00B72FE5" w:rsidRPr="00C74C77" w:rsidRDefault="00B72FE5" w:rsidP="00B72FE5">
      <w:pPr>
        <w:rPr>
          <w:rFonts w:ascii="Times New Roman" w:eastAsia="Times New Roman" w:hAnsi="Times New Roman" w:cs="Times New Roman"/>
          <w:sz w:val="26"/>
          <w:szCs w:val="26"/>
        </w:rPr>
      </w:pPr>
    </w:p>
    <w:p w:rsidR="008763DD" w:rsidRPr="00C74C77" w:rsidRDefault="008763DD" w:rsidP="00B72FE5">
      <w:pPr>
        <w:rPr>
          <w:rFonts w:ascii="Times New Roman" w:eastAsia="Times New Roman" w:hAnsi="Times New Roman" w:cs="Times New Roman"/>
          <w:sz w:val="26"/>
          <w:szCs w:val="26"/>
        </w:rPr>
        <w:sectPr w:rsidR="008763DD" w:rsidRPr="00C74C77" w:rsidSect="00E72A9C">
          <w:pgSz w:w="11906" w:h="16838"/>
          <w:pgMar w:top="1134" w:right="567" w:bottom="1134" w:left="1134" w:header="425" w:footer="312" w:gutter="0"/>
          <w:cols w:space="708"/>
          <w:titlePg/>
          <w:docGrid w:linePitch="360"/>
        </w:sectPr>
      </w:pPr>
    </w:p>
    <w:p w:rsidR="004D1737" w:rsidRPr="00C74C77" w:rsidRDefault="004D1737" w:rsidP="00220BE1">
      <w:pPr>
        <w:spacing w:after="0" w:line="240" w:lineRule="auto"/>
        <w:jc w:val="center"/>
        <w:rPr>
          <w:rFonts w:ascii="Times New Roman" w:hAnsi="Times New Roman" w:cs="Times New Roman"/>
          <w:b/>
          <w:sz w:val="26"/>
          <w:szCs w:val="26"/>
        </w:rPr>
      </w:pPr>
      <w:r w:rsidRPr="00C74C77">
        <w:rPr>
          <w:rFonts w:ascii="Times New Roman" w:hAnsi="Times New Roman" w:cs="Times New Roman"/>
          <w:b/>
          <w:sz w:val="26"/>
          <w:szCs w:val="26"/>
        </w:rPr>
        <w:lastRenderedPageBreak/>
        <w:t xml:space="preserve">Перечень графических и текстовых материалов проекта генерального плана муниципального образования </w:t>
      </w:r>
      <w:r w:rsidR="0024630F" w:rsidRPr="00C74C77">
        <w:rPr>
          <w:rFonts w:ascii="Times New Roman" w:hAnsi="Times New Roman" w:cs="Times New Roman"/>
          <w:b/>
          <w:sz w:val="26"/>
          <w:szCs w:val="26"/>
        </w:rPr>
        <w:t>«</w:t>
      </w:r>
      <w:r w:rsidR="00B72FE5" w:rsidRPr="00C74C77">
        <w:rPr>
          <w:rFonts w:ascii="Times New Roman" w:hAnsi="Times New Roman" w:cs="Times New Roman"/>
          <w:b/>
          <w:sz w:val="26"/>
          <w:szCs w:val="26"/>
        </w:rPr>
        <w:t>Зеленоградский</w:t>
      </w:r>
      <w:r w:rsidRPr="00C74C77">
        <w:rPr>
          <w:rFonts w:ascii="Times New Roman" w:hAnsi="Times New Roman" w:cs="Times New Roman"/>
          <w:b/>
          <w:sz w:val="26"/>
          <w:szCs w:val="26"/>
        </w:rPr>
        <w:t xml:space="preserve"> городской округ</w:t>
      </w:r>
      <w:r w:rsidR="0024630F" w:rsidRPr="00C74C77">
        <w:rPr>
          <w:rFonts w:ascii="Times New Roman" w:hAnsi="Times New Roman" w:cs="Times New Roman"/>
          <w:b/>
          <w:sz w:val="26"/>
          <w:szCs w:val="26"/>
        </w:rPr>
        <w:t>»</w:t>
      </w:r>
    </w:p>
    <w:p w:rsidR="004D1737" w:rsidRPr="00C74C77" w:rsidRDefault="004D1737" w:rsidP="00220BE1">
      <w:pPr>
        <w:spacing w:after="0" w:line="240" w:lineRule="auto"/>
        <w:jc w:val="both"/>
        <w:rPr>
          <w:rFonts w:ascii="Times New Roman" w:hAnsi="Times New Roman" w:cs="Times New Roman"/>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1"/>
        <w:gridCol w:w="1134"/>
        <w:gridCol w:w="7087"/>
        <w:gridCol w:w="1099"/>
      </w:tblGrid>
      <w:tr w:rsidR="00C74C77" w:rsidRPr="00C74C77" w:rsidTr="00DC0AB9">
        <w:trPr>
          <w:tblHeader/>
        </w:trPr>
        <w:tc>
          <w:tcPr>
            <w:tcW w:w="1101"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Номер тома</w:t>
            </w: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Обозна-чение</w:t>
            </w:r>
          </w:p>
        </w:tc>
        <w:tc>
          <w:tcPr>
            <w:tcW w:w="7087"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Наименование</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Приме-чание</w:t>
            </w:r>
          </w:p>
        </w:tc>
      </w:tr>
      <w:tr w:rsidR="00C74C77" w:rsidRPr="00C74C77" w:rsidTr="00DC0AB9">
        <w:tc>
          <w:tcPr>
            <w:tcW w:w="1101" w:type="dxa"/>
            <w:vMerge w:val="restart"/>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ПЗ</w:t>
            </w:r>
          </w:p>
        </w:tc>
        <w:tc>
          <w:tcPr>
            <w:tcW w:w="7087" w:type="dxa"/>
          </w:tcPr>
          <w:p w:rsidR="00DC0AB9" w:rsidRPr="00C74C77" w:rsidRDefault="00DC0AB9" w:rsidP="00DC0AB9">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Положение о территориальном планировании</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DC0AB9">
        <w:trPr>
          <w:trHeight w:val="72"/>
        </w:trPr>
        <w:tc>
          <w:tcPr>
            <w:tcW w:w="1101" w:type="dxa"/>
            <w:vMerge/>
          </w:tcPr>
          <w:p w:rsidR="00DC0AB9" w:rsidRPr="00C74C77" w:rsidRDefault="00DC0AB9" w:rsidP="00DC0AB9">
            <w:pPr>
              <w:spacing w:after="0" w:line="240" w:lineRule="auto"/>
              <w:jc w:val="center"/>
              <w:rPr>
                <w:rFonts w:ascii="Times New Roman" w:hAnsi="Times New Roman" w:cs="Times New Roman"/>
                <w:sz w:val="26"/>
                <w:szCs w:val="26"/>
              </w:rPr>
            </w:pP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1.1</w:t>
            </w:r>
          </w:p>
        </w:tc>
        <w:tc>
          <w:tcPr>
            <w:tcW w:w="7087" w:type="dxa"/>
          </w:tcPr>
          <w:p w:rsidR="00DC0AB9" w:rsidRPr="00C74C77" w:rsidRDefault="00DC0AB9" w:rsidP="00DC0AB9">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Карта планируемого размещения объектов местного значения городского округа</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r w:rsidR="00C74C77" w:rsidRPr="00C74C77" w:rsidTr="00DC0AB9">
        <w:tc>
          <w:tcPr>
            <w:tcW w:w="1101" w:type="dxa"/>
            <w:vMerge/>
          </w:tcPr>
          <w:p w:rsidR="00DC0AB9" w:rsidRPr="00C74C77" w:rsidRDefault="00DC0AB9" w:rsidP="00DC0AB9">
            <w:pPr>
              <w:spacing w:after="0" w:line="240" w:lineRule="auto"/>
              <w:jc w:val="center"/>
              <w:rPr>
                <w:rFonts w:ascii="Times New Roman" w:hAnsi="Times New Roman" w:cs="Times New Roman"/>
                <w:sz w:val="26"/>
                <w:szCs w:val="26"/>
              </w:rPr>
            </w:pP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1.2</w:t>
            </w:r>
          </w:p>
        </w:tc>
        <w:tc>
          <w:tcPr>
            <w:tcW w:w="7087" w:type="dxa"/>
          </w:tcPr>
          <w:p w:rsidR="00DC0AB9" w:rsidRPr="00C74C77" w:rsidRDefault="00DC0AB9" w:rsidP="00DC0AB9">
            <w:pPr>
              <w:autoSpaceDE w:val="0"/>
              <w:autoSpaceDN w:val="0"/>
              <w:adjustRightInd w:val="0"/>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Карта границ населенных пунктов (в том числе границ образуемых населенных пунктов), входящих в состав городского округа</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r w:rsidR="00C74C77" w:rsidRPr="00C74C77" w:rsidTr="00DC0AB9">
        <w:tc>
          <w:tcPr>
            <w:tcW w:w="1101" w:type="dxa"/>
            <w:vMerge/>
          </w:tcPr>
          <w:p w:rsidR="00DC0AB9" w:rsidRPr="00C74C77" w:rsidRDefault="00DC0AB9" w:rsidP="00DC0AB9">
            <w:pPr>
              <w:spacing w:after="0" w:line="240" w:lineRule="auto"/>
              <w:jc w:val="center"/>
              <w:rPr>
                <w:rFonts w:ascii="Times New Roman" w:hAnsi="Times New Roman" w:cs="Times New Roman"/>
                <w:sz w:val="26"/>
                <w:szCs w:val="26"/>
              </w:rPr>
            </w:pP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1.3</w:t>
            </w:r>
          </w:p>
        </w:tc>
        <w:tc>
          <w:tcPr>
            <w:tcW w:w="7087" w:type="dxa"/>
          </w:tcPr>
          <w:p w:rsidR="00DC0AB9" w:rsidRPr="00C74C77" w:rsidRDefault="00DC0AB9" w:rsidP="00DC0AB9">
            <w:pPr>
              <w:autoSpaceDE w:val="0"/>
              <w:autoSpaceDN w:val="0"/>
              <w:adjustRightInd w:val="0"/>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Карта функциональных зон городского округа</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r w:rsidR="00C74C77" w:rsidRPr="00C74C77" w:rsidTr="00DC0AB9">
        <w:tc>
          <w:tcPr>
            <w:tcW w:w="1101" w:type="dxa"/>
          </w:tcPr>
          <w:p w:rsidR="00DC0AB9" w:rsidRPr="00C74C77" w:rsidRDefault="00DC0AB9" w:rsidP="00DC0AB9">
            <w:pPr>
              <w:spacing w:after="0" w:line="240" w:lineRule="auto"/>
              <w:jc w:val="center"/>
              <w:rPr>
                <w:rFonts w:ascii="Times New Roman" w:hAnsi="Times New Roman" w:cs="Times New Roman"/>
                <w:sz w:val="26"/>
                <w:szCs w:val="26"/>
                <w:lang w:val="en-US"/>
              </w:rPr>
            </w:pPr>
            <w:r w:rsidRPr="00C74C77">
              <w:rPr>
                <w:rFonts w:ascii="Times New Roman" w:hAnsi="Times New Roman" w:cs="Times New Roman"/>
                <w:sz w:val="26"/>
                <w:szCs w:val="26"/>
                <w:lang w:val="en-US"/>
              </w:rPr>
              <w:t>I</w:t>
            </w: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ПЗ</w:t>
            </w:r>
          </w:p>
        </w:tc>
        <w:tc>
          <w:tcPr>
            <w:tcW w:w="7087" w:type="dxa"/>
          </w:tcPr>
          <w:p w:rsidR="00DC0AB9" w:rsidRPr="00C74C77" w:rsidRDefault="00DC0AB9" w:rsidP="00DC0AB9">
            <w:pPr>
              <w:spacing w:after="0" w:line="240" w:lineRule="auto"/>
              <w:rPr>
                <w:rFonts w:ascii="Times New Roman" w:eastAsia="Calibri" w:hAnsi="Times New Roman" w:cs="Times New Roman"/>
                <w:sz w:val="26"/>
                <w:szCs w:val="26"/>
              </w:rPr>
            </w:pPr>
            <w:r w:rsidRPr="00C74C77">
              <w:rPr>
                <w:rFonts w:ascii="Times New Roman" w:eastAsia="Times New Roman" w:hAnsi="Times New Roman" w:cs="Times New Roman"/>
                <w:sz w:val="26"/>
                <w:szCs w:val="26"/>
                <w:lang w:eastAsia="ru-RU"/>
              </w:rPr>
              <w:t>Раздел 1. Аналитическая часть</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DC0AB9">
        <w:tc>
          <w:tcPr>
            <w:tcW w:w="1101" w:type="dxa"/>
          </w:tcPr>
          <w:p w:rsidR="00DC0AB9" w:rsidRPr="00C74C77" w:rsidRDefault="00DC0AB9" w:rsidP="00DC0AB9">
            <w:pPr>
              <w:spacing w:after="0" w:line="240" w:lineRule="auto"/>
              <w:jc w:val="center"/>
              <w:rPr>
                <w:rFonts w:ascii="Times New Roman" w:hAnsi="Times New Roman" w:cs="Times New Roman"/>
                <w:sz w:val="26"/>
                <w:szCs w:val="26"/>
                <w:lang w:val="en-US"/>
              </w:rPr>
            </w:pPr>
            <w:r w:rsidRPr="00C74C77">
              <w:rPr>
                <w:rFonts w:ascii="Times New Roman" w:hAnsi="Times New Roman" w:cs="Times New Roman"/>
                <w:sz w:val="26"/>
                <w:szCs w:val="26"/>
                <w:lang w:val="en-US"/>
              </w:rPr>
              <w:t>II</w:t>
            </w: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ПЗ</w:t>
            </w:r>
          </w:p>
        </w:tc>
        <w:tc>
          <w:tcPr>
            <w:tcW w:w="7087" w:type="dxa"/>
          </w:tcPr>
          <w:p w:rsidR="00DC0AB9" w:rsidRPr="00C74C77" w:rsidRDefault="00DC0AB9" w:rsidP="00DC0AB9">
            <w:pPr>
              <w:spacing w:after="0" w:line="240" w:lineRule="auto"/>
              <w:jc w:val="both"/>
              <w:rPr>
                <w:rFonts w:ascii="Times New Roman" w:hAnsi="Times New Roman" w:cs="Times New Roman"/>
                <w:sz w:val="26"/>
                <w:szCs w:val="26"/>
              </w:rPr>
            </w:pPr>
            <w:r w:rsidRPr="00C74C77">
              <w:rPr>
                <w:rFonts w:ascii="Times New Roman" w:eastAsia="Times New Roman" w:hAnsi="Times New Roman" w:cs="Times New Roman"/>
                <w:sz w:val="26"/>
                <w:szCs w:val="26"/>
                <w:lang w:eastAsia="ru-RU"/>
              </w:rPr>
              <w:t>Раздел 2. Проектная часть</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DC0AB9">
        <w:tc>
          <w:tcPr>
            <w:tcW w:w="1101" w:type="dxa"/>
          </w:tcPr>
          <w:p w:rsidR="00DC0AB9" w:rsidRPr="00C74C77" w:rsidRDefault="00DC0AB9" w:rsidP="00DC0AB9">
            <w:pPr>
              <w:spacing w:after="0" w:line="240" w:lineRule="auto"/>
              <w:jc w:val="center"/>
              <w:rPr>
                <w:rFonts w:ascii="Times New Roman" w:hAnsi="Times New Roman" w:cs="Times New Roman"/>
                <w:sz w:val="26"/>
                <w:szCs w:val="26"/>
                <w:lang w:val="en-US"/>
              </w:rPr>
            </w:pPr>
            <w:r w:rsidRPr="00C74C77">
              <w:rPr>
                <w:rFonts w:ascii="Times New Roman" w:hAnsi="Times New Roman" w:cs="Times New Roman"/>
                <w:sz w:val="26"/>
                <w:szCs w:val="26"/>
                <w:lang w:val="en-US"/>
              </w:rPr>
              <w:t>III</w:t>
            </w: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ПЗ</w:t>
            </w:r>
          </w:p>
        </w:tc>
        <w:tc>
          <w:tcPr>
            <w:tcW w:w="7087" w:type="dxa"/>
          </w:tcPr>
          <w:p w:rsidR="00DC0AB9" w:rsidRPr="00C74C77" w:rsidRDefault="00DC0AB9" w:rsidP="00DC0AB9">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Раздел 3. Перечень и характеристика основных факторов риска возникновения чрезвычайных ситуаций природного и техногенного характера. Мероприятия по обеспечению пожарной безопасности городского округа и объектов муниципальной собственности</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DC0AB9">
        <w:tc>
          <w:tcPr>
            <w:tcW w:w="1101"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lang w:val="en-US"/>
              </w:rPr>
              <w:t>IV</w:t>
            </w: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ПЗ</w:t>
            </w:r>
          </w:p>
        </w:tc>
        <w:tc>
          <w:tcPr>
            <w:tcW w:w="7087" w:type="dxa"/>
          </w:tcPr>
          <w:p w:rsidR="00DC0AB9" w:rsidRPr="00C74C77" w:rsidRDefault="00DC0AB9" w:rsidP="00DC0AB9">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Раздел 4. Исходно-разрешительная документация</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DC0AB9">
        <w:trPr>
          <w:trHeight w:val="613"/>
        </w:trPr>
        <w:tc>
          <w:tcPr>
            <w:tcW w:w="1101" w:type="dxa"/>
            <w:vMerge w:val="restart"/>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2.1</w:t>
            </w:r>
          </w:p>
        </w:tc>
        <w:tc>
          <w:tcPr>
            <w:tcW w:w="7087" w:type="dxa"/>
          </w:tcPr>
          <w:p w:rsidR="00DC0AB9" w:rsidRPr="00C74C77" w:rsidRDefault="00DC0AB9" w:rsidP="00DC0AB9">
            <w:pPr>
              <w:spacing w:after="0" w:line="240" w:lineRule="auto"/>
              <w:jc w:val="both"/>
              <w:rPr>
                <w:rFonts w:ascii="Times New Roman" w:hAnsi="Times New Roman" w:cs="Times New Roman"/>
                <w:sz w:val="26"/>
                <w:szCs w:val="26"/>
              </w:rPr>
            </w:pPr>
            <w:r w:rsidRPr="00C74C77">
              <w:rPr>
                <w:rFonts w:ascii="Times New Roman" w:eastAsia="Times New Roman" w:hAnsi="Times New Roman" w:cs="Times New Roman"/>
                <w:sz w:val="26"/>
                <w:szCs w:val="26"/>
              </w:rPr>
              <w:t>Карта границ городского округа и границ существующих населенных пунктов, входящих в состав городского округа</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r w:rsidR="00C74C77" w:rsidRPr="00C74C77" w:rsidTr="00DC0AB9">
        <w:tc>
          <w:tcPr>
            <w:tcW w:w="1101" w:type="dxa"/>
            <w:vMerge/>
          </w:tcPr>
          <w:p w:rsidR="00DC0AB9" w:rsidRPr="00C74C77" w:rsidRDefault="00DC0AB9" w:rsidP="00DC0AB9">
            <w:pPr>
              <w:spacing w:after="0" w:line="240" w:lineRule="auto"/>
              <w:jc w:val="center"/>
              <w:rPr>
                <w:rFonts w:ascii="Times New Roman" w:hAnsi="Times New Roman" w:cs="Times New Roman"/>
                <w:sz w:val="26"/>
                <w:szCs w:val="26"/>
              </w:rPr>
            </w:pP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2.2</w:t>
            </w:r>
          </w:p>
        </w:tc>
        <w:tc>
          <w:tcPr>
            <w:tcW w:w="7087" w:type="dxa"/>
          </w:tcPr>
          <w:p w:rsidR="00DC0AB9" w:rsidRPr="00C74C77" w:rsidRDefault="00DC0AB9" w:rsidP="00DC0AB9">
            <w:pPr>
              <w:spacing w:after="0" w:line="240" w:lineRule="auto"/>
              <w:jc w:val="both"/>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Карта местоположения существующих и строящихся объектов местного значения городского округа</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r w:rsidR="00C74C77" w:rsidRPr="00C74C77" w:rsidTr="00DC0AB9">
        <w:tc>
          <w:tcPr>
            <w:tcW w:w="1101" w:type="dxa"/>
            <w:vMerge/>
          </w:tcPr>
          <w:p w:rsidR="00DC0AB9" w:rsidRPr="00C74C77" w:rsidRDefault="00DC0AB9" w:rsidP="00DC0AB9">
            <w:pPr>
              <w:spacing w:after="0" w:line="240" w:lineRule="auto"/>
              <w:jc w:val="center"/>
              <w:rPr>
                <w:rFonts w:ascii="Times New Roman" w:hAnsi="Times New Roman" w:cs="Times New Roman"/>
                <w:sz w:val="26"/>
                <w:szCs w:val="26"/>
              </w:rPr>
            </w:pP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2.3</w:t>
            </w:r>
          </w:p>
        </w:tc>
        <w:tc>
          <w:tcPr>
            <w:tcW w:w="7087" w:type="dxa"/>
          </w:tcPr>
          <w:p w:rsidR="00DC0AB9" w:rsidRPr="00C74C77" w:rsidRDefault="00DC0AB9" w:rsidP="00DC0AB9">
            <w:pPr>
              <w:tabs>
                <w:tab w:val="right" w:pos="5437"/>
              </w:tabs>
              <w:spacing w:after="0" w:line="240" w:lineRule="auto"/>
              <w:jc w:val="both"/>
              <w:rPr>
                <w:rFonts w:ascii="Times New Roman" w:eastAsia="Times New Roman" w:hAnsi="Times New Roman" w:cs="Times New Roman"/>
                <w:sz w:val="26"/>
                <w:szCs w:val="26"/>
              </w:rPr>
            </w:pPr>
            <w:r w:rsidRPr="00C74C77">
              <w:rPr>
                <w:rFonts w:ascii="Times New Roman" w:eastAsia="Calibri" w:hAnsi="Times New Roman" w:cs="Times New Roman"/>
                <w:sz w:val="26"/>
                <w:szCs w:val="26"/>
              </w:rPr>
              <w:t>Карта территорий объектов культурного наследия и особо охраняемых природных территорий федерального, регионального, местного значения</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r w:rsidR="00C74C77" w:rsidRPr="00C74C77" w:rsidTr="00DC0AB9">
        <w:tc>
          <w:tcPr>
            <w:tcW w:w="1101" w:type="dxa"/>
            <w:vMerge/>
          </w:tcPr>
          <w:p w:rsidR="00DC0AB9" w:rsidRPr="00C74C77" w:rsidRDefault="00DC0AB9" w:rsidP="00DC0AB9">
            <w:pPr>
              <w:spacing w:after="0" w:line="240" w:lineRule="auto"/>
              <w:jc w:val="center"/>
              <w:rPr>
                <w:rFonts w:ascii="Times New Roman" w:hAnsi="Times New Roman" w:cs="Times New Roman"/>
                <w:sz w:val="26"/>
                <w:szCs w:val="26"/>
              </w:rPr>
            </w:pP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2.4</w:t>
            </w:r>
          </w:p>
        </w:tc>
        <w:tc>
          <w:tcPr>
            <w:tcW w:w="7087" w:type="dxa"/>
          </w:tcPr>
          <w:p w:rsidR="00DC0AB9" w:rsidRPr="00C74C77" w:rsidRDefault="00DC0AB9" w:rsidP="00DC0AB9">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Карта инженерной инфраструктуры городского округа</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r w:rsidR="00C74C77" w:rsidRPr="00C74C77" w:rsidTr="00DC0AB9">
        <w:tc>
          <w:tcPr>
            <w:tcW w:w="1101" w:type="dxa"/>
            <w:vMerge/>
          </w:tcPr>
          <w:p w:rsidR="00DC0AB9" w:rsidRPr="00C74C77" w:rsidRDefault="00DC0AB9" w:rsidP="00DC0AB9">
            <w:pPr>
              <w:spacing w:after="0" w:line="240" w:lineRule="auto"/>
              <w:jc w:val="center"/>
              <w:rPr>
                <w:rFonts w:ascii="Times New Roman" w:hAnsi="Times New Roman" w:cs="Times New Roman"/>
                <w:sz w:val="26"/>
                <w:szCs w:val="26"/>
              </w:rPr>
            </w:pP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2.5</w:t>
            </w:r>
          </w:p>
        </w:tc>
        <w:tc>
          <w:tcPr>
            <w:tcW w:w="7087" w:type="dxa"/>
          </w:tcPr>
          <w:p w:rsidR="00DC0AB9" w:rsidRPr="00C74C77" w:rsidRDefault="00DC0AB9" w:rsidP="00DC0AB9">
            <w:pPr>
              <w:spacing w:after="0" w:line="240" w:lineRule="auto"/>
              <w:jc w:val="both"/>
              <w:rPr>
                <w:rFonts w:ascii="Times New Roman" w:eastAsia="Times New Roman" w:hAnsi="Times New Roman" w:cs="Times New Roman"/>
                <w:sz w:val="26"/>
                <w:szCs w:val="26"/>
              </w:rPr>
            </w:pPr>
            <w:r w:rsidRPr="00C74C77">
              <w:rPr>
                <w:rFonts w:ascii="Times New Roman" w:eastAsia="Calibri" w:hAnsi="Times New Roman" w:cs="Times New Roman"/>
                <w:sz w:val="26"/>
                <w:szCs w:val="26"/>
              </w:rPr>
              <w:t>Карта транспортной инфраструктуры городского округа</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r w:rsidR="00C74C77" w:rsidRPr="00C74C77" w:rsidTr="00DC0AB9">
        <w:tc>
          <w:tcPr>
            <w:tcW w:w="1101" w:type="dxa"/>
            <w:vMerge/>
          </w:tcPr>
          <w:p w:rsidR="00DC0AB9" w:rsidRPr="00C74C77" w:rsidRDefault="00DC0AB9" w:rsidP="00DC0AB9">
            <w:pPr>
              <w:spacing w:after="0" w:line="240" w:lineRule="auto"/>
              <w:jc w:val="center"/>
              <w:rPr>
                <w:rFonts w:ascii="Times New Roman" w:hAnsi="Times New Roman" w:cs="Times New Roman"/>
                <w:sz w:val="26"/>
                <w:szCs w:val="26"/>
              </w:rPr>
            </w:pP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2.6</w:t>
            </w:r>
          </w:p>
        </w:tc>
        <w:tc>
          <w:tcPr>
            <w:tcW w:w="7087" w:type="dxa"/>
          </w:tcPr>
          <w:p w:rsidR="00DC0AB9" w:rsidRPr="00C74C77" w:rsidRDefault="00DC0AB9" w:rsidP="00DC0AB9">
            <w:pPr>
              <w:tabs>
                <w:tab w:val="left" w:pos="4102"/>
              </w:tabs>
              <w:spacing w:after="0" w:line="240" w:lineRule="auto"/>
              <w:jc w:val="both"/>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Карта зон с особыми условиями использования территории</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r w:rsidR="00C74C77" w:rsidRPr="00C74C77" w:rsidTr="00DC0AB9">
        <w:tc>
          <w:tcPr>
            <w:tcW w:w="1101" w:type="dxa"/>
          </w:tcPr>
          <w:p w:rsidR="00DC0AB9" w:rsidRPr="00C74C77" w:rsidRDefault="00DC0AB9" w:rsidP="00DC0AB9">
            <w:pPr>
              <w:spacing w:after="0" w:line="240" w:lineRule="auto"/>
              <w:jc w:val="center"/>
              <w:rPr>
                <w:rFonts w:ascii="Times New Roman" w:hAnsi="Times New Roman" w:cs="Times New Roman"/>
                <w:sz w:val="26"/>
                <w:szCs w:val="26"/>
              </w:rPr>
            </w:pP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2.7</w:t>
            </w:r>
          </w:p>
        </w:tc>
        <w:tc>
          <w:tcPr>
            <w:tcW w:w="7087" w:type="dxa"/>
          </w:tcPr>
          <w:p w:rsidR="00DC0AB9" w:rsidRPr="00C74C77" w:rsidRDefault="00DC0AB9" w:rsidP="00DC0AB9">
            <w:pPr>
              <w:spacing w:after="0" w:line="240" w:lineRule="auto"/>
              <w:jc w:val="both"/>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Карта территорий, подверженных риску возникновения чрезвычайных ситуаций природного и техногенного характера</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r w:rsidR="00DC0AB9" w:rsidRPr="00C74C77" w:rsidTr="00DC0AB9">
        <w:tc>
          <w:tcPr>
            <w:tcW w:w="1101" w:type="dxa"/>
          </w:tcPr>
          <w:p w:rsidR="00DC0AB9" w:rsidRPr="00C74C77" w:rsidRDefault="00DC0AB9" w:rsidP="00DC0AB9">
            <w:pPr>
              <w:spacing w:after="0" w:line="240" w:lineRule="auto"/>
              <w:jc w:val="center"/>
              <w:rPr>
                <w:rFonts w:ascii="Times New Roman" w:hAnsi="Times New Roman" w:cs="Times New Roman"/>
                <w:sz w:val="26"/>
                <w:szCs w:val="26"/>
              </w:rPr>
            </w:pPr>
          </w:p>
        </w:tc>
        <w:tc>
          <w:tcPr>
            <w:tcW w:w="1134" w:type="dxa"/>
          </w:tcPr>
          <w:p w:rsidR="00DC0AB9" w:rsidRPr="00C74C77" w:rsidRDefault="00DC0AB9" w:rsidP="00DC0AB9">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2.8</w:t>
            </w:r>
          </w:p>
        </w:tc>
        <w:tc>
          <w:tcPr>
            <w:tcW w:w="7087" w:type="dxa"/>
          </w:tcPr>
          <w:p w:rsidR="00DC0AB9" w:rsidRPr="00C74C77" w:rsidRDefault="00DC0AB9" w:rsidP="00DC0AB9">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Карта существующих функциональных зон городского округа</w:t>
            </w:r>
          </w:p>
        </w:tc>
        <w:tc>
          <w:tcPr>
            <w:tcW w:w="1099" w:type="dxa"/>
          </w:tcPr>
          <w:p w:rsidR="00DC0AB9" w:rsidRPr="00C74C77" w:rsidRDefault="00DC0AB9" w:rsidP="00DC0AB9">
            <w:pPr>
              <w:spacing w:after="0" w:line="240" w:lineRule="auto"/>
              <w:jc w:val="center"/>
              <w:rPr>
                <w:rFonts w:ascii="Times New Roman" w:hAnsi="Times New Roman" w:cs="Times New Roman"/>
                <w:sz w:val="26"/>
                <w:szCs w:val="26"/>
              </w:rPr>
            </w:pPr>
          </w:p>
        </w:tc>
      </w:tr>
    </w:tbl>
    <w:p w:rsidR="008763DD" w:rsidRPr="00C74C77" w:rsidRDefault="008763DD" w:rsidP="00220BE1">
      <w:pPr>
        <w:spacing w:after="0" w:line="240" w:lineRule="auto"/>
        <w:ind w:firstLine="709"/>
        <w:jc w:val="both"/>
        <w:rPr>
          <w:rFonts w:ascii="Times New Roman" w:eastAsia="Times New Roman" w:hAnsi="Times New Roman" w:cs="Times New Roman"/>
          <w:iCs/>
          <w:sz w:val="26"/>
          <w:szCs w:val="26"/>
        </w:rPr>
      </w:pPr>
    </w:p>
    <w:p w:rsidR="008F3AFD" w:rsidRPr="00C74C77" w:rsidRDefault="008F3AFD" w:rsidP="00220BE1">
      <w:pPr>
        <w:spacing w:after="0" w:line="240" w:lineRule="auto"/>
        <w:ind w:firstLine="709"/>
        <w:jc w:val="both"/>
        <w:rPr>
          <w:rFonts w:ascii="Times New Roman" w:hAnsi="Times New Roman" w:cs="Times New Roman"/>
          <w:b/>
          <w:sz w:val="26"/>
          <w:szCs w:val="26"/>
        </w:rPr>
        <w:sectPr w:rsidR="008F3AFD" w:rsidRPr="00C74C77" w:rsidSect="00E72A9C">
          <w:pgSz w:w="11906" w:h="16838"/>
          <w:pgMar w:top="1134" w:right="567" w:bottom="1134" w:left="1134" w:header="425" w:footer="312" w:gutter="0"/>
          <w:cols w:space="708"/>
          <w:docGrid w:linePitch="360"/>
        </w:sectPr>
      </w:pPr>
    </w:p>
    <w:p w:rsidR="007B15E5" w:rsidRPr="00C74C77" w:rsidRDefault="00987B2A" w:rsidP="00B91BC9">
      <w:pPr>
        <w:pStyle w:val="10"/>
        <w:spacing w:before="0" w:line="240" w:lineRule="auto"/>
        <w:jc w:val="center"/>
        <w:rPr>
          <w:rFonts w:ascii="Times New Roman" w:hAnsi="Times New Roman" w:cs="Times New Roman"/>
          <w:b w:val="0"/>
          <w:color w:val="auto"/>
          <w:sz w:val="26"/>
          <w:szCs w:val="26"/>
        </w:rPr>
      </w:pPr>
      <w:bookmarkStart w:id="0" w:name="_Toc488306677"/>
      <w:bookmarkStart w:id="1" w:name="_Toc489876493"/>
      <w:bookmarkStart w:id="2" w:name="_Toc489953474"/>
      <w:bookmarkStart w:id="3" w:name="_Toc499311973"/>
      <w:bookmarkStart w:id="4" w:name="_Toc52196868"/>
      <w:r w:rsidRPr="00C74C77">
        <w:rPr>
          <w:rFonts w:ascii="Times New Roman" w:hAnsi="Times New Roman" w:cs="Times New Roman"/>
          <w:b w:val="0"/>
          <w:color w:val="auto"/>
          <w:sz w:val="26"/>
          <w:szCs w:val="26"/>
        </w:rPr>
        <w:lastRenderedPageBreak/>
        <w:t>О</w:t>
      </w:r>
      <w:r w:rsidR="001C1E08" w:rsidRPr="00C74C77">
        <w:rPr>
          <w:rFonts w:ascii="Times New Roman" w:hAnsi="Times New Roman" w:cs="Times New Roman"/>
          <w:b w:val="0"/>
          <w:color w:val="auto"/>
          <w:sz w:val="26"/>
          <w:szCs w:val="26"/>
        </w:rPr>
        <w:t>ГЛАВЛЕНИЕ</w:t>
      </w:r>
      <w:bookmarkEnd w:id="0"/>
      <w:bookmarkEnd w:id="1"/>
      <w:bookmarkEnd w:id="2"/>
      <w:bookmarkEnd w:id="3"/>
      <w:bookmarkEnd w:id="4"/>
    </w:p>
    <w:sdt>
      <w:sdtPr>
        <w:rPr>
          <w:rFonts w:ascii="Times New Roman" w:hAnsi="Times New Roman" w:cs="Times New Roman"/>
          <w:bCs/>
          <w:sz w:val="26"/>
          <w:szCs w:val="26"/>
        </w:rPr>
        <w:id w:val="24665553"/>
        <w:docPartObj>
          <w:docPartGallery w:val="Table of Contents"/>
          <w:docPartUnique/>
        </w:docPartObj>
      </w:sdtPr>
      <w:sdtEndPr>
        <w:rPr>
          <w:bCs w:val="0"/>
        </w:rPr>
      </w:sdtEndPr>
      <w:sdtContent>
        <w:p w:rsidR="000D0B27" w:rsidRPr="000D0B27" w:rsidRDefault="00950A0F" w:rsidP="000D0B27">
          <w:pPr>
            <w:pStyle w:val="12"/>
            <w:tabs>
              <w:tab w:val="right" w:leader="dot" w:pos="10195"/>
            </w:tabs>
            <w:spacing w:after="0" w:line="240" w:lineRule="auto"/>
            <w:rPr>
              <w:rFonts w:ascii="Times New Roman" w:eastAsiaTheme="minorEastAsia" w:hAnsi="Times New Roman" w:cs="Times New Roman"/>
              <w:noProof/>
              <w:sz w:val="26"/>
              <w:szCs w:val="26"/>
              <w:lang w:eastAsia="ru-RU"/>
            </w:rPr>
          </w:pPr>
          <w:r w:rsidRPr="000D0B27">
            <w:rPr>
              <w:rFonts w:ascii="Times New Roman" w:hAnsi="Times New Roman" w:cs="Times New Roman"/>
              <w:sz w:val="26"/>
              <w:szCs w:val="26"/>
            </w:rPr>
            <w:fldChar w:fldCharType="begin"/>
          </w:r>
          <w:r w:rsidR="005E3356" w:rsidRPr="000D0B27">
            <w:rPr>
              <w:rFonts w:ascii="Times New Roman" w:hAnsi="Times New Roman" w:cs="Times New Roman"/>
              <w:sz w:val="26"/>
              <w:szCs w:val="26"/>
            </w:rPr>
            <w:instrText xml:space="preserve"> TOC \o "1-4" \h \z \u </w:instrText>
          </w:r>
          <w:r w:rsidRPr="000D0B27">
            <w:rPr>
              <w:rFonts w:ascii="Times New Roman" w:hAnsi="Times New Roman" w:cs="Times New Roman"/>
              <w:sz w:val="26"/>
              <w:szCs w:val="26"/>
            </w:rPr>
            <w:fldChar w:fldCharType="separate"/>
          </w:r>
          <w:hyperlink w:anchor="_Toc52196868" w:history="1">
            <w:r w:rsidR="000D0B27" w:rsidRPr="000D0B27">
              <w:rPr>
                <w:rStyle w:val="af2"/>
                <w:rFonts w:ascii="Times New Roman" w:hAnsi="Times New Roman" w:cs="Times New Roman"/>
                <w:noProof/>
                <w:sz w:val="26"/>
                <w:szCs w:val="26"/>
              </w:rPr>
              <w:t>ОГЛАВЛЕНИЕ</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_Toc52196868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5</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12"/>
            <w:tabs>
              <w:tab w:val="left" w:pos="440"/>
              <w:tab w:val="right" w:leader="dot" w:pos="10195"/>
            </w:tabs>
            <w:spacing w:after="0" w:line="240" w:lineRule="auto"/>
            <w:rPr>
              <w:rFonts w:ascii="Times New Roman" w:eastAsiaTheme="minorEastAsia" w:hAnsi="Times New Roman" w:cs="Times New Roman"/>
              <w:noProof/>
              <w:sz w:val="26"/>
              <w:szCs w:val="26"/>
              <w:lang w:eastAsia="ru-RU"/>
            </w:rPr>
          </w:pPr>
          <w:hyperlink w:anchor="_Toc52196869" w:history="1">
            <w:r w:rsidR="000D0B27" w:rsidRPr="000D0B27">
              <w:rPr>
                <w:rStyle w:val="af2"/>
                <w:rFonts w:ascii="Times New Roman" w:hAnsi="Times New Roman" w:cs="Times New Roman"/>
                <w:noProof/>
                <w:sz w:val="26"/>
                <w:szCs w:val="26"/>
              </w:rPr>
              <w:t>2.</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_Toc52196869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7</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88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70" w:history="1">
            <w:r w:rsidR="000D0B27" w:rsidRPr="000D0B27">
              <w:rPr>
                <w:rStyle w:val="af2"/>
                <w:rFonts w:ascii="Times New Roman" w:hAnsi="Times New Roman" w:cs="Times New Roman"/>
                <w:noProof/>
                <w:sz w:val="26"/>
                <w:szCs w:val="26"/>
              </w:rPr>
              <w:t>2.1.</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Варианты развития градостроительной системы</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_Toc52196870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9</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88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71" w:history="1">
            <w:r w:rsidR="000D0B27" w:rsidRPr="000D0B27">
              <w:rPr>
                <w:rStyle w:val="af2"/>
                <w:rFonts w:ascii="Times New Roman" w:hAnsi="Times New Roman" w:cs="Times New Roman"/>
                <w:noProof/>
                <w:sz w:val="26"/>
                <w:szCs w:val="26"/>
              </w:rPr>
              <w:t>2.2.</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Установление административных границ</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_Toc52196871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11</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88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72" w:history="1">
            <w:r w:rsidR="000D0B27" w:rsidRPr="000D0B27">
              <w:rPr>
                <w:rStyle w:val="af2"/>
                <w:rFonts w:ascii="Times New Roman" w:eastAsiaTheme="majorEastAsia" w:hAnsi="Times New Roman" w:cs="Times New Roman"/>
                <w:bCs/>
                <w:noProof/>
                <w:sz w:val="26"/>
                <w:szCs w:val="26"/>
              </w:rPr>
              <w:t>2.3.</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Проектная архитектурно-планировочная организация территории</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_Toc52196872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44</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73" w:history="1">
            <w:r w:rsidR="000D0B27" w:rsidRPr="000D0B27">
              <w:rPr>
                <w:rStyle w:val="af2"/>
                <w:rFonts w:ascii="Times New Roman" w:eastAsiaTheme="majorEastAsia" w:hAnsi="Times New Roman" w:cs="Times New Roman"/>
                <w:bCs/>
                <w:noProof/>
                <w:sz w:val="26"/>
                <w:szCs w:val="26"/>
              </w:rPr>
              <w:t>2.3.1.</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Предложения по функциональному зонированию территории</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_Toc52196873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44</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74" w:history="1">
            <w:r w:rsidR="000D0B27" w:rsidRPr="000D0B27">
              <w:rPr>
                <w:rStyle w:val="af2"/>
                <w:rFonts w:ascii="Times New Roman" w:eastAsia="Calibri-Bold" w:hAnsi="Times New Roman" w:cs="Times New Roman"/>
                <w:bCs/>
                <w:noProof/>
                <w:sz w:val="26"/>
                <w:szCs w:val="26"/>
                <w:lang w:eastAsia="ru-RU"/>
              </w:rPr>
              <w:t>Зона смешанной и общественно-деловой застройки</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_Toc52196874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45</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88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75" w:history="1">
            <w:r w:rsidR="000D0B27" w:rsidRPr="000D0B27">
              <w:rPr>
                <w:rStyle w:val="af2"/>
                <w:rFonts w:ascii="Times New Roman" w:hAnsi="Times New Roman" w:cs="Times New Roman"/>
                <w:noProof/>
                <w:sz w:val="26"/>
                <w:szCs w:val="26"/>
              </w:rPr>
              <w:t>2.4.</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Развитие основных отраслей экономики</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_Toc52196875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50</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76" w:history="1">
            <w:r w:rsidR="000D0B27" w:rsidRPr="000D0B27">
              <w:rPr>
                <w:rStyle w:val="af2"/>
                <w:rFonts w:ascii="Times New Roman" w:hAnsi="Times New Roman" w:cs="Times New Roman"/>
                <w:noProof/>
                <w:sz w:val="26"/>
                <w:szCs w:val="26"/>
              </w:rPr>
              <w:t>2.4.1.</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Промышленное производство</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_Toc52196876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50</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77" w:history="1">
            <w:r w:rsidR="000D0B27" w:rsidRPr="000D0B27">
              <w:rPr>
                <w:rStyle w:val="af2"/>
                <w:rFonts w:ascii="Times New Roman" w:eastAsiaTheme="majorEastAsia" w:hAnsi="Times New Roman" w:cs="Times New Roman"/>
                <w:bCs/>
                <w:noProof/>
                <w:sz w:val="26"/>
                <w:szCs w:val="26"/>
              </w:rPr>
              <w:t>2.4.2.</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Сельское хозяйство</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_Toc52196877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52</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78" w:history="1">
            <w:r w:rsidR="000D0B27" w:rsidRPr="000D0B27">
              <w:rPr>
                <w:rStyle w:val="af2"/>
                <w:rFonts w:ascii="Times New Roman" w:hAnsi="Times New Roman" w:cs="Times New Roman"/>
                <w:noProof/>
                <w:sz w:val="26"/>
                <w:szCs w:val="26"/>
              </w:rPr>
              <w:t>2.4.3.</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Туристско-рекреационный комплекс</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_Toc52196878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54</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88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79" w:history="1">
            <w:r w:rsidR="000D0B27" w:rsidRPr="000D0B27">
              <w:rPr>
                <w:rStyle w:val="af2"/>
                <w:rFonts w:ascii="Times New Roman" w:hAnsi="Times New Roman" w:cs="Times New Roman"/>
                <w:noProof/>
                <w:sz w:val="26"/>
                <w:szCs w:val="26"/>
              </w:rPr>
              <w:t>2.5.</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Демографический потенциал территории</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_Toc52196879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55</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80" w:history="1">
            <w:r w:rsidR="000D0B27" w:rsidRPr="000D0B27">
              <w:rPr>
                <w:rStyle w:val="af2"/>
                <w:rFonts w:ascii="Times New Roman" w:hAnsi="Times New Roman" w:cs="Times New Roman"/>
                <w:noProof/>
                <w:sz w:val="26"/>
                <w:szCs w:val="26"/>
              </w:rPr>
              <w:t>2.5.1.</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Прогноз постоянной численности населения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_Toc52196880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55</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88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81" w:history="1">
            <w:r w:rsidR="000D0B27" w:rsidRPr="000D0B27">
              <w:rPr>
                <w:rStyle w:val="af2"/>
                <w:rFonts w:ascii="Times New Roman" w:eastAsiaTheme="majorEastAsia" w:hAnsi="Times New Roman" w:cs="Times New Roman"/>
                <w:bCs/>
                <w:noProof/>
                <w:sz w:val="26"/>
                <w:szCs w:val="26"/>
              </w:rPr>
              <w:t>2.6.</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жилищного фонда</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_Toc52196881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57</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88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82" w:history="1">
            <w:r w:rsidR="000D0B27" w:rsidRPr="000D0B27">
              <w:rPr>
                <w:rStyle w:val="af2"/>
                <w:rFonts w:ascii="Times New Roman" w:eastAsiaTheme="majorEastAsia" w:hAnsi="Times New Roman" w:cs="Times New Roman"/>
                <w:bCs/>
                <w:noProof/>
                <w:sz w:val="26"/>
                <w:szCs w:val="26"/>
              </w:rPr>
              <w:t>2.7.</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объектов культурно-бытового обслуживания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_Toc52196882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59</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83" w:history="1">
            <w:r w:rsidR="000D0B27" w:rsidRPr="000D0B27">
              <w:rPr>
                <w:rStyle w:val="af2"/>
                <w:rFonts w:ascii="Times New Roman" w:eastAsiaTheme="majorEastAsia" w:hAnsi="Times New Roman" w:cs="Times New Roman"/>
                <w:bCs/>
                <w:noProof/>
                <w:sz w:val="26"/>
                <w:szCs w:val="26"/>
              </w:rPr>
              <w:t>2.7.1.</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системы образования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_Toc52196883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64</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84" w:history="1">
            <w:r w:rsidR="000D0B27" w:rsidRPr="000D0B27">
              <w:rPr>
                <w:rStyle w:val="af2"/>
                <w:rFonts w:ascii="Times New Roman" w:eastAsiaTheme="majorEastAsia" w:hAnsi="Times New Roman" w:cs="Times New Roman"/>
                <w:bCs/>
                <w:noProof/>
                <w:sz w:val="26"/>
                <w:szCs w:val="26"/>
              </w:rPr>
              <w:t>2.7.2.</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системы здравоохранения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_Toc52196884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65</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85" w:history="1">
            <w:r w:rsidR="000D0B27" w:rsidRPr="000D0B27">
              <w:rPr>
                <w:rStyle w:val="af2"/>
                <w:rFonts w:ascii="Times New Roman" w:eastAsiaTheme="majorEastAsia" w:hAnsi="Times New Roman" w:cs="Times New Roman"/>
                <w:bCs/>
                <w:noProof/>
                <w:sz w:val="26"/>
                <w:szCs w:val="26"/>
              </w:rPr>
              <w:t>2.7.3.</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системы социального обслуживания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_Toc52196885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65</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86" w:history="1">
            <w:r w:rsidR="000D0B27" w:rsidRPr="000D0B27">
              <w:rPr>
                <w:rStyle w:val="af2"/>
                <w:rFonts w:ascii="Times New Roman" w:eastAsiaTheme="majorEastAsia" w:hAnsi="Times New Roman" w:cs="Times New Roman"/>
                <w:bCs/>
                <w:noProof/>
                <w:sz w:val="26"/>
                <w:szCs w:val="26"/>
              </w:rPr>
              <w:t>2.7.4.</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системы культурного обслуживания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_Toc52196886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65</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87" w:history="1">
            <w:r w:rsidR="000D0B27" w:rsidRPr="000D0B27">
              <w:rPr>
                <w:rStyle w:val="af2"/>
                <w:rFonts w:ascii="Times New Roman" w:eastAsiaTheme="majorEastAsia" w:hAnsi="Times New Roman" w:cs="Times New Roman"/>
                <w:bCs/>
                <w:noProof/>
                <w:sz w:val="26"/>
                <w:szCs w:val="26"/>
              </w:rPr>
              <w:t>2.7.5.</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физической культуры и массового спорта</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_Toc52196887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66</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88" w:history="1">
            <w:r w:rsidR="000D0B27" w:rsidRPr="000D0B27">
              <w:rPr>
                <w:rStyle w:val="af2"/>
                <w:rFonts w:ascii="Times New Roman" w:eastAsiaTheme="majorEastAsia" w:hAnsi="Times New Roman" w:cs="Times New Roman"/>
                <w:bCs/>
                <w:noProof/>
                <w:sz w:val="26"/>
                <w:szCs w:val="26"/>
              </w:rPr>
              <w:t>2.7.6.</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торговли, сферы услуг, общественного питания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_Toc52196888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67</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88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89" w:history="1">
            <w:r w:rsidR="000D0B27" w:rsidRPr="000D0B27">
              <w:rPr>
                <w:rStyle w:val="af2"/>
                <w:rFonts w:ascii="Times New Roman" w:eastAsiaTheme="majorEastAsia" w:hAnsi="Times New Roman" w:cs="Times New Roman"/>
                <w:bCs/>
                <w:noProof/>
                <w:sz w:val="26"/>
                <w:szCs w:val="26"/>
              </w:rPr>
              <w:t>2.8.</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объектов массового отдыха, благоустройства и озеленения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_Toc52196889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68</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90" w:history="1">
            <w:r w:rsidR="000D0B27" w:rsidRPr="000D0B27">
              <w:rPr>
                <w:rStyle w:val="af2"/>
                <w:rFonts w:ascii="Times New Roman" w:hAnsi="Times New Roman" w:cs="Times New Roman"/>
                <w:noProof/>
                <w:sz w:val="26"/>
                <w:szCs w:val="26"/>
              </w:rPr>
              <w:t>2.8.1.</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Благоустройство</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_Toc52196890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68</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88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91" w:history="1">
            <w:r w:rsidR="000D0B27" w:rsidRPr="000D0B27">
              <w:rPr>
                <w:rStyle w:val="af2"/>
                <w:rFonts w:ascii="Times New Roman" w:eastAsia="Times New Roman" w:hAnsi="Times New Roman" w:cs="Times New Roman"/>
                <w:noProof/>
                <w:sz w:val="26"/>
                <w:szCs w:val="26"/>
              </w:rPr>
              <w:t>2.9.</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Р</w:t>
            </w:r>
            <w:r w:rsidR="000D0B27" w:rsidRPr="000D0B27">
              <w:rPr>
                <w:rStyle w:val="af2"/>
                <w:rFonts w:ascii="Times New Roman" w:eastAsia="Times New Roman" w:hAnsi="Times New Roman" w:cs="Times New Roman"/>
                <w:noProof/>
                <w:sz w:val="26"/>
                <w:szCs w:val="26"/>
              </w:rPr>
              <w:t>азвити</w:t>
            </w:r>
            <w:r w:rsidR="000D0B27" w:rsidRPr="000D0B27">
              <w:rPr>
                <w:rStyle w:val="af2"/>
                <w:rFonts w:ascii="Times New Roman" w:hAnsi="Times New Roman" w:cs="Times New Roman"/>
                <w:noProof/>
                <w:sz w:val="26"/>
                <w:szCs w:val="26"/>
              </w:rPr>
              <w:t>е</w:t>
            </w:r>
            <w:r w:rsidR="000D0B27" w:rsidRPr="000D0B27">
              <w:rPr>
                <w:rStyle w:val="af2"/>
                <w:rFonts w:ascii="Times New Roman" w:eastAsia="Times New Roman" w:hAnsi="Times New Roman" w:cs="Times New Roman"/>
                <w:noProof/>
                <w:sz w:val="26"/>
                <w:szCs w:val="26"/>
              </w:rPr>
              <w:t xml:space="preserve"> сети особо охраняемых природных территорий</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_Toc52196891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68</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110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92" w:history="1">
            <w:r w:rsidR="000D0B27" w:rsidRPr="000D0B27">
              <w:rPr>
                <w:rStyle w:val="af2"/>
                <w:rFonts w:ascii="Times New Roman" w:eastAsiaTheme="majorEastAsia" w:hAnsi="Times New Roman" w:cs="Times New Roman"/>
                <w:bCs/>
                <w:noProof/>
                <w:sz w:val="26"/>
                <w:szCs w:val="26"/>
              </w:rPr>
              <w:t>2.10.</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объектов специального назначения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_Toc52196892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68</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93" w:history="1">
            <w:r w:rsidR="000D0B27" w:rsidRPr="000D0B27">
              <w:rPr>
                <w:rStyle w:val="af2"/>
                <w:rFonts w:ascii="Times New Roman" w:eastAsiaTheme="majorEastAsia" w:hAnsi="Times New Roman" w:cs="Times New Roman"/>
                <w:bCs/>
                <w:noProof/>
                <w:sz w:val="26"/>
                <w:szCs w:val="26"/>
              </w:rPr>
              <w:t>2.10.1.</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Места захоронения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_Toc52196893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68</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94" w:history="1">
            <w:r w:rsidR="000D0B27" w:rsidRPr="000D0B27">
              <w:rPr>
                <w:rStyle w:val="af2"/>
                <w:rFonts w:ascii="Times New Roman" w:eastAsiaTheme="majorEastAsia" w:hAnsi="Times New Roman" w:cs="Times New Roman"/>
                <w:bCs/>
                <w:noProof/>
                <w:sz w:val="26"/>
                <w:szCs w:val="26"/>
              </w:rPr>
              <w:t>2.10.2.</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Места сбора коммунальных отходов</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_Toc52196894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68</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110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95" w:history="1">
            <w:r w:rsidR="000D0B27" w:rsidRPr="000D0B27">
              <w:rPr>
                <w:rStyle w:val="af2"/>
                <w:rFonts w:ascii="Times New Roman" w:hAnsi="Times New Roman" w:cs="Times New Roman"/>
                <w:noProof/>
                <w:sz w:val="26"/>
                <w:szCs w:val="26"/>
              </w:rPr>
              <w:t>2.11.</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Мероприятия по сохранению объектов культурно наследия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_Toc52196895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69</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110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96" w:history="1">
            <w:r w:rsidR="000D0B27" w:rsidRPr="000D0B27">
              <w:rPr>
                <w:rStyle w:val="af2"/>
                <w:rFonts w:ascii="Times New Roman" w:eastAsiaTheme="majorEastAsia" w:hAnsi="Times New Roman" w:cs="Times New Roman"/>
                <w:bCs/>
                <w:noProof/>
                <w:sz w:val="26"/>
                <w:szCs w:val="26"/>
              </w:rPr>
              <w:t>2.12.</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Развитие транспортной инфраструктуры</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_Toc52196896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71</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97" w:history="1">
            <w:r w:rsidR="000D0B27" w:rsidRPr="000D0B27">
              <w:rPr>
                <w:rStyle w:val="af2"/>
                <w:rFonts w:ascii="Times New Roman" w:hAnsi="Times New Roman" w:cs="Times New Roman"/>
                <w:noProof/>
                <w:sz w:val="26"/>
                <w:szCs w:val="26"/>
              </w:rPr>
              <w:t>2.12.1.</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Внешний транспорт</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_Toc52196897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71</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98" w:history="1">
            <w:r w:rsidR="000D0B27" w:rsidRPr="000D0B27">
              <w:rPr>
                <w:rStyle w:val="af2"/>
                <w:rFonts w:ascii="Times New Roman" w:hAnsi="Times New Roman" w:cs="Times New Roman"/>
                <w:noProof/>
                <w:sz w:val="26"/>
                <w:szCs w:val="26"/>
              </w:rPr>
              <w:t>2.12.2.</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Улично-дорожная сеть</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_Toc52196898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72</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899" w:history="1">
            <w:r w:rsidR="000D0B27" w:rsidRPr="000D0B27">
              <w:rPr>
                <w:rStyle w:val="af2"/>
                <w:rFonts w:ascii="Times New Roman" w:hAnsi="Times New Roman" w:cs="Times New Roman"/>
                <w:noProof/>
                <w:sz w:val="26"/>
                <w:szCs w:val="26"/>
              </w:rPr>
              <w:t>2.12.3.</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Индивидуальный транспорт</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_Toc52196899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73</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110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900" w:history="1">
            <w:r w:rsidR="000D0B27" w:rsidRPr="000D0B27">
              <w:rPr>
                <w:rStyle w:val="af2"/>
                <w:rFonts w:ascii="Times New Roman" w:eastAsiaTheme="majorEastAsia" w:hAnsi="Times New Roman" w:cs="Times New Roman"/>
                <w:bCs/>
                <w:noProof/>
                <w:sz w:val="26"/>
                <w:szCs w:val="26"/>
              </w:rPr>
              <w:t>2.13.</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Предложения по развитию инженерной инфраструктуры</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_Toc52196900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73</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901" w:history="1">
            <w:r w:rsidR="000D0B27" w:rsidRPr="000D0B27">
              <w:rPr>
                <w:rStyle w:val="af2"/>
                <w:rFonts w:ascii="Times New Roman" w:eastAsiaTheme="majorEastAsia" w:hAnsi="Times New Roman" w:cs="Times New Roman"/>
                <w:bCs/>
                <w:noProof/>
                <w:sz w:val="26"/>
                <w:szCs w:val="26"/>
              </w:rPr>
              <w:t>2.13.1.</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Водоснабжение</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_Toc52196901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74</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902" w:history="1">
            <w:r w:rsidR="000D0B27" w:rsidRPr="000D0B27">
              <w:rPr>
                <w:rStyle w:val="af2"/>
                <w:rFonts w:ascii="Times New Roman" w:hAnsi="Times New Roman" w:cs="Times New Roman"/>
                <w:noProof/>
                <w:sz w:val="26"/>
                <w:szCs w:val="26"/>
              </w:rPr>
              <w:t>2.13.2.</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Водоотведение</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_Toc52196902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79</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903" w:history="1">
            <w:r w:rsidR="000D0B27" w:rsidRPr="000D0B27">
              <w:rPr>
                <w:rStyle w:val="af2"/>
                <w:rFonts w:ascii="Times New Roman" w:hAnsi="Times New Roman" w:cs="Times New Roman"/>
                <w:noProof/>
                <w:sz w:val="26"/>
                <w:szCs w:val="26"/>
              </w:rPr>
              <w:t>2.13.3.</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Газо- и теплоснабжение</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_Toc52196903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80</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904" w:history="1">
            <w:r w:rsidR="000D0B27" w:rsidRPr="000D0B27">
              <w:rPr>
                <w:rStyle w:val="af2"/>
                <w:rFonts w:ascii="Times New Roman" w:hAnsi="Times New Roman" w:cs="Times New Roman"/>
                <w:noProof/>
                <w:sz w:val="26"/>
                <w:szCs w:val="26"/>
              </w:rPr>
              <w:t>2.13.4.</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Электроснабжение</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_Toc52196904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83</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32"/>
            <w:tabs>
              <w:tab w:val="left" w:pos="132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905" w:history="1">
            <w:r w:rsidR="000D0B27" w:rsidRPr="000D0B27">
              <w:rPr>
                <w:rStyle w:val="af2"/>
                <w:rFonts w:ascii="Times New Roman" w:hAnsi="Times New Roman" w:cs="Times New Roman"/>
                <w:noProof/>
                <w:sz w:val="26"/>
                <w:szCs w:val="26"/>
              </w:rPr>
              <w:t>2.13.5.</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Связь и информатизация</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_Toc52196905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84</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110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906" w:history="1">
            <w:r w:rsidR="000D0B27" w:rsidRPr="000D0B27">
              <w:rPr>
                <w:rStyle w:val="af2"/>
                <w:rFonts w:ascii="Times New Roman" w:hAnsi="Times New Roman" w:cs="Times New Roman"/>
                <w:noProof/>
                <w:sz w:val="26"/>
                <w:szCs w:val="26"/>
              </w:rPr>
              <w:t>2.14.</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Предложения по инженерной подготовке территории</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_Toc52196906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85</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left" w:pos="1100"/>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907" w:history="1">
            <w:r w:rsidR="000D0B27" w:rsidRPr="000D0B27">
              <w:rPr>
                <w:rStyle w:val="af2"/>
                <w:rFonts w:ascii="Times New Roman" w:hAnsi="Times New Roman" w:cs="Times New Roman"/>
                <w:noProof/>
                <w:sz w:val="26"/>
                <w:szCs w:val="26"/>
              </w:rPr>
              <w:t>2.15.</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hAnsi="Times New Roman" w:cs="Times New Roman"/>
                <w:noProof/>
                <w:sz w:val="26"/>
                <w:szCs w:val="26"/>
              </w:rPr>
              <w:t>Предложения по охране окружающей среды</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_Toc52196907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87</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12"/>
            <w:tabs>
              <w:tab w:val="left" w:pos="440"/>
              <w:tab w:val="right" w:leader="dot" w:pos="10195"/>
            </w:tabs>
            <w:spacing w:after="0" w:line="240" w:lineRule="auto"/>
            <w:rPr>
              <w:rFonts w:ascii="Times New Roman" w:eastAsiaTheme="minorEastAsia" w:hAnsi="Times New Roman" w:cs="Times New Roman"/>
              <w:noProof/>
              <w:sz w:val="26"/>
              <w:szCs w:val="26"/>
              <w:lang w:eastAsia="ru-RU"/>
            </w:rPr>
          </w:pPr>
          <w:hyperlink w:anchor="_Toc52196908" w:history="1">
            <w:r w:rsidR="000D0B27" w:rsidRPr="000D0B27">
              <w:rPr>
                <w:rStyle w:val="af2"/>
                <w:rFonts w:ascii="Times New Roman" w:eastAsiaTheme="majorEastAsia" w:hAnsi="Times New Roman" w:cs="Times New Roman"/>
                <w:bCs/>
                <w:noProof/>
                <w:sz w:val="26"/>
                <w:szCs w:val="26"/>
              </w:rPr>
              <w:t>3.</w:t>
            </w:r>
            <w:r w:rsidR="000D0B27" w:rsidRPr="000D0B27">
              <w:rPr>
                <w:rFonts w:ascii="Times New Roman" w:eastAsiaTheme="minorEastAsia" w:hAnsi="Times New Roman" w:cs="Times New Roman"/>
                <w:noProof/>
                <w:sz w:val="26"/>
                <w:szCs w:val="26"/>
                <w:lang w:eastAsia="ru-RU"/>
              </w:rPr>
              <w:tab/>
            </w:r>
            <w:r w:rsidR="000D0B27" w:rsidRPr="000D0B27">
              <w:rPr>
                <w:rStyle w:val="af2"/>
                <w:rFonts w:ascii="Times New Roman" w:eastAsiaTheme="majorEastAsia" w:hAnsi="Times New Roman" w:cs="Times New Roman"/>
                <w:bCs/>
                <w:noProof/>
                <w:sz w:val="26"/>
                <w:szCs w:val="26"/>
              </w:rPr>
              <w:t>Оценка возможного влияния планируемых для размещения объектов федерального, регионального и местного значения городского округа на комплексное развитие этих территорий</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_Toc52196908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90</w:t>
            </w:r>
            <w:r w:rsidR="000D0B27" w:rsidRPr="000D0B27">
              <w:rPr>
                <w:rFonts w:ascii="Times New Roman" w:hAnsi="Times New Roman" w:cs="Times New Roman"/>
                <w:noProof/>
                <w:webHidden/>
                <w:sz w:val="26"/>
                <w:szCs w:val="26"/>
              </w:rPr>
              <w:fldChar w:fldCharType="end"/>
            </w:r>
          </w:hyperlink>
        </w:p>
        <w:p w:rsidR="000D0B27" w:rsidRPr="000D0B27" w:rsidRDefault="002F72DC" w:rsidP="000D0B27">
          <w:pPr>
            <w:pStyle w:val="21"/>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52196909" w:history="1">
            <w:r w:rsidR="000D0B27" w:rsidRPr="000D0B27">
              <w:rPr>
                <w:rStyle w:val="af2"/>
                <w:rFonts w:ascii="Times New Roman" w:hAnsi="Times New Roman" w:cs="Times New Roman"/>
                <w:noProof/>
                <w:sz w:val="26"/>
                <w:szCs w:val="26"/>
              </w:rPr>
              <w:t>Основные технико-экономические показатели генерального плана муниципального образования «Зеленоградский городской округ»</w:t>
            </w:r>
            <w:r w:rsidR="000D0B27" w:rsidRPr="000D0B27">
              <w:rPr>
                <w:rFonts w:ascii="Times New Roman" w:hAnsi="Times New Roman" w:cs="Times New Roman"/>
                <w:noProof/>
                <w:webHidden/>
                <w:sz w:val="26"/>
                <w:szCs w:val="26"/>
              </w:rPr>
              <w:tab/>
            </w:r>
            <w:r w:rsidR="000D0B27" w:rsidRPr="000D0B27">
              <w:rPr>
                <w:rFonts w:ascii="Times New Roman" w:hAnsi="Times New Roman" w:cs="Times New Roman"/>
                <w:noProof/>
                <w:webHidden/>
                <w:sz w:val="26"/>
                <w:szCs w:val="26"/>
              </w:rPr>
              <w:fldChar w:fldCharType="begin"/>
            </w:r>
            <w:r w:rsidR="000D0B27" w:rsidRPr="000D0B27">
              <w:rPr>
                <w:rFonts w:ascii="Times New Roman" w:hAnsi="Times New Roman" w:cs="Times New Roman"/>
                <w:noProof/>
                <w:webHidden/>
                <w:sz w:val="26"/>
                <w:szCs w:val="26"/>
              </w:rPr>
              <w:instrText xml:space="preserve"> PAGEREF _Toc52196909 \h </w:instrText>
            </w:r>
            <w:r w:rsidR="000D0B27" w:rsidRPr="000D0B27">
              <w:rPr>
                <w:rFonts w:ascii="Times New Roman" w:hAnsi="Times New Roman" w:cs="Times New Roman"/>
                <w:noProof/>
                <w:webHidden/>
                <w:sz w:val="26"/>
                <w:szCs w:val="26"/>
              </w:rPr>
            </w:r>
            <w:r w:rsidR="000D0B27" w:rsidRPr="000D0B27">
              <w:rPr>
                <w:rFonts w:ascii="Times New Roman" w:hAnsi="Times New Roman" w:cs="Times New Roman"/>
                <w:noProof/>
                <w:webHidden/>
                <w:sz w:val="26"/>
                <w:szCs w:val="26"/>
              </w:rPr>
              <w:fldChar w:fldCharType="separate"/>
            </w:r>
            <w:r w:rsidR="000D0B27">
              <w:rPr>
                <w:rFonts w:ascii="Times New Roman" w:hAnsi="Times New Roman" w:cs="Times New Roman"/>
                <w:noProof/>
                <w:webHidden/>
                <w:sz w:val="26"/>
                <w:szCs w:val="26"/>
              </w:rPr>
              <w:t>97</w:t>
            </w:r>
            <w:r w:rsidR="000D0B27" w:rsidRPr="000D0B27">
              <w:rPr>
                <w:rFonts w:ascii="Times New Roman" w:hAnsi="Times New Roman" w:cs="Times New Roman"/>
                <w:noProof/>
                <w:webHidden/>
                <w:sz w:val="26"/>
                <w:szCs w:val="26"/>
              </w:rPr>
              <w:fldChar w:fldCharType="end"/>
            </w:r>
          </w:hyperlink>
        </w:p>
        <w:p w:rsidR="004E0098" w:rsidRPr="000D0B27" w:rsidRDefault="00950A0F" w:rsidP="000D0B27">
          <w:pPr>
            <w:pStyle w:val="12"/>
            <w:tabs>
              <w:tab w:val="right" w:leader="dot" w:pos="10195"/>
            </w:tabs>
            <w:spacing w:after="0" w:line="240" w:lineRule="auto"/>
            <w:rPr>
              <w:rFonts w:ascii="Times New Roman" w:hAnsi="Times New Roman" w:cs="Times New Roman"/>
              <w:sz w:val="26"/>
              <w:szCs w:val="26"/>
            </w:rPr>
            <w:sectPr w:rsidR="004E0098" w:rsidRPr="000D0B27" w:rsidSect="00E72A9C">
              <w:pgSz w:w="11906" w:h="16838"/>
              <w:pgMar w:top="1134" w:right="567" w:bottom="1134" w:left="1134" w:header="425" w:footer="108" w:gutter="0"/>
              <w:cols w:space="708"/>
              <w:docGrid w:linePitch="360"/>
            </w:sectPr>
          </w:pPr>
          <w:r w:rsidRPr="000D0B27">
            <w:rPr>
              <w:rFonts w:ascii="Times New Roman" w:hAnsi="Times New Roman" w:cs="Times New Roman"/>
              <w:sz w:val="26"/>
              <w:szCs w:val="26"/>
            </w:rPr>
            <w:fldChar w:fldCharType="end"/>
          </w:r>
        </w:p>
      </w:sdtContent>
    </w:sdt>
    <w:p w:rsidR="007F40B6" w:rsidRPr="00C74C77" w:rsidRDefault="007F40B6" w:rsidP="0026487E">
      <w:pPr>
        <w:pStyle w:val="aa"/>
        <w:numPr>
          <w:ilvl w:val="0"/>
          <w:numId w:val="6"/>
        </w:numPr>
        <w:spacing w:after="0" w:line="240" w:lineRule="auto"/>
        <w:jc w:val="center"/>
        <w:outlineLvl w:val="0"/>
        <w:rPr>
          <w:rFonts w:ascii="Times New Roman" w:hAnsi="Times New Roman" w:cs="Times New Roman"/>
          <w:b/>
          <w:sz w:val="26"/>
          <w:szCs w:val="26"/>
        </w:rPr>
      </w:pPr>
      <w:bookmarkStart w:id="5" w:name="_Toc52196869"/>
      <w:r w:rsidRPr="00C74C77">
        <w:rPr>
          <w:rFonts w:ascii="Times New Roman" w:eastAsiaTheme="majorEastAsia" w:hAnsi="Times New Roman" w:cs="Times New Roman"/>
          <w:b/>
          <w:bCs/>
          <w:sz w:val="26"/>
          <w:szCs w:val="26"/>
        </w:rPr>
        <w:lastRenderedPageBreak/>
        <w:t>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w:t>
      </w:r>
      <w:bookmarkEnd w:id="5"/>
    </w:p>
    <w:p w:rsidR="007F40B6" w:rsidRPr="00C74C77" w:rsidRDefault="007F40B6" w:rsidP="00220BE1">
      <w:pPr>
        <w:tabs>
          <w:tab w:val="left" w:pos="1134"/>
        </w:tabs>
        <w:spacing w:after="0" w:line="240" w:lineRule="auto"/>
        <w:ind w:firstLine="709"/>
        <w:rPr>
          <w:rFonts w:ascii="Times New Roman" w:hAnsi="Times New Roman" w:cs="Times New Roman"/>
          <w:sz w:val="26"/>
          <w:szCs w:val="26"/>
        </w:rPr>
      </w:pPr>
    </w:p>
    <w:p w:rsidR="00B60C1E" w:rsidRPr="00C74C77" w:rsidRDefault="00B60C1E" w:rsidP="00220BE1">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Настоящий раздел содержит материалы по обоснованию вариантов решения задач территориального планирования территории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обоснование предложений по территориальному планированию и этапы их реализации, а также перечень мероприятий по территориальному планированию.</w:t>
      </w:r>
    </w:p>
    <w:p w:rsidR="00E52068" w:rsidRPr="00C74C77" w:rsidRDefault="00E52068" w:rsidP="00220BE1">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Согласно Закону Калининградской области от </w:t>
      </w:r>
      <w:smartTag w:uri="urn:schemas-microsoft-com:office:smarttags" w:element="date">
        <w:smartTagPr>
          <w:attr w:name="Year" w:val="2016"/>
          <w:attr w:name="Day" w:val="30"/>
          <w:attr w:name="Month" w:val="11"/>
          <w:attr w:name="ls" w:val="trans"/>
        </w:smartTagPr>
        <w:r w:rsidRPr="00C74C77">
          <w:rPr>
            <w:rFonts w:ascii="Times New Roman" w:hAnsi="Times New Roman" w:cs="Times New Roman"/>
            <w:sz w:val="26"/>
            <w:szCs w:val="26"/>
          </w:rPr>
          <w:t>30.11.2016</w:t>
        </w:r>
      </w:smartTag>
      <w:r w:rsidRPr="00C74C77">
        <w:rPr>
          <w:rFonts w:ascii="Times New Roman" w:hAnsi="Times New Roman" w:cs="Times New Roman"/>
          <w:sz w:val="26"/>
          <w:szCs w:val="26"/>
        </w:rPr>
        <w:t xml:space="preserve"> № 19 </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О перераспределении полномочий в области градостроительной деятельности между органами государственной власти </w:t>
      </w:r>
      <w:r w:rsidR="00AB7318" w:rsidRPr="00C74C77">
        <w:rPr>
          <w:rFonts w:ascii="Times New Roman" w:hAnsi="Times New Roman" w:cs="Times New Roman"/>
          <w:sz w:val="26"/>
          <w:szCs w:val="26"/>
        </w:rPr>
        <w:t>К</w:t>
      </w:r>
      <w:r w:rsidRPr="00C74C77">
        <w:rPr>
          <w:rFonts w:ascii="Times New Roman" w:hAnsi="Times New Roman" w:cs="Times New Roman"/>
          <w:sz w:val="26"/>
          <w:szCs w:val="26"/>
        </w:rPr>
        <w:t xml:space="preserve">алининградской области и органами местного самоуправления муниципальных образований </w:t>
      </w:r>
      <w:r w:rsidR="00AB7318" w:rsidRPr="00C74C77">
        <w:rPr>
          <w:rFonts w:ascii="Times New Roman" w:hAnsi="Times New Roman" w:cs="Times New Roman"/>
          <w:sz w:val="26"/>
          <w:szCs w:val="26"/>
        </w:rPr>
        <w:t>К</w:t>
      </w:r>
      <w:r w:rsidRPr="00C74C77">
        <w:rPr>
          <w:rFonts w:ascii="Times New Roman" w:hAnsi="Times New Roman" w:cs="Times New Roman"/>
          <w:sz w:val="26"/>
          <w:szCs w:val="26"/>
        </w:rPr>
        <w:t>алининградской области</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Правительство Калининградской области осуществляет следующие полномочия органов местного самоуправления городских округов в области градостроительной деятельности: подготовка и утверждение документов территориального планирования, правил землепользования и застройки, </w:t>
      </w:r>
      <w:r w:rsidR="007276CD" w:rsidRPr="00C74C77">
        <w:rPr>
          <w:rFonts w:ascii="Times New Roman" w:hAnsi="Times New Roman" w:cs="Times New Roman"/>
          <w:spacing w:val="2"/>
          <w:sz w:val="26"/>
          <w:szCs w:val="26"/>
          <w:shd w:val="clear" w:color="auto" w:fill="FFFFFF"/>
        </w:rPr>
        <w:t xml:space="preserve">местных нормативов градостроительного проектирования, </w:t>
      </w:r>
      <w:r w:rsidRPr="00C74C77">
        <w:rPr>
          <w:rFonts w:ascii="Times New Roman" w:hAnsi="Times New Roman" w:cs="Times New Roman"/>
          <w:sz w:val="26"/>
          <w:szCs w:val="26"/>
        </w:rPr>
        <w:t xml:space="preserve">утверждение документации по планировке территории, </w:t>
      </w:r>
      <w:r w:rsidR="00AB7318" w:rsidRPr="00C74C77">
        <w:rPr>
          <w:rFonts w:ascii="Times New Roman" w:hAnsi="Times New Roman" w:cs="Times New Roman"/>
          <w:sz w:val="26"/>
          <w:szCs w:val="26"/>
        </w:rPr>
        <w:t xml:space="preserve">градостроительных планов земельных участков, </w:t>
      </w:r>
      <w:r w:rsidRPr="00C74C77">
        <w:rPr>
          <w:rFonts w:ascii="Times New Roman" w:hAnsi="Times New Roman" w:cs="Times New Roman"/>
          <w:sz w:val="26"/>
          <w:szCs w:val="26"/>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случаях, когда выдача разрешений на строительство и разрешений на ввод объектов в эксплуатацию в соответствии с Градостроительным кодексом Российской Федерации отнесена к компетенции органов местного самоуправления</w:t>
      </w:r>
      <w:r w:rsidR="00AB7318" w:rsidRPr="00C74C77">
        <w:rPr>
          <w:rFonts w:ascii="Times New Roman" w:hAnsi="Times New Roman" w:cs="Times New Roman"/>
          <w:sz w:val="26"/>
          <w:szCs w:val="26"/>
        </w:rPr>
        <w:t xml:space="preserve">; </w:t>
      </w:r>
      <w:r w:rsidR="007276CD" w:rsidRPr="00C74C77">
        <w:rPr>
          <w:rFonts w:ascii="Times New Roman" w:hAnsi="Times New Roman" w:cs="Times New Roman"/>
          <w:sz w:val="26"/>
          <w:szCs w:val="26"/>
        </w:rPr>
        <w:t>ведение информационной системы обеспечения градостроительной деятельности</w:t>
      </w:r>
      <w:r w:rsidR="00AB7318" w:rsidRPr="00C74C77">
        <w:rPr>
          <w:rFonts w:ascii="Times New Roman" w:hAnsi="Times New Roman" w:cs="Times New Roman"/>
          <w:sz w:val="26"/>
          <w:szCs w:val="26"/>
        </w:rPr>
        <w:t>.</w:t>
      </w:r>
    </w:p>
    <w:p w:rsidR="00F50FD3" w:rsidRPr="00C74C77" w:rsidRDefault="00E52068" w:rsidP="00220BE1">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Содержание разделов и схем генерального плана городского округа тесно связано с полномочиями органов местного самоуправления. </w:t>
      </w:r>
      <w:r w:rsidR="00E33F18" w:rsidRPr="00C74C77">
        <w:rPr>
          <w:rFonts w:ascii="Times New Roman" w:hAnsi="Times New Roman" w:cs="Times New Roman"/>
          <w:sz w:val="26"/>
          <w:szCs w:val="26"/>
        </w:rPr>
        <w:t>П</w:t>
      </w:r>
      <w:r w:rsidR="00B60C1E" w:rsidRPr="00C74C77">
        <w:rPr>
          <w:rFonts w:ascii="Times New Roman" w:hAnsi="Times New Roman" w:cs="Times New Roman"/>
          <w:sz w:val="26"/>
          <w:szCs w:val="26"/>
        </w:rPr>
        <w:t xml:space="preserve">редложения по размещению на территории </w:t>
      </w:r>
      <w:r w:rsidR="00E33F18" w:rsidRPr="00C74C77">
        <w:rPr>
          <w:rFonts w:ascii="Times New Roman" w:hAnsi="Times New Roman" w:cs="Times New Roman"/>
          <w:sz w:val="26"/>
          <w:szCs w:val="26"/>
        </w:rPr>
        <w:t xml:space="preserve">муниципального образования </w:t>
      </w:r>
      <w:r w:rsidR="00B60C1E" w:rsidRPr="00C74C77">
        <w:rPr>
          <w:rFonts w:ascii="Times New Roman" w:hAnsi="Times New Roman" w:cs="Times New Roman"/>
          <w:sz w:val="26"/>
          <w:szCs w:val="26"/>
        </w:rPr>
        <w:t>объектов капитального строительства местного значения, включаю</w:t>
      </w:r>
      <w:r w:rsidR="00E33F18" w:rsidRPr="00C74C77">
        <w:rPr>
          <w:rFonts w:ascii="Times New Roman" w:hAnsi="Times New Roman" w:cs="Times New Roman"/>
          <w:sz w:val="26"/>
          <w:szCs w:val="26"/>
        </w:rPr>
        <w:t>т</w:t>
      </w:r>
      <w:r w:rsidR="00B60C1E" w:rsidRPr="00C74C77">
        <w:rPr>
          <w:rFonts w:ascii="Times New Roman" w:hAnsi="Times New Roman" w:cs="Times New Roman"/>
          <w:sz w:val="26"/>
          <w:szCs w:val="26"/>
        </w:rPr>
        <w:t xml:space="preserve"> в себя следующие подразделы:</w:t>
      </w:r>
    </w:p>
    <w:p w:rsidR="00CD6CE4" w:rsidRPr="00C74C77" w:rsidRDefault="00CD6CE4"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Cs/>
          <w:sz w:val="26"/>
          <w:szCs w:val="26"/>
        </w:rPr>
      </w:pPr>
      <w:r w:rsidRPr="00C74C77">
        <w:rPr>
          <w:rFonts w:ascii="Times New Roman" w:hAnsi="Times New Roman" w:cs="Times New Roman"/>
          <w:iCs/>
          <w:sz w:val="26"/>
          <w:szCs w:val="26"/>
        </w:rPr>
        <w:t>предложения по обеспечению территории муниципального образования объектами транспортной инфраструктуры:</w:t>
      </w:r>
    </w:p>
    <w:p w:rsidR="00AC53CE" w:rsidRPr="00C74C77" w:rsidRDefault="00AC53CE" w:rsidP="00AF114A">
      <w:pPr>
        <w:pStyle w:val="formattext"/>
        <w:numPr>
          <w:ilvl w:val="0"/>
          <w:numId w:val="28"/>
        </w:numPr>
        <w:shd w:val="clear" w:color="auto" w:fill="FFFFFF"/>
        <w:tabs>
          <w:tab w:val="left" w:pos="993"/>
        </w:tabs>
        <w:spacing w:before="0" w:beforeAutospacing="0" w:after="0" w:afterAutospacing="0"/>
        <w:ind w:left="0" w:firstLine="709"/>
        <w:jc w:val="both"/>
        <w:textAlignment w:val="baseline"/>
        <w:rPr>
          <w:bCs/>
          <w:spacing w:val="2"/>
          <w:sz w:val="26"/>
          <w:szCs w:val="26"/>
        </w:rPr>
      </w:pPr>
      <w:r w:rsidRPr="00C74C77">
        <w:rPr>
          <w:bCs/>
          <w:spacing w:val="2"/>
          <w:sz w:val="26"/>
          <w:szCs w:val="26"/>
          <w:shd w:val="clear" w:color="auto" w:fill="FFFFFF"/>
        </w:rPr>
        <w:t>организация дорожной деятельности в отношении автомобильных дорог местного значения в границах городского округа и велодорожек</w:t>
      </w:r>
      <w:r w:rsidRPr="00C74C77">
        <w:rPr>
          <w:bCs/>
          <w:spacing w:val="2"/>
          <w:sz w:val="26"/>
          <w:szCs w:val="26"/>
        </w:rPr>
        <w:t xml:space="preserve">, </w:t>
      </w:r>
      <w:r w:rsidRPr="00C74C77">
        <w:rPr>
          <w:bCs/>
          <w:spacing w:val="2"/>
          <w:sz w:val="26"/>
          <w:szCs w:val="26"/>
          <w:shd w:val="clear" w:color="auto" w:fill="FFFFFF"/>
        </w:rPr>
        <w:t>обеспечение безопасности дорожного движения на них, включая создание и обеспечение функционирования парковок (парковочных мест);</w:t>
      </w:r>
    </w:p>
    <w:p w:rsidR="00AC53CE" w:rsidRPr="00C74C77" w:rsidRDefault="00AC53CE" w:rsidP="00AF114A">
      <w:pPr>
        <w:pStyle w:val="formattext"/>
        <w:numPr>
          <w:ilvl w:val="0"/>
          <w:numId w:val="28"/>
        </w:numPr>
        <w:shd w:val="clear" w:color="auto" w:fill="FFFFFF"/>
        <w:tabs>
          <w:tab w:val="left" w:pos="993"/>
        </w:tabs>
        <w:spacing w:before="0" w:beforeAutospacing="0" w:after="0" w:afterAutospacing="0"/>
        <w:ind w:left="0" w:firstLine="709"/>
        <w:jc w:val="both"/>
        <w:textAlignment w:val="baseline"/>
        <w:rPr>
          <w:bCs/>
          <w:spacing w:val="2"/>
          <w:sz w:val="26"/>
          <w:szCs w:val="26"/>
        </w:rPr>
      </w:pPr>
      <w:r w:rsidRPr="00C74C77">
        <w:rPr>
          <w:bCs/>
          <w:spacing w:val="2"/>
          <w:sz w:val="26"/>
          <w:szCs w:val="2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33F18" w:rsidRPr="00C74C77" w:rsidRDefault="00E33F18"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
          <w:iCs/>
          <w:sz w:val="26"/>
          <w:szCs w:val="26"/>
        </w:rPr>
      </w:pPr>
      <w:r w:rsidRPr="00C74C77">
        <w:rPr>
          <w:rFonts w:ascii="Times New Roman" w:hAnsi="Times New Roman" w:cs="Times New Roman"/>
          <w:iCs/>
          <w:sz w:val="26"/>
          <w:szCs w:val="26"/>
        </w:rPr>
        <w:t xml:space="preserve">предложения по обеспечению территории </w:t>
      </w:r>
      <w:r w:rsidR="004F4860" w:rsidRPr="00C74C77">
        <w:rPr>
          <w:rFonts w:ascii="Times New Roman" w:hAnsi="Times New Roman" w:cs="Times New Roman"/>
          <w:iCs/>
          <w:sz w:val="26"/>
          <w:szCs w:val="26"/>
        </w:rPr>
        <w:t xml:space="preserve">муниципального образования </w:t>
      </w:r>
      <w:r w:rsidRPr="00C74C77">
        <w:rPr>
          <w:rFonts w:ascii="Times New Roman" w:hAnsi="Times New Roman" w:cs="Times New Roman"/>
          <w:iCs/>
          <w:sz w:val="26"/>
          <w:szCs w:val="26"/>
        </w:rPr>
        <w:t>объектами инженерной инфраструктуры:</w:t>
      </w:r>
      <w:r w:rsidR="00EB75AA" w:rsidRPr="00C74C77">
        <w:rPr>
          <w:rFonts w:ascii="Times New Roman" w:hAnsi="Times New Roman" w:cs="Times New Roman"/>
          <w:iCs/>
          <w:sz w:val="26"/>
          <w:szCs w:val="26"/>
        </w:rPr>
        <w:t xml:space="preserve"> </w:t>
      </w:r>
      <w:r w:rsidRPr="00C74C77">
        <w:rPr>
          <w:rFonts w:ascii="Times New Roman" w:hAnsi="Times New Roman" w:cs="Times New Roman"/>
          <w:bCs/>
          <w:spacing w:val="2"/>
          <w:sz w:val="26"/>
          <w:szCs w:val="26"/>
          <w:shd w:val="clear" w:color="auto" w:fill="FFFFFF"/>
        </w:rPr>
        <w:t>организация в границах городского округа электро-, тепло-, газо- и водоснабжения населения, водоотведения, снабжения населения топливом</w:t>
      </w:r>
      <w:r w:rsidR="004F4860" w:rsidRPr="00C74C77">
        <w:rPr>
          <w:rFonts w:ascii="Times New Roman" w:hAnsi="Times New Roman" w:cs="Times New Roman"/>
          <w:bCs/>
          <w:spacing w:val="2"/>
          <w:sz w:val="26"/>
          <w:szCs w:val="26"/>
          <w:shd w:val="clear" w:color="auto" w:fill="FFFFFF"/>
        </w:rPr>
        <w:t>;</w:t>
      </w:r>
    </w:p>
    <w:p w:rsidR="004F4860" w:rsidRPr="00C74C77" w:rsidRDefault="00E33F18"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
          <w:iCs/>
          <w:sz w:val="26"/>
          <w:szCs w:val="26"/>
        </w:rPr>
      </w:pPr>
      <w:r w:rsidRPr="00C74C77">
        <w:rPr>
          <w:rFonts w:ascii="Times New Roman" w:hAnsi="Times New Roman" w:cs="Times New Roman"/>
          <w:iCs/>
          <w:sz w:val="26"/>
          <w:szCs w:val="26"/>
        </w:rPr>
        <w:t xml:space="preserve">предложения по обеспечению территории </w:t>
      </w:r>
      <w:r w:rsidR="004F4860" w:rsidRPr="00C74C77">
        <w:rPr>
          <w:rFonts w:ascii="Times New Roman" w:hAnsi="Times New Roman" w:cs="Times New Roman"/>
          <w:iCs/>
          <w:sz w:val="26"/>
          <w:szCs w:val="26"/>
        </w:rPr>
        <w:t>муниципального образования</w:t>
      </w:r>
      <w:r w:rsidRPr="00C74C77">
        <w:rPr>
          <w:rFonts w:ascii="Times New Roman" w:hAnsi="Times New Roman" w:cs="Times New Roman"/>
          <w:iCs/>
          <w:sz w:val="26"/>
          <w:szCs w:val="26"/>
        </w:rPr>
        <w:t xml:space="preserve"> объектами жилой инфраструктуры:</w:t>
      </w:r>
      <w:r w:rsidR="00EB75AA" w:rsidRPr="00C74C77">
        <w:rPr>
          <w:rFonts w:ascii="Times New Roman" w:hAnsi="Times New Roman" w:cs="Times New Roman"/>
          <w:iCs/>
          <w:sz w:val="26"/>
          <w:szCs w:val="26"/>
        </w:rPr>
        <w:t xml:space="preserve"> </w:t>
      </w:r>
      <w:r w:rsidR="004F4860" w:rsidRPr="00C74C77">
        <w:rPr>
          <w:rFonts w:ascii="Times New Roman" w:hAnsi="Times New Roman" w:cs="Times New Roman"/>
          <w:bCs/>
          <w:spacing w:val="2"/>
          <w:sz w:val="26"/>
          <w:szCs w:val="26"/>
          <w:shd w:val="clear" w:color="auto" w:fill="FFFFFF"/>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4F4860" w:rsidRPr="00C74C77" w:rsidRDefault="004F4860" w:rsidP="00220BE1">
      <w:pPr>
        <w:widowControl w:val="0"/>
        <w:numPr>
          <w:ilvl w:val="0"/>
          <w:numId w:val="4"/>
        </w:numPr>
        <w:tabs>
          <w:tab w:val="left" w:pos="0"/>
          <w:tab w:val="left" w:pos="1134"/>
        </w:tabs>
        <w:suppressAutoHyphens/>
        <w:spacing w:after="0" w:line="240" w:lineRule="auto"/>
        <w:ind w:left="0" w:firstLine="709"/>
        <w:jc w:val="both"/>
        <w:rPr>
          <w:rStyle w:val="apple-converted-space"/>
          <w:rFonts w:ascii="Times New Roman" w:hAnsi="Times New Roman" w:cs="Times New Roman"/>
          <w:i/>
          <w:iCs/>
          <w:sz w:val="26"/>
          <w:szCs w:val="26"/>
        </w:rPr>
      </w:pPr>
      <w:r w:rsidRPr="00C74C77">
        <w:rPr>
          <w:rFonts w:ascii="Times New Roman" w:hAnsi="Times New Roman" w:cs="Times New Roman"/>
          <w:iCs/>
          <w:sz w:val="26"/>
          <w:szCs w:val="26"/>
        </w:rPr>
        <w:t xml:space="preserve">предложения по обеспечению территории муниципального образования </w:t>
      </w:r>
      <w:r w:rsidRPr="00C74C77">
        <w:rPr>
          <w:rFonts w:ascii="Times New Roman" w:hAnsi="Times New Roman" w:cs="Times New Roman"/>
          <w:iCs/>
          <w:sz w:val="26"/>
          <w:szCs w:val="26"/>
        </w:rPr>
        <w:lastRenderedPageBreak/>
        <w:t>учреждениями образования:</w:t>
      </w:r>
      <w:r w:rsidR="00EB75AA" w:rsidRPr="00C74C77">
        <w:rPr>
          <w:rFonts w:ascii="Times New Roman" w:hAnsi="Times New Roman" w:cs="Times New Roman"/>
          <w:iCs/>
          <w:sz w:val="26"/>
          <w:szCs w:val="26"/>
        </w:rPr>
        <w:t xml:space="preserve"> </w:t>
      </w:r>
      <w:r w:rsidRPr="00C74C77">
        <w:rPr>
          <w:rFonts w:ascii="Times New Roman" w:hAnsi="Times New Roman" w:cs="Times New Roman"/>
          <w:bCs/>
          <w:spacing w:val="2"/>
          <w:sz w:val="26"/>
          <w:szCs w:val="26"/>
          <w:shd w:val="clear" w:color="auto" w:fill="FFFFFF"/>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w:t>
      </w:r>
      <w:r w:rsidRPr="00C74C77">
        <w:rPr>
          <w:rStyle w:val="apple-converted-space"/>
          <w:rFonts w:ascii="Times New Roman" w:hAnsi="Times New Roman" w:cs="Times New Roman"/>
          <w:bCs/>
          <w:spacing w:val="2"/>
          <w:sz w:val="26"/>
          <w:szCs w:val="26"/>
          <w:shd w:val="clear" w:color="auto" w:fill="FFFFFF"/>
        </w:rPr>
        <w:t>;</w:t>
      </w:r>
    </w:p>
    <w:p w:rsidR="004F4860" w:rsidRPr="00C74C77" w:rsidRDefault="004F4860"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
          <w:iCs/>
          <w:sz w:val="26"/>
          <w:szCs w:val="26"/>
        </w:rPr>
      </w:pPr>
      <w:r w:rsidRPr="00C74C77">
        <w:rPr>
          <w:rFonts w:ascii="Times New Roman" w:hAnsi="Times New Roman" w:cs="Times New Roman"/>
          <w:iCs/>
          <w:sz w:val="26"/>
          <w:szCs w:val="26"/>
        </w:rPr>
        <w:t>предложения по обеспечению территории муниципального образования учреждениями здравоохранения:</w:t>
      </w:r>
      <w:r w:rsidR="00EB75AA" w:rsidRPr="00C74C77">
        <w:rPr>
          <w:rFonts w:ascii="Times New Roman" w:hAnsi="Times New Roman" w:cs="Times New Roman"/>
          <w:iCs/>
          <w:sz w:val="26"/>
          <w:szCs w:val="26"/>
        </w:rPr>
        <w:t xml:space="preserve"> </w:t>
      </w:r>
      <w:r w:rsidRPr="00C74C77">
        <w:rPr>
          <w:rFonts w:ascii="Times New Roman" w:hAnsi="Times New Roman" w:cs="Times New Roman"/>
          <w:bCs/>
          <w:spacing w:val="2"/>
          <w:sz w:val="26"/>
          <w:szCs w:val="26"/>
          <w:shd w:val="clear" w:color="auto" w:fill="FFFFFF"/>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CD6CE4" w:rsidRPr="00C74C77" w:rsidRDefault="00CD6CE4" w:rsidP="00220BE1">
      <w:pPr>
        <w:widowControl w:val="0"/>
        <w:numPr>
          <w:ilvl w:val="0"/>
          <w:numId w:val="4"/>
        </w:numPr>
        <w:tabs>
          <w:tab w:val="left" w:pos="1134"/>
        </w:tabs>
        <w:suppressAutoHyphens/>
        <w:spacing w:after="0" w:line="240" w:lineRule="auto"/>
        <w:ind w:left="0" w:firstLine="709"/>
        <w:jc w:val="both"/>
        <w:rPr>
          <w:rFonts w:ascii="Times New Roman" w:hAnsi="Times New Roman" w:cs="Times New Roman"/>
          <w:iCs/>
          <w:sz w:val="26"/>
          <w:szCs w:val="26"/>
        </w:rPr>
      </w:pPr>
      <w:r w:rsidRPr="00C74C77">
        <w:rPr>
          <w:rFonts w:ascii="Times New Roman" w:hAnsi="Times New Roman" w:cs="Times New Roman"/>
          <w:iCs/>
          <w:sz w:val="26"/>
          <w:szCs w:val="26"/>
        </w:rPr>
        <w:t>предложения по обеспечению территории муниципального образования объектами библиотечного обслуживания, культуры, народного художественного творчества, музеями поселений, объектами физкультуры и спорта:</w:t>
      </w:r>
    </w:p>
    <w:p w:rsidR="00CD6CE4" w:rsidRPr="00C74C77" w:rsidRDefault="00CD6CE4" w:rsidP="00220BE1">
      <w:pPr>
        <w:widowControl w:val="0"/>
        <w:numPr>
          <w:ilvl w:val="0"/>
          <w:numId w:val="2"/>
        </w:numPr>
        <w:tabs>
          <w:tab w:val="clear" w:pos="72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bCs/>
          <w:spacing w:val="2"/>
          <w:sz w:val="26"/>
          <w:szCs w:val="26"/>
          <w:shd w:val="clear" w:color="auto" w:fill="FFFFFF"/>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C74C77">
        <w:rPr>
          <w:rFonts w:ascii="Times New Roman" w:hAnsi="Times New Roman" w:cs="Times New Roman"/>
          <w:sz w:val="26"/>
          <w:szCs w:val="26"/>
        </w:rPr>
        <w:t>;</w:t>
      </w:r>
    </w:p>
    <w:p w:rsidR="00CD6CE4" w:rsidRPr="00C74C77" w:rsidRDefault="00CD6CE4" w:rsidP="00220BE1">
      <w:pPr>
        <w:widowControl w:val="0"/>
        <w:numPr>
          <w:ilvl w:val="0"/>
          <w:numId w:val="2"/>
        </w:numPr>
        <w:tabs>
          <w:tab w:val="clear" w:pos="72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bCs/>
          <w:spacing w:val="2"/>
          <w:sz w:val="26"/>
          <w:szCs w:val="26"/>
          <w:shd w:val="clear" w:color="auto" w:fill="FFFFFF"/>
        </w:rPr>
        <w:t>создание условий для организации досуга и обеспечения жителей городского округа услугами организаций культуры</w:t>
      </w:r>
    </w:p>
    <w:p w:rsidR="00CD6CE4" w:rsidRPr="00C74C77" w:rsidRDefault="00CD6CE4" w:rsidP="00220BE1">
      <w:pPr>
        <w:widowControl w:val="0"/>
        <w:numPr>
          <w:ilvl w:val="0"/>
          <w:numId w:val="2"/>
        </w:numPr>
        <w:tabs>
          <w:tab w:val="clear" w:pos="72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bCs/>
          <w:spacing w:val="2"/>
          <w:sz w:val="26"/>
          <w:szCs w:val="26"/>
          <w:shd w:val="clear" w:color="auto" w:fill="FFFFFF"/>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D6CE4" w:rsidRPr="00C74C77" w:rsidRDefault="00CD6CE4" w:rsidP="00220BE1">
      <w:pPr>
        <w:widowControl w:val="0"/>
        <w:numPr>
          <w:ilvl w:val="0"/>
          <w:numId w:val="2"/>
        </w:numPr>
        <w:tabs>
          <w:tab w:val="clear" w:pos="72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p w:rsidR="00CD6CE4" w:rsidRPr="00C74C77" w:rsidRDefault="00CD6CE4" w:rsidP="00220BE1">
      <w:pPr>
        <w:widowControl w:val="0"/>
        <w:numPr>
          <w:ilvl w:val="0"/>
          <w:numId w:val="2"/>
        </w:numPr>
        <w:tabs>
          <w:tab w:val="clear" w:pos="72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D6CE4" w:rsidRPr="00C74C77" w:rsidRDefault="00CD6CE4" w:rsidP="00220BE1">
      <w:pPr>
        <w:widowControl w:val="0"/>
        <w:numPr>
          <w:ilvl w:val="0"/>
          <w:numId w:val="2"/>
        </w:numPr>
        <w:tabs>
          <w:tab w:val="clear" w:pos="72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bCs/>
          <w:spacing w:val="2"/>
          <w:sz w:val="26"/>
          <w:szCs w:val="26"/>
          <w:shd w:val="clear" w:color="auto" w:fill="FFFFFF"/>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925B9D" w:rsidRPr="00C74C77">
        <w:rPr>
          <w:rFonts w:ascii="Times New Roman" w:hAnsi="Times New Roman" w:cs="Times New Roman"/>
          <w:bCs/>
          <w:spacing w:val="2"/>
          <w:sz w:val="26"/>
          <w:szCs w:val="26"/>
          <w:shd w:val="clear" w:color="auto" w:fill="FFFFFF"/>
        </w:rPr>
        <w:t>;</w:t>
      </w:r>
    </w:p>
    <w:p w:rsidR="00E33F18" w:rsidRPr="00C74C77" w:rsidRDefault="00E33F18"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
          <w:iCs/>
          <w:sz w:val="26"/>
          <w:szCs w:val="26"/>
        </w:rPr>
      </w:pPr>
      <w:r w:rsidRPr="00C74C77">
        <w:rPr>
          <w:rFonts w:ascii="Times New Roman" w:hAnsi="Times New Roman" w:cs="Times New Roman"/>
          <w:iCs/>
          <w:sz w:val="26"/>
          <w:szCs w:val="26"/>
        </w:rPr>
        <w:t xml:space="preserve">предложения по обеспечению территории </w:t>
      </w:r>
      <w:r w:rsidR="00CD6CE4" w:rsidRPr="00C74C77">
        <w:rPr>
          <w:rFonts w:ascii="Times New Roman" w:hAnsi="Times New Roman" w:cs="Times New Roman"/>
          <w:iCs/>
          <w:sz w:val="26"/>
          <w:szCs w:val="26"/>
        </w:rPr>
        <w:t xml:space="preserve">муниципального образования </w:t>
      </w:r>
      <w:r w:rsidRPr="00C74C77">
        <w:rPr>
          <w:rFonts w:ascii="Times New Roman" w:hAnsi="Times New Roman" w:cs="Times New Roman"/>
          <w:iCs/>
          <w:sz w:val="26"/>
          <w:szCs w:val="26"/>
        </w:rPr>
        <w:t>объектами связи, торговли, общественного питания, бытового обслуживания:</w:t>
      </w:r>
      <w:r w:rsidR="00EB75AA" w:rsidRPr="00C74C77">
        <w:rPr>
          <w:rFonts w:ascii="Times New Roman" w:hAnsi="Times New Roman" w:cs="Times New Roman"/>
          <w:iCs/>
          <w:sz w:val="26"/>
          <w:szCs w:val="26"/>
        </w:rPr>
        <w:t xml:space="preserve"> </w:t>
      </w:r>
      <w:r w:rsidRPr="00C74C77">
        <w:rPr>
          <w:rFonts w:ascii="Times New Roman" w:hAnsi="Times New Roman" w:cs="Times New Roman"/>
          <w:sz w:val="26"/>
          <w:szCs w:val="26"/>
        </w:rPr>
        <w:t>создание условий для обеспечения жителей поселения услугами связи, общественного питания, торговли и бытового обслуживания</w:t>
      </w:r>
      <w:r w:rsidR="004F4860" w:rsidRPr="00C74C77">
        <w:rPr>
          <w:rFonts w:ascii="Times New Roman" w:hAnsi="Times New Roman" w:cs="Times New Roman"/>
          <w:sz w:val="26"/>
          <w:szCs w:val="26"/>
        </w:rPr>
        <w:t>;</w:t>
      </w:r>
    </w:p>
    <w:p w:rsidR="00E33F18" w:rsidRPr="00C74C77" w:rsidRDefault="00E33F18"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Cs/>
          <w:sz w:val="26"/>
          <w:szCs w:val="26"/>
        </w:rPr>
      </w:pPr>
      <w:r w:rsidRPr="00C74C77">
        <w:rPr>
          <w:rFonts w:ascii="Times New Roman" w:hAnsi="Times New Roman" w:cs="Times New Roman"/>
          <w:iCs/>
          <w:sz w:val="26"/>
          <w:szCs w:val="26"/>
        </w:rPr>
        <w:t xml:space="preserve">предложения по обеспечению территории </w:t>
      </w:r>
      <w:r w:rsidR="00CD6CE4" w:rsidRPr="00C74C77">
        <w:rPr>
          <w:rFonts w:ascii="Times New Roman" w:hAnsi="Times New Roman" w:cs="Times New Roman"/>
          <w:iCs/>
          <w:sz w:val="26"/>
          <w:szCs w:val="26"/>
        </w:rPr>
        <w:t xml:space="preserve">муниципального образования </w:t>
      </w:r>
      <w:r w:rsidRPr="00C74C77">
        <w:rPr>
          <w:rFonts w:ascii="Times New Roman" w:hAnsi="Times New Roman" w:cs="Times New Roman"/>
          <w:iCs/>
          <w:sz w:val="26"/>
          <w:szCs w:val="26"/>
        </w:rPr>
        <w:t>объектами массового отдыха жителей поселения, благоустройства и озеленения территории поселения:</w:t>
      </w:r>
    </w:p>
    <w:p w:rsidR="00E33F18" w:rsidRPr="00C74C77" w:rsidRDefault="00E33F18" w:rsidP="00220BE1">
      <w:pPr>
        <w:widowControl w:val="0"/>
        <w:numPr>
          <w:ilvl w:val="0"/>
          <w:numId w:val="3"/>
        </w:numPr>
        <w:tabs>
          <w:tab w:val="clear" w:pos="720"/>
          <w:tab w:val="left" w:pos="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создание условий для массового отдыха </w:t>
      </w:r>
      <w:r w:rsidR="00E817DF" w:rsidRPr="00C74C77">
        <w:rPr>
          <w:rFonts w:ascii="Times New Roman" w:hAnsi="Times New Roman" w:cs="Times New Roman"/>
          <w:sz w:val="26"/>
          <w:szCs w:val="26"/>
        </w:rPr>
        <w:t>жителей поселения,</w:t>
      </w:r>
      <w:r w:rsidRPr="00C74C77">
        <w:rPr>
          <w:rFonts w:ascii="Times New Roman" w:hAnsi="Times New Roman" w:cs="Times New Roman"/>
          <w:sz w:val="26"/>
          <w:szCs w:val="26"/>
        </w:rPr>
        <w:t xml:space="preserve"> и организация обустройства мест массового отдыха населения;</w:t>
      </w:r>
    </w:p>
    <w:p w:rsidR="00E33F18" w:rsidRPr="00C74C77" w:rsidRDefault="00E33F18" w:rsidP="00220BE1">
      <w:pPr>
        <w:widowControl w:val="0"/>
        <w:numPr>
          <w:ilvl w:val="0"/>
          <w:numId w:val="3"/>
        </w:numPr>
        <w:tabs>
          <w:tab w:val="clear" w:pos="720"/>
          <w:tab w:val="left" w:pos="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осуществление мероприятий по обеспечению безопасности людей на водных объектах;</w:t>
      </w:r>
    </w:p>
    <w:p w:rsidR="00E33F18" w:rsidRPr="00C74C77" w:rsidRDefault="00E33F18" w:rsidP="00220BE1">
      <w:pPr>
        <w:widowControl w:val="0"/>
        <w:numPr>
          <w:ilvl w:val="0"/>
          <w:numId w:val="3"/>
        </w:numPr>
        <w:tabs>
          <w:tab w:val="clear" w:pos="720"/>
          <w:tab w:val="left" w:pos="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w:t>
      </w:r>
      <w:r w:rsidR="00AC49D4" w:rsidRPr="00C74C77">
        <w:rPr>
          <w:rFonts w:ascii="Times New Roman" w:hAnsi="Times New Roman" w:cs="Times New Roman"/>
          <w:sz w:val="26"/>
          <w:szCs w:val="26"/>
        </w:rPr>
        <w:t>городского округа</w:t>
      </w:r>
      <w:r w:rsidR="00CD6CE4" w:rsidRPr="00C74C77">
        <w:rPr>
          <w:rFonts w:ascii="Times New Roman" w:hAnsi="Times New Roman" w:cs="Times New Roman"/>
          <w:sz w:val="26"/>
          <w:szCs w:val="26"/>
        </w:rPr>
        <w:t>;</w:t>
      </w:r>
    </w:p>
    <w:p w:rsidR="00CD6CE4" w:rsidRPr="00C74C77" w:rsidRDefault="00CD6CE4" w:rsidP="00220BE1">
      <w:pPr>
        <w:widowControl w:val="0"/>
        <w:numPr>
          <w:ilvl w:val="0"/>
          <w:numId w:val="3"/>
        </w:numPr>
        <w:tabs>
          <w:tab w:val="clear" w:pos="720"/>
          <w:tab w:val="left" w:pos="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bCs/>
          <w:spacing w:val="2"/>
          <w:sz w:val="26"/>
          <w:szCs w:val="26"/>
          <w:shd w:val="clear" w:color="auto" w:fill="FFFFFF"/>
        </w:rPr>
        <w:t xml:space="preserve">создание, развитие и обеспечение охраны лечебно-оздоровительных местностей и курортов местного значения на территории городского округа, а также </w:t>
      </w:r>
      <w:r w:rsidRPr="00C74C77">
        <w:rPr>
          <w:rFonts w:ascii="Times New Roman" w:hAnsi="Times New Roman" w:cs="Times New Roman"/>
          <w:bCs/>
          <w:spacing w:val="2"/>
          <w:sz w:val="26"/>
          <w:szCs w:val="26"/>
          <w:shd w:val="clear" w:color="auto" w:fill="FFFFFF"/>
        </w:rPr>
        <w:lastRenderedPageBreak/>
        <w:t>осуществление муниципального контроля в области использования и охраны особо охраняемых природных территорий местного значения</w:t>
      </w:r>
      <w:r w:rsidRPr="00C74C77">
        <w:rPr>
          <w:rFonts w:ascii="Times New Roman" w:hAnsi="Times New Roman" w:cs="Times New Roman"/>
          <w:sz w:val="26"/>
          <w:szCs w:val="26"/>
        </w:rPr>
        <w:t>;</w:t>
      </w:r>
    </w:p>
    <w:p w:rsidR="00CD6CE4" w:rsidRPr="00C74C77" w:rsidRDefault="00CD6CE4" w:rsidP="00220BE1">
      <w:pPr>
        <w:pStyle w:val="aa"/>
        <w:numPr>
          <w:ilvl w:val="0"/>
          <w:numId w:val="4"/>
        </w:numPr>
        <w:tabs>
          <w:tab w:val="left" w:pos="1134"/>
          <w:tab w:val="left" w:pos="1418"/>
        </w:tabs>
        <w:spacing w:after="0" w:line="240" w:lineRule="auto"/>
        <w:ind w:left="0" w:firstLine="709"/>
        <w:jc w:val="both"/>
        <w:rPr>
          <w:rFonts w:ascii="Times New Roman" w:hAnsi="Times New Roman" w:cs="Times New Roman"/>
          <w:bCs/>
          <w:spacing w:val="2"/>
          <w:sz w:val="26"/>
          <w:szCs w:val="26"/>
          <w:shd w:val="clear" w:color="auto" w:fill="FFFFFF"/>
        </w:rPr>
      </w:pPr>
      <w:r w:rsidRPr="00C74C77">
        <w:rPr>
          <w:rFonts w:ascii="Times New Roman" w:hAnsi="Times New Roman" w:cs="Times New Roman"/>
          <w:iCs/>
          <w:sz w:val="26"/>
          <w:szCs w:val="26"/>
        </w:rPr>
        <w:t>предложения по обеспечению территории муниципального образования промышленными объектами и предприятиями:</w:t>
      </w:r>
      <w:r w:rsidRPr="00C74C77">
        <w:rPr>
          <w:rFonts w:ascii="Times New Roman" w:hAnsi="Times New Roman" w:cs="Times New Roman"/>
          <w:bCs/>
          <w:spacing w:val="2"/>
          <w:sz w:val="26"/>
          <w:szCs w:val="26"/>
          <w:shd w:val="clear" w:color="auto" w:fill="FFFFFF"/>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AC49D4" w:rsidRPr="00C74C77" w:rsidRDefault="00E33F18"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
          <w:iCs/>
          <w:sz w:val="26"/>
          <w:szCs w:val="26"/>
        </w:rPr>
      </w:pPr>
      <w:r w:rsidRPr="00C74C77">
        <w:rPr>
          <w:rFonts w:ascii="Times New Roman" w:hAnsi="Times New Roman" w:cs="Times New Roman"/>
          <w:iCs/>
          <w:sz w:val="26"/>
          <w:szCs w:val="26"/>
        </w:rPr>
        <w:t xml:space="preserve">предложения по обеспечению территории </w:t>
      </w:r>
      <w:r w:rsidR="00CD6CE4" w:rsidRPr="00C74C77">
        <w:rPr>
          <w:rFonts w:ascii="Times New Roman" w:hAnsi="Times New Roman" w:cs="Times New Roman"/>
          <w:iCs/>
          <w:sz w:val="26"/>
          <w:szCs w:val="26"/>
        </w:rPr>
        <w:t xml:space="preserve">муниципального образования </w:t>
      </w:r>
      <w:r w:rsidRPr="00C74C77">
        <w:rPr>
          <w:rFonts w:ascii="Times New Roman" w:hAnsi="Times New Roman" w:cs="Times New Roman"/>
          <w:iCs/>
          <w:sz w:val="26"/>
          <w:szCs w:val="26"/>
        </w:rPr>
        <w:t>местами сбора бытовых отходов:</w:t>
      </w:r>
      <w:r w:rsidR="00EB75AA" w:rsidRPr="00C74C77">
        <w:rPr>
          <w:rFonts w:ascii="Times New Roman" w:hAnsi="Times New Roman" w:cs="Times New Roman"/>
          <w:iCs/>
          <w:sz w:val="26"/>
          <w:szCs w:val="26"/>
        </w:rPr>
        <w:t xml:space="preserve"> </w:t>
      </w:r>
      <w:r w:rsidR="00AC49D4" w:rsidRPr="00C74C77">
        <w:rPr>
          <w:rFonts w:ascii="Times New Roman" w:hAnsi="Times New Roman" w:cs="Times New Roman"/>
          <w:bCs/>
          <w:spacing w:val="2"/>
          <w:sz w:val="26"/>
          <w:szCs w:val="26"/>
          <w:shd w:val="clear" w:color="auto" w:fill="FFFFFF"/>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D6CE4" w:rsidRPr="00C74C77" w:rsidRDefault="00E33F18"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
          <w:iCs/>
          <w:sz w:val="26"/>
          <w:szCs w:val="26"/>
        </w:rPr>
      </w:pPr>
      <w:r w:rsidRPr="00C74C77">
        <w:rPr>
          <w:rFonts w:ascii="Times New Roman" w:hAnsi="Times New Roman" w:cs="Times New Roman"/>
          <w:iCs/>
          <w:sz w:val="26"/>
          <w:szCs w:val="26"/>
        </w:rPr>
        <w:t xml:space="preserve">предложения по обеспечению территории </w:t>
      </w:r>
      <w:r w:rsidR="00CD6CE4" w:rsidRPr="00C74C77">
        <w:rPr>
          <w:rFonts w:ascii="Times New Roman" w:hAnsi="Times New Roman" w:cs="Times New Roman"/>
          <w:iCs/>
          <w:sz w:val="26"/>
          <w:szCs w:val="26"/>
        </w:rPr>
        <w:t xml:space="preserve">муниципального образования </w:t>
      </w:r>
      <w:r w:rsidRPr="00C74C77">
        <w:rPr>
          <w:rFonts w:ascii="Times New Roman" w:hAnsi="Times New Roman" w:cs="Times New Roman"/>
          <w:iCs/>
          <w:sz w:val="26"/>
          <w:szCs w:val="26"/>
        </w:rPr>
        <w:t>местами захоронения:</w:t>
      </w:r>
      <w:r w:rsidR="00EB75AA" w:rsidRPr="00C74C77">
        <w:rPr>
          <w:rFonts w:ascii="Times New Roman" w:hAnsi="Times New Roman" w:cs="Times New Roman"/>
          <w:iCs/>
          <w:sz w:val="26"/>
          <w:szCs w:val="26"/>
        </w:rPr>
        <w:t xml:space="preserve"> </w:t>
      </w:r>
      <w:r w:rsidR="00AC49D4" w:rsidRPr="00C74C77">
        <w:rPr>
          <w:rFonts w:ascii="Times New Roman" w:hAnsi="Times New Roman" w:cs="Times New Roman"/>
          <w:bCs/>
          <w:spacing w:val="2"/>
          <w:sz w:val="26"/>
          <w:szCs w:val="26"/>
          <w:shd w:val="clear" w:color="auto" w:fill="FFFFFF"/>
        </w:rPr>
        <w:t>организация ритуальных услуг и содержание мест захоронения;</w:t>
      </w:r>
    </w:p>
    <w:p w:rsidR="00CD6CE4" w:rsidRPr="00C74C77" w:rsidRDefault="00CD6CE4"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
          <w:iCs/>
          <w:sz w:val="26"/>
          <w:szCs w:val="26"/>
        </w:rPr>
      </w:pPr>
      <w:r w:rsidRPr="00C74C77">
        <w:rPr>
          <w:rFonts w:ascii="Times New Roman" w:hAnsi="Times New Roman" w:cs="Times New Roman"/>
          <w:iCs/>
          <w:sz w:val="26"/>
          <w:szCs w:val="26"/>
        </w:rPr>
        <w:t>предложения по обеспечению территории муниципального образования объектами охраны общественного порядка:</w:t>
      </w:r>
      <w:r w:rsidR="00EB75AA" w:rsidRPr="00C74C77">
        <w:rPr>
          <w:rFonts w:ascii="Times New Roman" w:hAnsi="Times New Roman" w:cs="Times New Roman"/>
          <w:iCs/>
          <w:sz w:val="26"/>
          <w:szCs w:val="26"/>
        </w:rPr>
        <w:t xml:space="preserve"> </w:t>
      </w:r>
      <w:r w:rsidR="00AC49D4" w:rsidRPr="00C74C77">
        <w:rPr>
          <w:rFonts w:ascii="Times New Roman" w:hAnsi="Times New Roman" w:cs="Times New Roman"/>
          <w:bCs/>
          <w:spacing w:val="2"/>
          <w:sz w:val="26"/>
          <w:szCs w:val="26"/>
          <w:shd w:val="clear" w:color="auto" w:fill="FFFFFF"/>
        </w:rPr>
        <w:t>организация охраны общественного порядка на территории городского округа муниципальной милицией;</w:t>
      </w:r>
    </w:p>
    <w:p w:rsidR="00AC49D4" w:rsidRPr="00C74C77" w:rsidRDefault="00AC49D4"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
          <w:iCs/>
          <w:sz w:val="26"/>
          <w:szCs w:val="26"/>
        </w:rPr>
      </w:pPr>
      <w:r w:rsidRPr="00C74C77">
        <w:rPr>
          <w:rFonts w:ascii="Times New Roman" w:hAnsi="Times New Roman" w:cs="Times New Roman"/>
          <w:bCs/>
          <w:spacing w:val="2"/>
          <w:sz w:val="26"/>
          <w:szCs w:val="26"/>
          <w:shd w:val="clear" w:color="auto" w:fill="FFFFFF"/>
        </w:rPr>
        <w:t>обеспечение первичных мер пожарной безопасности в границах городского округа;</w:t>
      </w:r>
    </w:p>
    <w:p w:rsidR="00AC49D4" w:rsidRPr="00C74C77" w:rsidRDefault="00AC49D4"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
          <w:iCs/>
          <w:sz w:val="26"/>
          <w:szCs w:val="26"/>
        </w:rPr>
      </w:pPr>
      <w:r w:rsidRPr="00C74C77">
        <w:rPr>
          <w:rFonts w:ascii="Times New Roman" w:hAnsi="Times New Roman" w:cs="Times New Roman"/>
          <w:bCs/>
          <w:spacing w:val="2"/>
          <w:sz w:val="26"/>
          <w:szCs w:val="26"/>
          <w:shd w:val="clear" w:color="auto" w:fill="FFFFFF"/>
        </w:rPr>
        <w:t>организация мероприятий по охране окружающей среды в границах городского округа;</w:t>
      </w:r>
    </w:p>
    <w:p w:rsidR="00D060E1" w:rsidRPr="00C74C77" w:rsidRDefault="00D060E1" w:rsidP="00220BE1">
      <w:pPr>
        <w:widowControl w:val="0"/>
        <w:numPr>
          <w:ilvl w:val="0"/>
          <w:numId w:val="4"/>
        </w:numPr>
        <w:tabs>
          <w:tab w:val="left" w:pos="0"/>
          <w:tab w:val="left" w:pos="1134"/>
        </w:tabs>
        <w:suppressAutoHyphens/>
        <w:spacing w:after="0" w:line="240" w:lineRule="auto"/>
        <w:ind w:left="0" w:firstLine="709"/>
        <w:jc w:val="both"/>
        <w:rPr>
          <w:rFonts w:ascii="Times New Roman" w:hAnsi="Times New Roman" w:cs="Times New Roman"/>
          <w:i/>
          <w:iCs/>
          <w:sz w:val="26"/>
          <w:szCs w:val="26"/>
        </w:rPr>
      </w:pPr>
      <w:r w:rsidRPr="00C74C77">
        <w:rPr>
          <w:rFonts w:ascii="Times New Roman" w:hAnsi="Times New Roman" w:cs="Times New Roman"/>
          <w:bCs/>
          <w:spacing w:val="2"/>
          <w:sz w:val="26"/>
          <w:szCs w:val="26"/>
          <w:shd w:val="clear" w:color="auto" w:fill="FFFFFF"/>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w:t>
      </w:r>
      <w:r w:rsidR="00CD6CE4" w:rsidRPr="00C74C77">
        <w:rPr>
          <w:rFonts w:ascii="Times New Roman" w:hAnsi="Times New Roman" w:cs="Times New Roman"/>
          <w:bCs/>
          <w:spacing w:val="2"/>
          <w:sz w:val="26"/>
          <w:szCs w:val="26"/>
          <w:shd w:val="clear" w:color="auto" w:fill="FFFFFF"/>
        </w:rPr>
        <w:t>.</w:t>
      </w:r>
    </w:p>
    <w:p w:rsidR="003D043C" w:rsidRPr="00C74C77" w:rsidRDefault="003D043C" w:rsidP="00220BE1">
      <w:pPr>
        <w:autoSpaceDE w:val="0"/>
        <w:autoSpaceDN w:val="0"/>
        <w:adjustRightInd w:val="0"/>
        <w:spacing w:after="0" w:line="240" w:lineRule="auto"/>
        <w:ind w:firstLine="709"/>
        <w:jc w:val="both"/>
        <w:rPr>
          <w:rFonts w:ascii="Times New Roman" w:hAnsi="Times New Roman" w:cs="Times New Roman"/>
          <w:sz w:val="26"/>
          <w:szCs w:val="26"/>
        </w:rPr>
      </w:pPr>
    </w:p>
    <w:p w:rsidR="00CE7EAA" w:rsidRPr="00C74C77" w:rsidRDefault="00CE7EAA" w:rsidP="0026487E">
      <w:pPr>
        <w:pStyle w:val="aa"/>
        <w:numPr>
          <w:ilvl w:val="1"/>
          <w:numId w:val="6"/>
        </w:numPr>
        <w:autoSpaceDE w:val="0"/>
        <w:autoSpaceDN w:val="0"/>
        <w:adjustRightInd w:val="0"/>
        <w:spacing w:after="0" w:line="240" w:lineRule="auto"/>
        <w:jc w:val="center"/>
        <w:outlineLvl w:val="1"/>
        <w:rPr>
          <w:rFonts w:ascii="Times New Roman" w:hAnsi="Times New Roman" w:cs="Times New Roman"/>
          <w:b/>
          <w:sz w:val="26"/>
          <w:szCs w:val="26"/>
        </w:rPr>
      </w:pPr>
      <w:bookmarkStart w:id="6" w:name="_Toc52196870"/>
      <w:r w:rsidRPr="00C74C77">
        <w:rPr>
          <w:rFonts w:ascii="Times New Roman" w:hAnsi="Times New Roman" w:cs="Times New Roman"/>
          <w:b/>
          <w:sz w:val="26"/>
          <w:szCs w:val="26"/>
        </w:rPr>
        <w:t>Варианты развития градостроительной системы</w:t>
      </w:r>
      <w:bookmarkEnd w:id="6"/>
    </w:p>
    <w:p w:rsidR="00CE7EAA" w:rsidRPr="00C74C77" w:rsidRDefault="00CE7EAA" w:rsidP="00220BE1">
      <w:pPr>
        <w:autoSpaceDE w:val="0"/>
        <w:autoSpaceDN w:val="0"/>
        <w:adjustRightInd w:val="0"/>
        <w:spacing w:after="0" w:line="240" w:lineRule="auto"/>
        <w:ind w:firstLine="709"/>
        <w:jc w:val="both"/>
        <w:rPr>
          <w:rFonts w:ascii="Times New Roman" w:hAnsi="Times New Roman" w:cs="Times New Roman"/>
          <w:sz w:val="26"/>
          <w:szCs w:val="26"/>
        </w:rPr>
      </w:pPr>
    </w:p>
    <w:p w:rsidR="00CE7EAA" w:rsidRPr="00C74C77" w:rsidRDefault="00CE7EAA"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Для определения необходимых проектных мероприятий, способствующих выполнению целей и задач территориального планирования, необходимо рассмотреть различные варианты развития градостроительной системы.</w:t>
      </w:r>
    </w:p>
    <w:p w:rsidR="00CE7EAA" w:rsidRPr="00C74C77" w:rsidRDefault="00CE7EAA" w:rsidP="00220BE1">
      <w:pPr>
        <w:tabs>
          <w:tab w:val="left" w:pos="720"/>
        </w:tabs>
        <w:spacing w:after="0" w:line="240" w:lineRule="auto"/>
        <w:ind w:firstLine="709"/>
        <w:jc w:val="both"/>
        <w:rPr>
          <w:rFonts w:ascii="Times New Roman" w:hAnsi="Times New Roman" w:cs="Times New Roman"/>
          <w:b/>
          <w:sz w:val="26"/>
          <w:szCs w:val="26"/>
        </w:rPr>
      </w:pPr>
      <w:r w:rsidRPr="00C74C77">
        <w:rPr>
          <w:rFonts w:ascii="Times New Roman" w:hAnsi="Times New Roman" w:cs="Times New Roman"/>
          <w:sz w:val="26"/>
          <w:szCs w:val="26"/>
        </w:rPr>
        <w:t xml:space="preserve">В ходе комплексного анализа современного состояния территории </w:t>
      </w:r>
      <w:r w:rsidR="00B72FE5" w:rsidRPr="00C74C77">
        <w:rPr>
          <w:rFonts w:ascii="Times New Roman" w:hAnsi="Times New Roman" w:cs="Times New Roman"/>
          <w:sz w:val="26"/>
          <w:szCs w:val="26"/>
        </w:rPr>
        <w:t>Зеленоградск</w:t>
      </w:r>
      <w:r w:rsidR="00773DF7" w:rsidRPr="00C74C77">
        <w:rPr>
          <w:rFonts w:ascii="Times New Roman" w:hAnsi="Times New Roman" w:cs="Times New Roman"/>
          <w:sz w:val="26"/>
          <w:szCs w:val="26"/>
        </w:rPr>
        <w:t>ого</w:t>
      </w:r>
      <w:r w:rsidRPr="00C74C77">
        <w:rPr>
          <w:rFonts w:ascii="Times New Roman" w:hAnsi="Times New Roman" w:cs="Times New Roman"/>
          <w:sz w:val="26"/>
          <w:szCs w:val="26"/>
        </w:rPr>
        <w:t xml:space="preserve"> </w:t>
      </w:r>
      <w:r w:rsidR="007D4665" w:rsidRPr="00C74C77">
        <w:rPr>
          <w:rFonts w:ascii="Times New Roman" w:hAnsi="Times New Roman" w:cs="Times New Roman"/>
          <w:sz w:val="26"/>
          <w:szCs w:val="26"/>
        </w:rPr>
        <w:t>городского округа</w:t>
      </w:r>
      <w:r w:rsidRPr="00C74C77">
        <w:rPr>
          <w:rFonts w:ascii="Times New Roman" w:hAnsi="Times New Roman" w:cs="Times New Roman"/>
          <w:sz w:val="26"/>
          <w:szCs w:val="26"/>
        </w:rPr>
        <w:t xml:space="preserve"> рассмотрено состояние, проблемы и возможные варианты развития территории и преодоления различных проблем </w:t>
      </w:r>
      <w:r w:rsidR="007D4665" w:rsidRPr="00C74C77">
        <w:rPr>
          <w:rFonts w:ascii="Times New Roman" w:hAnsi="Times New Roman" w:cs="Times New Roman"/>
          <w:sz w:val="26"/>
          <w:szCs w:val="26"/>
        </w:rPr>
        <w:t xml:space="preserve">муниципального образования. </w:t>
      </w:r>
      <w:r w:rsidRPr="00C74C77">
        <w:rPr>
          <w:rFonts w:ascii="Times New Roman" w:hAnsi="Times New Roman" w:cs="Times New Roman"/>
          <w:sz w:val="26"/>
          <w:szCs w:val="26"/>
        </w:rPr>
        <w:t xml:space="preserve">В составе работы над проектом </w:t>
      </w:r>
      <w:r w:rsidR="007D4665" w:rsidRPr="00C74C77">
        <w:rPr>
          <w:rFonts w:ascii="Times New Roman" w:hAnsi="Times New Roman" w:cs="Times New Roman"/>
          <w:sz w:val="26"/>
          <w:szCs w:val="26"/>
        </w:rPr>
        <w:t xml:space="preserve">генерального плана </w:t>
      </w:r>
      <w:r w:rsidRPr="00C74C77">
        <w:rPr>
          <w:rFonts w:ascii="Times New Roman" w:hAnsi="Times New Roman" w:cs="Times New Roman"/>
          <w:sz w:val="26"/>
          <w:szCs w:val="26"/>
        </w:rPr>
        <w:t xml:space="preserve">проводился анализ всех четырёх систем территории – социальной, экономической, экологической и пространственной. Было проведено выявление сильных и слабых сторон системы, возможностей и угроз развития территории. Ниже приводится интегральная оценка состояния территорий </w:t>
      </w:r>
      <w:r w:rsidR="007D4665" w:rsidRPr="00C74C77">
        <w:rPr>
          <w:rFonts w:ascii="Times New Roman" w:hAnsi="Times New Roman" w:cs="Times New Roman"/>
          <w:sz w:val="26"/>
          <w:szCs w:val="26"/>
        </w:rPr>
        <w:t>Городского округа</w:t>
      </w:r>
      <w:r w:rsidRPr="00C74C77">
        <w:rPr>
          <w:rFonts w:ascii="Times New Roman" w:hAnsi="Times New Roman" w:cs="Times New Roman"/>
          <w:sz w:val="26"/>
          <w:szCs w:val="26"/>
        </w:rPr>
        <w:t>, послужившая основой для разработки решений по территориальному планированию.</w:t>
      </w:r>
    </w:p>
    <w:p w:rsidR="00CE7EAA" w:rsidRPr="00C74C77" w:rsidRDefault="00CE7EAA"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Рассматривая многофакторную ситуацию развития событий, влияния внешних и внутренних сил на градостроительную систему, проектом предложено три сценария – варианта развития событий: </w:t>
      </w:r>
      <w:r w:rsidR="0024630F" w:rsidRPr="00C74C77">
        <w:rPr>
          <w:rFonts w:ascii="Times New Roman" w:hAnsi="Times New Roman" w:cs="Times New Roman"/>
          <w:sz w:val="26"/>
          <w:szCs w:val="26"/>
        </w:rPr>
        <w:t>«</w:t>
      </w:r>
      <w:r w:rsidRPr="00C74C77">
        <w:rPr>
          <w:rFonts w:ascii="Times New Roman" w:hAnsi="Times New Roman" w:cs="Times New Roman"/>
          <w:i/>
          <w:sz w:val="26"/>
          <w:szCs w:val="26"/>
        </w:rPr>
        <w:t>инерционный</w:t>
      </w:r>
      <w:r w:rsidR="0024630F" w:rsidRPr="00C74C77">
        <w:rPr>
          <w:rFonts w:ascii="Times New Roman" w:hAnsi="Times New Roman" w:cs="Times New Roman"/>
          <w:i/>
          <w:sz w:val="26"/>
          <w:szCs w:val="26"/>
        </w:rPr>
        <w:t>»</w:t>
      </w:r>
      <w:r w:rsidRPr="00C74C77">
        <w:rPr>
          <w:rFonts w:ascii="Times New Roman" w:hAnsi="Times New Roman" w:cs="Times New Roman"/>
          <w:i/>
          <w:sz w:val="26"/>
          <w:szCs w:val="26"/>
        </w:rPr>
        <w:t xml:space="preserve">, </w:t>
      </w:r>
      <w:r w:rsidR="0024630F" w:rsidRPr="00C74C77">
        <w:rPr>
          <w:rFonts w:ascii="Times New Roman" w:hAnsi="Times New Roman" w:cs="Times New Roman"/>
          <w:i/>
          <w:sz w:val="26"/>
          <w:szCs w:val="26"/>
        </w:rPr>
        <w:t>«</w:t>
      </w:r>
      <w:r w:rsidR="00CE0C1F" w:rsidRPr="00C74C77">
        <w:rPr>
          <w:rFonts w:ascii="Times New Roman" w:hAnsi="Times New Roman" w:cs="Times New Roman"/>
          <w:i/>
          <w:sz w:val="26"/>
          <w:szCs w:val="26"/>
        </w:rPr>
        <w:t>Базовый</w:t>
      </w:r>
      <w:r w:rsidR="0024630F" w:rsidRPr="00C74C77">
        <w:rPr>
          <w:rFonts w:ascii="Times New Roman" w:hAnsi="Times New Roman" w:cs="Times New Roman"/>
          <w:i/>
          <w:sz w:val="26"/>
          <w:szCs w:val="26"/>
        </w:rPr>
        <w:t>»</w:t>
      </w:r>
      <w:r w:rsidRPr="00C74C77">
        <w:rPr>
          <w:rFonts w:ascii="Times New Roman" w:hAnsi="Times New Roman" w:cs="Times New Roman"/>
          <w:sz w:val="26"/>
          <w:szCs w:val="26"/>
        </w:rPr>
        <w:t xml:space="preserve"> и </w:t>
      </w:r>
      <w:r w:rsidR="0024630F" w:rsidRPr="00C74C77">
        <w:rPr>
          <w:rFonts w:ascii="Times New Roman" w:hAnsi="Times New Roman" w:cs="Times New Roman"/>
          <w:sz w:val="26"/>
          <w:szCs w:val="26"/>
        </w:rPr>
        <w:t>«</w:t>
      </w:r>
      <w:r w:rsidRPr="00C74C77">
        <w:rPr>
          <w:rFonts w:ascii="Times New Roman" w:hAnsi="Times New Roman" w:cs="Times New Roman"/>
          <w:i/>
          <w:sz w:val="26"/>
          <w:szCs w:val="26"/>
        </w:rPr>
        <w:t>оптимистический</w:t>
      </w:r>
      <w:r w:rsidR="0024630F" w:rsidRPr="00C74C77">
        <w:rPr>
          <w:rFonts w:ascii="Times New Roman" w:hAnsi="Times New Roman" w:cs="Times New Roman"/>
          <w:i/>
          <w:sz w:val="26"/>
          <w:szCs w:val="26"/>
        </w:rPr>
        <w:t>»</w:t>
      </w:r>
      <w:r w:rsidRPr="00C74C77">
        <w:rPr>
          <w:rFonts w:ascii="Times New Roman" w:hAnsi="Times New Roman" w:cs="Times New Roman"/>
          <w:sz w:val="26"/>
          <w:szCs w:val="26"/>
        </w:rPr>
        <w:t>.</w:t>
      </w:r>
    </w:p>
    <w:p w:rsidR="00016057" w:rsidRPr="00C74C77" w:rsidRDefault="0024630F"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i/>
          <w:sz w:val="26"/>
          <w:szCs w:val="26"/>
        </w:rPr>
        <w:t>«</w:t>
      </w:r>
      <w:r w:rsidR="00CE7EAA" w:rsidRPr="00C74C77">
        <w:rPr>
          <w:rFonts w:ascii="Times New Roman" w:hAnsi="Times New Roman" w:cs="Times New Roman"/>
          <w:i/>
          <w:sz w:val="26"/>
          <w:szCs w:val="26"/>
        </w:rPr>
        <w:t>Инерционный</w:t>
      </w:r>
      <w:r w:rsidRPr="00C74C77">
        <w:rPr>
          <w:rFonts w:ascii="Times New Roman" w:hAnsi="Times New Roman" w:cs="Times New Roman"/>
          <w:i/>
          <w:sz w:val="26"/>
          <w:szCs w:val="26"/>
        </w:rPr>
        <w:t>»</w:t>
      </w:r>
      <w:r w:rsidR="00CE7EAA" w:rsidRPr="00C74C77">
        <w:rPr>
          <w:rFonts w:ascii="Times New Roman" w:hAnsi="Times New Roman" w:cs="Times New Roman"/>
          <w:i/>
          <w:sz w:val="26"/>
          <w:szCs w:val="26"/>
        </w:rPr>
        <w:t xml:space="preserve"> </w:t>
      </w:r>
      <w:r w:rsidR="00CE7EAA" w:rsidRPr="00C74C77">
        <w:rPr>
          <w:rFonts w:ascii="Times New Roman" w:hAnsi="Times New Roman" w:cs="Times New Roman"/>
          <w:sz w:val="26"/>
          <w:szCs w:val="26"/>
        </w:rPr>
        <w:t xml:space="preserve">сценарий </w:t>
      </w:r>
      <w:r w:rsidR="00016057" w:rsidRPr="00C74C77">
        <w:rPr>
          <w:rFonts w:ascii="Times New Roman" w:hAnsi="Times New Roman" w:cs="Times New Roman"/>
          <w:sz w:val="26"/>
          <w:szCs w:val="26"/>
        </w:rPr>
        <w:t xml:space="preserve">предусматривает сохранение существующих тенденций социально-экономического развития. Развитие экономики в данном варианте прогноза будет обусловлено нестабильностью макроэкономической конъюнктуры, инерционными темпами роста основных отраслей. </w:t>
      </w:r>
    </w:p>
    <w:p w:rsidR="00CE7EAA" w:rsidRPr="00C74C77" w:rsidRDefault="0024630F"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i/>
          <w:sz w:val="26"/>
          <w:szCs w:val="26"/>
        </w:rPr>
        <w:t>«</w:t>
      </w:r>
      <w:r w:rsidR="00CE0C1F" w:rsidRPr="00C74C77">
        <w:rPr>
          <w:rFonts w:ascii="Times New Roman" w:hAnsi="Times New Roman" w:cs="Times New Roman"/>
          <w:i/>
          <w:sz w:val="26"/>
          <w:szCs w:val="26"/>
        </w:rPr>
        <w:t>Базовый</w:t>
      </w:r>
      <w:r w:rsidRPr="00C74C77">
        <w:rPr>
          <w:rFonts w:ascii="Times New Roman" w:hAnsi="Times New Roman" w:cs="Times New Roman"/>
          <w:i/>
          <w:sz w:val="26"/>
          <w:szCs w:val="26"/>
        </w:rPr>
        <w:t>»</w:t>
      </w:r>
      <w:r w:rsidR="007D4665" w:rsidRPr="00C74C77">
        <w:rPr>
          <w:rFonts w:ascii="Times New Roman" w:hAnsi="Times New Roman" w:cs="Times New Roman"/>
          <w:i/>
          <w:sz w:val="26"/>
          <w:szCs w:val="26"/>
        </w:rPr>
        <w:t xml:space="preserve"> </w:t>
      </w:r>
      <w:r w:rsidR="00CE7EAA" w:rsidRPr="00C74C77">
        <w:rPr>
          <w:rFonts w:ascii="Times New Roman" w:hAnsi="Times New Roman" w:cs="Times New Roman"/>
          <w:i/>
          <w:sz w:val="26"/>
          <w:szCs w:val="26"/>
        </w:rPr>
        <w:t>сценарий</w:t>
      </w:r>
      <w:r w:rsidR="00CE7EAA" w:rsidRPr="00C74C77">
        <w:rPr>
          <w:rFonts w:ascii="Times New Roman" w:hAnsi="Times New Roman" w:cs="Times New Roman"/>
          <w:sz w:val="26"/>
          <w:szCs w:val="26"/>
        </w:rPr>
        <w:t xml:space="preserve"> представляется наиболее реалистичным сценарием развития. </w:t>
      </w:r>
      <w:r w:rsidR="00016057" w:rsidRPr="00C74C77">
        <w:rPr>
          <w:rFonts w:ascii="Times New Roman" w:hAnsi="Times New Roman" w:cs="Times New Roman"/>
          <w:sz w:val="26"/>
          <w:szCs w:val="26"/>
        </w:rPr>
        <w:t>Предусмат</w:t>
      </w:r>
      <w:r w:rsidR="00CE0C1F" w:rsidRPr="00C74C77">
        <w:rPr>
          <w:rFonts w:ascii="Times New Roman" w:hAnsi="Times New Roman" w:cs="Times New Roman"/>
          <w:sz w:val="26"/>
          <w:szCs w:val="26"/>
        </w:rPr>
        <w:t>р</w:t>
      </w:r>
      <w:r w:rsidR="00016057" w:rsidRPr="00C74C77">
        <w:rPr>
          <w:rFonts w:ascii="Times New Roman" w:hAnsi="Times New Roman" w:cs="Times New Roman"/>
          <w:sz w:val="26"/>
          <w:szCs w:val="26"/>
        </w:rPr>
        <w:t xml:space="preserve">ивает постепенное восстановление темпов роста ключевых отраслей </w:t>
      </w:r>
      <w:r w:rsidR="00016057" w:rsidRPr="00C74C77">
        <w:rPr>
          <w:rFonts w:ascii="Times New Roman" w:hAnsi="Times New Roman" w:cs="Times New Roman"/>
          <w:sz w:val="26"/>
          <w:szCs w:val="26"/>
        </w:rPr>
        <w:lastRenderedPageBreak/>
        <w:t xml:space="preserve">экономики. </w:t>
      </w:r>
      <w:r w:rsidR="00CE7EAA" w:rsidRPr="00C74C77">
        <w:rPr>
          <w:rFonts w:ascii="Times New Roman" w:hAnsi="Times New Roman" w:cs="Times New Roman"/>
          <w:sz w:val="26"/>
          <w:szCs w:val="26"/>
        </w:rPr>
        <w:t xml:space="preserve">Предполагает реализацию на территории </w:t>
      </w:r>
      <w:r w:rsidR="00B72FE5" w:rsidRPr="00C74C77">
        <w:rPr>
          <w:rFonts w:ascii="Times New Roman" w:hAnsi="Times New Roman" w:cs="Times New Roman"/>
          <w:sz w:val="26"/>
          <w:szCs w:val="26"/>
        </w:rPr>
        <w:t>Зеленоградск</w:t>
      </w:r>
      <w:r w:rsidR="00773DF7" w:rsidRPr="00C74C77">
        <w:rPr>
          <w:rFonts w:ascii="Times New Roman" w:hAnsi="Times New Roman" w:cs="Times New Roman"/>
          <w:sz w:val="26"/>
          <w:szCs w:val="26"/>
        </w:rPr>
        <w:t>ого</w:t>
      </w:r>
      <w:r w:rsidR="007D4665" w:rsidRPr="00C74C77">
        <w:rPr>
          <w:rFonts w:ascii="Times New Roman" w:hAnsi="Times New Roman" w:cs="Times New Roman"/>
          <w:sz w:val="26"/>
          <w:szCs w:val="26"/>
        </w:rPr>
        <w:t xml:space="preserve"> городского округа </w:t>
      </w:r>
      <w:r w:rsidR="00CE7EAA" w:rsidRPr="00C74C77">
        <w:rPr>
          <w:rFonts w:ascii="Times New Roman" w:hAnsi="Times New Roman" w:cs="Times New Roman"/>
          <w:sz w:val="26"/>
          <w:szCs w:val="26"/>
        </w:rPr>
        <w:t>нескольких значительных инвестиционных проектов в области рекреации</w:t>
      </w:r>
      <w:r w:rsidR="00016057" w:rsidRPr="00C74C77">
        <w:rPr>
          <w:rFonts w:ascii="Times New Roman" w:hAnsi="Times New Roman" w:cs="Times New Roman"/>
          <w:sz w:val="26"/>
          <w:szCs w:val="26"/>
        </w:rPr>
        <w:t xml:space="preserve"> и туризма</w:t>
      </w:r>
      <w:r w:rsidR="00CE7EAA" w:rsidRPr="00C74C77">
        <w:rPr>
          <w:rFonts w:ascii="Times New Roman" w:hAnsi="Times New Roman" w:cs="Times New Roman"/>
          <w:sz w:val="26"/>
          <w:szCs w:val="26"/>
        </w:rPr>
        <w:t>. Улучшение демографической ситуации за счёт повышения рождаемости и привлечения мигрантов, подготовка проектов и изысканий для реализации природоохранных мероприятий</w:t>
      </w:r>
      <w:r w:rsidR="007D4665" w:rsidRPr="00C74C77">
        <w:rPr>
          <w:rFonts w:ascii="Times New Roman" w:hAnsi="Times New Roman" w:cs="Times New Roman"/>
          <w:sz w:val="26"/>
          <w:szCs w:val="26"/>
        </w:rPr>
        <w:t xml:space="preserve">. </w:t>
      </w:r>
      <w:r w:rsidR="00CE7EAA" w:rsidRPr="00C74C77">
        <w:rPr>
          <w:rFonts w:ascii="Times New Roman" w:hAnsi="Times New Roman" w:cs="Times New Roman"/>
          <w:sz w:val="26"/>
          <w:szCs w:val="26"/>
        </w:rPr>
        <w:t>Создание рекреационной сферы, создание системы мониторинга реализации проектных решений. Разработка программ реализации градостроительной документации всех уровней.</w:t>
      </w:r>
    </w:p>
    <w:p w:rsidR="00CE7EAA" w:rsidRPr="00C74C77" w:rsidRDefault="0024630F"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i/>
          <w:sz w:val="26"/>
          <w:szCs w:val="26"/>
        </w:rPr>
        <w:t>«</w:t>
      </w:r>
      <w:r w:rsidR="00CE7EAA" w:rsidRPr="00C74C77">
        <w:rPr>
          <w:rFonts w:ascii="Times New Roman" w:hAnsi="Times New Roman" w:cs="Times New Roman"/>
          <w:i/>
          <w:sz w:val="26"/>
          <w:szCs w:val="26"/>
        </w:rPr>
        <w:t>Оптимистический</w:t>
      </w:r>
      <w:r w:rsidRPr="00C74C77">
        <w:rPr>
          <w:rFonts w:ascii="Times New Roman" w:hAnsi="Times New Roman" w:cs="Times New Roman"/>
          <w:i/>
          <w:sz w:val="26"/>
          <w:szCs w:val="26"/>
        </w:rPr>
        <w:t>»</w:t>
      </w:r>
      <w:r w:rsidR="00CE7EAA" w:rsidRPr="00C74C77">
        <w:rPr>
          <w:rFonts w:ascii="Times New Roman" w:hAnsi="Times New Roman" w:cs="Times New Roman"/>
          <w:i/>
          <w:sz w:val="26"/>
          <w:szCs w:val="26"/>
        </w:rPr>
        <w:t xml:space="preserve"> </w:t>
      </w:r>
      <w:r w:rsidR="00CE7EAA" w:rsidRPr="00C74C77">
        <w:rPr>
          <w:rFonts w:ascii="Times New Roman" w:hAnsi="Times New Roman" w:cs="Times New Roman"/>
          <w:sz w:val="26"/>
          <w:szCs w:val="26"/>
        </w:rPr>
        <w:t xml:space="preserve">сценарий предполагает </w:t>
      </w:r>
      <w:r w:rsidR="00016057" w:rsidRPr="00C74C77">
        <w:rPr>
          <w:rFonts w:ascii="Times New Roman" w:hAnsi="Times New Roman" w:cs="Times New Roman"/>
          <w:sz w:val="26"/>
          <w:szCs w:val="26"/>
        </w:rPr>
        <w:t xml:space="preserve">ускорение темпов индустриального развития, появление новых производств. </w:t>
      </w:r>
      <w:r w:rsidR="00CE7EAA" w:rsidRPr="00C74C77">
        <w:rPr>
          <w:rFonts w:ascii="Times New Roman" w:hAnsi="Times New Roman" w:cs="Times New Roman"/>
          <w:sz w:val="26"/>
          <w:szCs w:val="26"/>
        </w:rPr>
        <w:t>Масштабное привлечение инвестиций в профильные отрасли экономики и освоение новых отраслей, значительное улучшение демографической ситуации, прирост населения за счёт миграционного притока.</w:t>
      </w:r>
      <w:r w:rsidR="00016057" w:rsidRPr="00C74C77">
        <w:rPr>
          <w:rFonts w:ascii="Times New Roman" w:hAnsi="Times New Roman" w:cs="Times New Roman"/>
          <w:sz w:val="26"/>
          <w:szCs w:val="26"/>
        </w:rPr>
        <w:t xml:space="preserve"> </w:t>
      </w:r>
      <w:r w:rsidR="00CE7EAA" w:rsidRPr="00C74C77">
        <w:rPr>
          <w:rFonts w:ascii="Times New Roman" w:hAnsi="Times New Roman" w:cs="Times New Roman"/>
          <w:sz w:val="26"/>
          <w:szCs w:val="26"/>
        </w:rPr>
        <w:t xml:space="preserve">Развитие </w:t>
      </w:r>
      <w:r w:rsidR="00016057" w:rsidRPr="00C74C77">
        <w:rPr>
          <w:rFonts w:ascii="Times New Roman" w:hAnsi="Times New Roman" w:cs="Times New Roman"/>
          <w:sz w:val="26"/>
          <w:szCs w:val="26"/>
        </w:rPr>
        <w:t>туристско-рекреационного комплекса</w:t>
      </w:r>
      <w:r w:rsidR="00CE7EAA" w:rsidRPr="00C74C77">
        <w:rPr>
          <w:rFonts w:ascii="Times New Roman" w:hAnsi="Times New Roman" w:cs="Times New Roman"/>
          <w:sz w:val="26"/>
          <w:szCs w:val="26"/>
        </w:rPr>
        <w:t xml:space="preserve"> как основы экономики </w:t>
      </w:r>
      <w:r w:rsidR="00B72FE5" w:rsidRPr="00C74C77">
        <w:rPr>
          <w:rFonts w:ascii="Times New Roman" w:hAnsi="Times New Roman" w:cs="Times New Roman"/>
          <w:sz w:val="26"/>
          <w:szCs w:val="26"/>
        </w:rPr>
        <w:t>Зеленоградск</w:t>
      </w:r>
      <w:r w:rsidR="00773DF7" w:rsidRPr="00C74C77">
        <w:rPr>
          <w:rFonts w:ascii="Times New Roman" w:hAnsi="Times New Roman" w:cs="Times New Roman"/>
          <w:sz w:val="26"/>
          <w:szCs w:val="26"/>
        </w:rPr>
        <w:t>ого</w:t>
      </w:r>
      <w:r w:rsidR="00016057" w:rsidRPr="00C74C77">
        <w:rPr>
          <w:rFonts w:ascii="Times New Roman" w:hAnsi="Times New Roman" w:cs="Times New Roman"/>
          <w:sz w:val="26"/>
          <w:szCs w:val="26"/>
        </w:rPr>
        <w:t xml:space="preserve"> </w:t>
      </w:r>
      <w:r w:rsidR="007D4665" w:rsidRPr="00C74C77">
        <w:rPr>
          <w:rFonts w:ascii="Times New Roman" w:hAnsi="Times New Roman" w:cs="Times New Roman"/>
          <w:sz w:val="26"/>
          <w:szCs w:val="26"/>
        </w:rPr>
        <w:t>городского округа</w:t>
      </w:r>
      <w:r w:rsidR="00CE7EAA" w:rsidRPr="00C74C77">
        <w:rPr>
          <w:rFonts w:ascii="Times New Roman" w:hAnsi="Times New Roman" w:cs="Times New Roman"/>
          <w:sz w:val="26"/>
          <w:szCs w:val="26"/>
        </w:rPr>
        <w:t xml:space="preserve">, развитие пищевой и обрабатывающей промышленности и промышленности строительных материалов. Внедрение экологически чистых производств и альтернативных источников энергии, значительное улучшение экологической обстановки. Реализация на территории природоохранных мероприятий, создание разносторонней рекреационной сферы, доведение благоустройства жилого фонда до уровня среднеобластных показателей. Применение новейших технологий в развитии инженерных систем, полная замена изношенных сетей и оборудования. Создание полной электронной системы информационного обеспечения градостроительной деятельности, связанной с базой данных земельного кадастра, привлечение специалистов в этой области. </w:t>
      </w:r>
    </w:p>
    <w:p w:rsidR="00E404B6" w:rsidRPr="00C74C77" w:rsidRDefault="00E404B6"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условиях различных </w:t>
      </w:r>
      <w:r w:rsidR="00FE78F6" w:rsidRPr="00C74C77">
        <w:rPr>
          <w:rFonts w:ascii="Times New Roman" w:hAnsi="Times New Roman" w:cs="Times New Roman"/>
          <w:sz w:val="26"/>
          <w:szCs w:val="26"/>
        </w:rPr>
        <w:t xml:space="preserve">вариантов социально-экономического развития </w:t>
      </w:r>
      <w:r w:rsidR="00B72FE5" w:rsidRPr="00C74C77">
        <w:rPr>
          <w:rFonts w:ascii="Times New Roman" w:hAnsi="Times New Roman" w:cs="Times New Roman"/>
          <w:sz w:val="26"/>
          <w:szCs w:val="26"/>
        </w:rPr>
        <w:t>Зеленоградск</w:t>
      </w:r>
      <w:r w:rsidR="00773DF7" w:rsidRPr="00C74C77">
        <w:rPr>
          <w:rFonts w:ascii="Times New Roman" w:hAnsi="Times New Roman" w:cs="Times New Roman"/>
          <w:sz w:val="26"/>
          <w:szCs w:val="26"/>
        </w:rPr>
        <w:t>ого</w:t>
      </w:r>
      <w:r w:rsidR="00FE78F6" w:rsidRPr="00C74C77">
        <w:rPr>
          <w:rFonts w:ascii="Times New Roman" w:hAnsi="Times New Roman" w:cs="Times New Roman"/>
          <w:sz w:val="26"/>
          <w:szCs w:val="26"/>
        </w:rPr>
        <w:t xml:space="preserve"> городского округа предложены соответств</w:t>
      </w:r>
      <w:r w:rsidR="00A14B84" w:rsidRPr="00C74C77">
        <w:rPr>
          <w:rFonts w:ascii="Times New Roman" w:hAnsi="Times New Roman" w:cs="Times New Roman"/>
          <w:sz w:val="26"/>
          <w:szCs w:val="26"/>
        </w:rPr>
        <w:t>ующие</w:t>
      </w:r>
      <w:r w:rsidR="00FE78F6" w:rsidRPr="00C74C77">
        <w:rPr>
          <w:rFonts w:ascii="Times New Roman" w:hAnsi="Times New Roman" w:cs="Times New Roman"/>
          <w:sz w:val="26"/>
          <w:szCs w:val="26"/>
        </w:rPr>
        <w:t xml:space="preserve"> им </w:t>
      </w:r>
      <w:r w:rsidR="00A14B84" w:rsidRPr="00C74C77">
        <w:rPr>
          <w:rFonts w:ascii="Times New Roman" w:hAnsi="Times New Roman" w:cs="Times New Roman"/>
          <w:sz w:val="26"/>
          <w:szCs w:val="26"/>
        </w:rPr>
        <w:t>варианты развития пространственных систем.</w:t>
      </w:r>
    </w:p>
    <w:p w:rsidR="00CE7EAA" w:rsidRPr="00C74C77" w:rsidRDefault="00CE7EAA" w:rsidP="00220BE1">
      <w:pPr>
        <w:spacing w:after="0" w:line="240" w:lineRule="auto"/>
        <w:ind w:firstLine="709"/>
        <w:jc w:val="both"/>
        <w:rPr>
          <w:rFonts w:ascii="Times New Roman" w:hAnsi="Times New Roman" w:cs="Times New Roman"/>
          <w:b/>
          <w:sz w:val="26"/>
          <w:szCs w:val="26"/>
        </w:rPr>
      </w:pPr>
      <w:r w:rsidRPr="00C74C77">
        <w:rPr>
          <w:rFonts w:ascii="Times New Roman" w:hAnsi="Times New Roman" w:cs="Times New Roman"/>
          <w:sz w:val="26"/>
          <w:szCs w:val="26"/>
        </w:rPr>
        <w:t xml:space="preserve">При </w:t>
      </w:r>
      <w:r w:rsidR="0024630F" w:rsidRPr="00C74C77">
        <w:rPr>
          <w:rFonts w:ascii="Times New Roman" w:hAnsi="Times New Roman" w:cs="Times New Roman"/>
          <w:sz w:val="26"/>
          <w:szCs w:val="26"/>
        </w:rPr>
        <w:t>«</w:t>
      </w:r>
      <w:r w:rsidRPr="00C74C77">
        <w:rPr>
          <w:rFonts w:ascii="Times New Roman" w:hAnsi="Times New Roman" w:cs="Times New Roman"/>
          <w:i/>
          <w:sz w:val="26"/>
          <w:szCs w:val="26"/>
        </w:rPr>
        <w:t>инерционном</w:t>
      </w:r>
      <w:r w:rsidR="0024630F" w:rsidRPr="00C74C77">
        <w:rPr>
          <w:rFonts w:ascii="Times New Roman" w:hAnsi="Times New Roman" w:cs="Times New Roman"/>
          <w:i/>
          <w:sz w:val="26"/>
          <w:szCs w:val="26"/>
        </w:rPr>
        <w:t>»</w:t>
      </w:r>
      <w:r w:rsidRPr="00C74C77">
        <w:rPr>
          <w:rFonts w:ascii="Times New Roman" w:hAnsi="Times New Roman" w:cs="Times New Roman"/>
          <w:i/>
          <w:sz w:val="26"/>
          <w:szCs w:val="26"/>
        </w:rPr>
        <w:t xml:space="preserve"> </w:t>
      </w:r>
      <w:r w:rsidRPr="00C74C77">
        <w:rPr>
          <w:rFonts w:ascii="Times New Roman" w:hAnsi="Times New Roman" w:cs="Times New Roman"/>
          <w:sz w:val="26"/>
          <w:szCs w:val="26"/>
        </w:rPr>
        <w:t xml:space="preserve">сценарии </w:t>
      </w:r>
      <w:r w:rsidR="008C73DA" w:rsidRPr="00C74C77">
        <w:rPr>
          <w:rFonts w:ascii="Times New Roman" w:hAnsi="Times New Roman" w:cs="Times New Roman"/>
          <w:sz w:val="26"/>
          <w:szCs w:val="26"/>
        </w:rPr>
        <w:t xml:space="preserve">основное развитие получит </w:t>
      </w:r>
      <w:r w:rsidR="00B72FE5" w:rsidRPr="00C74C77">
        <w:rPr>
          <w:rFonts w:ascii="Times New Roman" w:hAnsi="Times New Roman" w:cs="Times New Roman"/>
          <w:sz w:val="26"/>
          <w:szCs w:val="26"/>
        </w:rPr>
        <w:t>г</w:t>
      </w:r>
      <w:r w:rsidR="00773DF7" w:rsidRPr="00C74C77">
        <w:rPr>
          <w:rFonts w:ascii="Times New Roman" w:hAnsi="Times New Roman" w:cs="Times New Roman"/>
          <w:sz w:val="26"/>
          <w:szCs w:val="26"/>
        </w:rPr>
        <w:t>.</w:t>
      </w:r>
      <w:r w:rsidR="00B72FE5" w:rsidRPr="00C74C77">
        <w:rPr>
          <w:rFonts w:ascii="Times New Roman" w:hAnsi="Times New Roman" w:cs="Times New Roman"/>
          <w:sz w:val="26"/>
          <w:szCs w:val="26"/>
        </w:rPr>
        <w:t xml:space="preserve"> Зеленоградск</w:t>
      </w:r>
      <w:r w:rsidR="008C73DA" w:rsidRPr="00C74C77">
        <w:rPr>
          <w:rFonts w:ascii="Times New Roman" w:hAnsi="Times New Roman" w:cs="Times New Roman"/>
          <w:sz w:val="26"/>
          <w:szCs w:val="26"/>
        </w:rPr>
        <w:t xml:space="preserve"> за счет развития рекреационной деятельности, социокультурного обслуживания. Сельские населенные пункты получат развитие за счет </w:t>
      </w:r>
      <w:r w:rsidR="00773DF7" w:rsidRPr="00C74C77">
        <w:rPr>
          <w:rFonts w:ascii="Times New Roman" w:hAnsi="Times New Roman" w:cs="Times New Roman"/>
          <w:sz w:val="26"/>
          <w:szCs w:val="26"/>
        </w:rPr>
        <w:t>жилищного строительства.</w:t>
      </w:r>
    </w:p>
    <w:p w:rsidR="00CE7EAA" w:rsidRPr="00C74C77" w:rsidRDefault="0024630F" w:rsidP="00220BE1">
      <w:pPr>
        <w:spacing w:after="0" w:line="240" w:lineRule="auto"/>
        <w:ind w:firstLine="720"/>
        <w:jc w:val="both"/>
        <w:rPr>
          <w:rFonts w:ascii="Times New Roman" w:eastAsia="Calibri" w:hAnsi="Times New Roman" w:cs="Times New Roman"/>
          <w:sz w:val="26"/>
          <w:szCs w:val="26"/>
        </w:rPr>
      </w:pPr>
      <w:r w:rsidRPr="00C74C77">
        <w:rPr>
          <w:rFonts w:ascii="Times New Roman" w:hAnsi="Times New Roman" w:cs="Times New Roman"/>
          <w:i/>
          <w:sz w:val="26"/>
          <w:szCs w:val="26"/>
        </w:rPr>
        <w:t>«</w:t>
      </w:r>
      <w:r w:rsidR="00CE0C1F" w:rsidRPr="00C74C77">
        <w:rPr>
          <w:rFonts w:ascii="Times New Roman" w:hAnsi="Times New Roman" w:cs="Times New Roman"/>
          <w:i/>
          <w:sz w:val="26"/>
          <w:szCs w:val="26"/>
        </w:rPr>
        <w:t>Базовый</w:t>
      </w:r>
      <w:r w:rsidRPr="00C74C77">
        <w:rPr>
          <w:rFonts w:ascii="Times New Roman" w:hAnsi="Times New Roman" w:cs="Times New Roman"/>
          <w:i/>
          <w:sz w:val="26"/>
          <w:szCs w:val="26"/>
        </w:rPr>
        <w:t>»</w:t>
      </w:r>
      <w:r w:rsidR="00CE7EAA" w:rsidRPr="00C74C77">
        <w:rPr>
          <w:rFonts w:ascii="Times New Roman" w:hAnsi="Times New Roman" w:cs="Times New Roman"/>
          <w:b/>
          <w:i/>
          <w:sz w:val="26"/>
          <w:szCs w:val="26"/>
        </w:rPr>
        <w:t xml:space="preserve"> </w:t>
      </w:r>
      <w:r w:rsidR="00CE7EAA" w:rsidRPr="00C74C77">
        <w:rPr>
          <w:rFonts w:ascii="Times New Roman" w:hAnsi="Times New Roman" w:cs="Times New Roman"/>
          <w:sz w:val="26"/>
          <w:szCs w:val="26"/>
        </w:rPr>
        <w:t xml:space="preserve">сценарий предполагает реализацию градостроительного развития территории </w:t>
      </w:r>
      <w:r w:rsidR="00B72FE5" w:rsidRPr="00C74C77">
        <w:rPr>
          <w:rFonts w:ascii="Times New Roman" w:hAnsi="Times New Roman" w:cs="Times New Roman"/>
          <w:sz w:val="26"/>
          <w:szCs w:val="26"/>
        </w:rPr>
        <w:t>Зеленоградск</w:t>
      </w:r>
      <w:r w:rsidR="00773DF7" w:rsidRPr="00C74C77">
        <w:rPr>
          <w:rFonts w:ascii="Times New Roman" w:hAnsi="Times New Roman" w:cs="Times New Roman"/>
          <w:sz w:val="26"/>
          <w:szCs w:val="26"/>
        </w:rPr>
        <w:t>ого</w:t>
      </w:r>
      <w:r w:rsidR="001E5604" w:rsidRPr="00C74C77">
        <w:rPr>
          <w:rFonts w:ascii="Times New Roman" w:hAnsi="Times New Roman" w:cs="Times New Roman"/>
          <w:sz w:val="26"/>
          <w:szCs w:val="26"/>
        </w:rPr>
        <w:t xml:space="preserve"> городского округа</w:t>
      </w:r>
      <w:r w:rsidR="00CE7EAA" w:rsidRPr="00C74C77">
        <w:rPr>
          <w:rFonts w:ascii="Times New Roman" w:hAnsi="Times New Roman" w:cs="Times New Roman"/>
          <w:sz w:val="26"/>
          <w:szCs w:val="26"/>
        </w:rPr>
        <w:t xml:space="preserve"> в соответствии с мероприятиями, определёнными в проекте </w:t>
      </w:r>
      <w:r w:rsidR="001E5604" w:rsidRPr="00C74C77">
        <w:rPr>
          <w:rFonts w:ascii="Times New Roman" w:hAnsi="Times New Roman" w:cs="Times New Roman"/>
          <w:sz w:val="26"/>
          <w:szCs w:val="26"/>
        </w:rPr>
        <w:t>Генерального плана</w:t>
      </w:r>
      <w:r w:rsidR="00CE7EAA" w:rsidRPr="00C74C77">
        <w:rPr>
          <w:rFonts w:ascii="Times New Roman" w:hAnsi="Times New Roman" w:cs="Times New Roman"/>
          <w:sz w:val="26"/>
          <w:szCs w:val="26"/>
        </w:rPr>
        <w:t>.</w:t>
      </w:r>
      <w:r w:rsidR="00720A3C" w:rsidRPr="00C74C77">
        <w:rPr>
          <w:rFonts w:ascii="Times New Roman" w:eastAsia="Calibri" w:hAnsi="Times New Roman" w:cs="Times New Roman"/>
          <w:sz w:val="26"/>
          <w:szCs w:val="26"/>
        </w:rPr>
        <w:t xml:space="preserve"> Проектом предусматривается изменение урбанизированного каркаса за счет развития транспортной инфраструктуры и ряда населенных пунктов.</w:t>
      </w:r>
    </w:p>
    <w:p w:rsidR="00CE7EAA" w:rsidRPr="00C74C77" w:rsidRDefault="00CE7EAA"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Для пространственного развития первоочередными являются разработка градостроительной документации всех уровней, окончание формирования базы земельного кадастра и полного пакета документов, определяющих правовой статус каждого земельного участка. Для реализации и корректировки </w:t>
      </w:r>
      <w:r w:rsidR="001E5604" w:rsidRPr="00C74C77">
        <w:rPr>
          <w:rFonts w:ascii="Times New Roman" w:hAnsi="Times New Roman" w:cs="Times New Roman"/>
          <w:sz w:val="26"/>
          <w:szCs w:val="26"/>
        </w:rPr>
        <w:t>Генерального плана</w:t>
      </w:r>
      <w:r w:rsidRPr="00C74C77">
        <w:rPr>
          <w:rFonts w:ascii="Times New Roman" w:hAnsi="Times New Roman" w:cs="Times New Roman"/>
          <w:sz w:val="26"/>
          <w:szCs w:val="26"/>
        </w:rPr>
        <w:t>, а также градостроительной документации более низкого уровня необходима система сопровождения градостроительной документации.</w:t>
      </w:r>
    </w:p>
    <w:p w:rsidR="00CE7EAA" w:rsidRPr="00C74C77" w:rsidRDefault="00CE7EAA"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Наличие информационной базы, характеризующей состояние территории по всем аспектам, позволит быстро принимать решения по выделению земельных участков под те или иные нужды, а также подготавливать необходимую документацию.</w:t>
      </w:r>
    </w:p>
    <w:p w:rsidR="00CE7EAA" w:rsidRPr="00C74C77" w:rsidRDefault="00CE7EAA"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Генеральны</w:t>
      </w:r>
      <w:r w:rsidR="001E5604" w:rsidRPr="00C74C77">
        <w:rPr>
          <w:rFonts w:ascii="Times New Roman" w:hAnsi="Times New Roman" w:cs="Times New Roman"/>
          <w:sz w:val="26"/>
          <w:szCs w:val="26"/>
        </w:rPr>
        <w:t>й план</w:t>
      </w:r>
      <w:r w:rsidRPr="00C74C77">
        <w:rPr>
          <w:rFonts w:ascii="Times New Roman" w:hAnsi="Times New Roman" w:cs="Times New Roman"/>
          <w:sz w:val="26"/>
          <w:szCs w:val="26"/>
        </w:rPr>
        <w:t xml:space="preserve"> позвол</w:t>
      </w:r>
      <w:r w:rsidR="001E5604" w:rsidRPr="00C74C77">
        <w:rPr>
          <w:rFonts w:ascii="Times New Roman" w:hAnsi="Times New Roman" w:cs="Times New Roman"/>
          <w:sz w:val="26"/>
          <w:szCs w:val="26"/>
        </w:rPr>
        <w:t>и</w:t>
      </w:r>
      <w:r w:rsidRPr="00C74C77">
        <w:rPr>
          <w:rFonts w:ascii="Times New Roman" w:hAnsi="Times New Roman" w:cs="Times New Roman"/>
          <w:sz w:val="26"/>
          <w:szCs w:val="26"/>
        </w:rPr>
        <w:t>т оптимизировать структуру расселения, определ</w:t>
      </w:r>
      <w:r w:rsidR="001E5604" w:rsidRPr="00C74C77">
        <w:rPr>
          <w:rFonts w:ascii="Times New Roman" w:hAnsi="Times New Roman" w:cs="Times New Roman"/>
          <w:sz w:val="26"/>
          <w:szCs w:val="26"/>
        </w:rPr>
        <w:t>и</w:t>
      </w:r>
      <w:r w:rsidRPr="00C74C77">
        <w:rPr>
          <w:rFonts w:ascii="Times New Roman" w:hAnsi="Times New Roman" w:cs="Times New Roman"/>
          <w:sz w:val="26"/>
          <w:szCs w:val="26"/>
        </w:rPr>
        <w:t>т наиболее приемлемые направления развития населённых пунктов, упорядоч</w:t>
      </w:r>
      <w:r w:rsidR="001E5604" w:rsidRPr="00C74C77">
        <w:rPr>
          <w:rFonts w:ascii="Times New Roman" w:hAnsi="Times New Roman" w:cs="Times New Roman"/>
          <w:sz w:val="26"/>
          <w:szCs w:val="26"/>
        </w:rPr>
        <w:t>ит</w:t>
      </w:r>
      <w:r w:rsidRPr="00C74C77">
        <w:rPr>
          <w:rFonts w:ascii="Times New Roman" w:hAnsi="Times New Roman" w:cs="Times New Roman"/>
          <w:sz w:val="26"/>
          <w:szCs w:val="26"/>
        </w:rPr>
        <w:t xml:space="preserve"> и оптимиз</w:t>
      </w:r>
      <w:r w:rsidR="001E5604" w:rsidRPr="00C74C77">
        <w:rPr>
          <w:rFonts w:ascii="Times New Roman" w:hAnsi="Times New Roman" w:cs="Times New Roman"/>
          <w:sz w:val="26"/>
          <w:szCs w:val="26"/>
        </w:rPr>
        <w:t xml:space="preserve">ирует </w:t>
      </w:r>
      <w:r w:rsidRPr="00C74C77">
        <w:rPr>
          <w:rFonts w:ascii="Times New Roman" w:hAnsi="Times New Roman" w:cs="Times New Roman"/>
          <w:sz w:val="26"/>
          <w:szCs w:val="26"/>
        </w:rPr>
        <w:t>сложивш</w:t>
      </w:r>
      <w:r w:rsidR="001E5604" w:rsidRPr="00C74C77">
        <w:rPr>
          <w:rFonts w:ascii="Times New Roman" w:hAnsi="Times New Roman" w:cs="Times New Roman"/>
          <w:sz w:val="26"/>
          <w:szCs w:val="26"/>
        </w:rPr>
        <w:t>ую</w:t>
      </w:r>
      <w:r w:rsidRPr="00C74C77">
        <w:rPr>
          <w:rFonts w:ascii="Times New Roman" w:hAnsi="Times New Roman" w:cs="Times New Roman"/>
          <w:sz w:val="26"/>
          <w:szCs w:val="26"/>
        </w:rPr>
        <w:t>ся застройк</w:t>
      </w:r>
      <w:r w:rsidR="001E5604" w:rsidRPr="00C74C77">
        <w:rPr>
          <w:rFonts w:ascii="Times New Roman" w:hAnsi="Times New Roman" w:cs="Times New Roman"/>
          <w:sz w:val="26"/>
          <w:szCs w:val="26"/>
        </w:rPr>
        <w:t>у</w:t>
      </w:r>
      <w:r w:rsidRPr="00C74C77">
        <w:rPr>
          <w:rFonts w:ascii="Times New Roman" w:hAnsi="Times New Roman" w:cs="Times New Roman"/>
          <w:sz w:val="26"/>
          <w:szCs w:val="26"/>
        </w:rPr>
        <w:t>, транспортн</w:t>
      </w:r>
      <w:r w:rsidR="001E5604" w:rsidRPr="00C74C77">
        <w:rPr>
          <w:rFonts w:ascii="Times New Roman" w:hAnsi="Times New Roman" w:cs="Times New Roman"/>
          <w:sz w:val="26"/>
          <w:szCs w:val="26"/>
        </w:rPr>
        <w:t>ую</w:t>
      </w:r>
      <w:r w:rsidRPr="00C74C77">
        <w:rPr>
          <w:rFonts w:ascii="Times New Roman" w:hAnsi="Times New Roman" w:cs="Times New Roman"/>
          <w:sz w:val="26"/>
          <w:szCs w:val="26"/>
        </w:rPr>
        <w:t xml:space="preserve"> схем</w:t>
      </w:r>
      <w:r w:rsidR="001E5604" w:rsidRPr="00C74C77">
        <w:rPr>
          <w:rFonts w:ascii="Times New Roman" w:hAnsi="Times New Roman" w:cs="Times New Roman"/>
          <w:sz w:val="26"/>
          <w:szCs w:val="26"/>
        </w:rPr>
        <w:t>у</w:t>
      </w:r>
      <w:r w:rsidRPr="00C74C77">
        <w:rPr>
          <w:rFonts w:ascii="Times New Roman" w:hAnsi="Times New Roman" w:cs="Times New Roman"/>
          <w:sz w:val="26"/>
          <w:szCs w:val="26"/>
        </w:rPr>
        <w:t>, развити</w:t>
      </w:r>
      <w:r w:rsidR="001E5604" w:rsidRPr="00C74C77">
        <w:rPr>
          <w:rFonts w:ascii="Times New Roman" w:hAnsi="Times New Roman" w:cs="Times New Roman"/>
          <w:sz w:val="26"/>
          <w:szCs w:val="26"/>
        </w:rPr>
        <w:t>е</w:t>
      </w:r>
      <w:r w:rsidRPr="00C74C77">
        <w:rPr>
          <w:rFonts w:ascii="Times New Roman" w:hAnsi="Times New Roman" w:cs="Times New Roman"/>
          <w:sz w:val="26"/>
          <w:szCs w:val="26"/>
        </w:rPr>
        <w:t xml:space="preserve"> инженерной инфраструктуры.</w:t>
      </w:r>
    </w:p>
    <w:p w:rsidR="00CE7EAA" w:rsidRPr="00C74C77" w:rsidRDefault="00CE7EAA"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На территории </w:t>
      </w:r>
      <w:r w:rsidR="00E817DF" w:rsidRPr="00C74C77">
        <w:rPr>
          <w:rFonts w:ascii="Times New Roman" w:hAnsi="Times New Roman" w:cs="Times New Roman"/>
          <w:sz w:val="26"/>
          <w:szCs w:val="26"/>
        </w:rPr>
        <w:t>г</w:t>
      </w:r>
      <w:r w:rsidR="001E5604" w:rsidRPr="00C74C77">
        <w:rPr>
          <w:rFonts w:ascii="Times New Roman" w:hAnsi="Times New Roman" w:cs="Times New Roman"/>
          <w:sz w:val="26"/>
          <w:szCs w:val="26"/>
        </w:rPr>
        <w:t>ородского округа</w:t>
      </w:r>
      <w:r w:rsidRPr="00C74C77">
        <w:rPr>
          <w:rFonts w:ascii="Times New Roman" w:hAnsi="Times New Roman" w:cs="Times New Roman"/>
          <w:sz w:val="26"/>
          <w:szCs w:val="26"/>
        </w:rPr>
        <w:t xml:space="preserve"> будут сформированы и обозначены функциональные зоны, размещение объектов, в границах которых будет происходить в соответствии с целевым назначением.</w:t>
      </w:r>
    </w:p>
    <w:p w:rsidR="00CE7EAA" w:rsidRPr="00C74C77" w:rsidRDefault="0024630F"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i/>
          <w:sz w:val="26"/>
          <w:szCs w:val="26"/>
        </w:rPr>
        <w:lastRenderedPageBreak/>
        <w:t>«</w:t>
      </w:r>
      <w:r w:rsidR="00CE7EAA" w:rsidRPr="00C74C77">
        <w:rPr>
          <w:rFonts w:ascii="Times New Roman" w:hAnsi="Times New Roman" w:cs="Times New Roman"/>
          <w:i/>
          <w:sz w:val="26"/>
          <w:szCs w:val="26"/>
        </w:rPr>
        <w:t>Оптимистический</w:t>
      </w:r>
      <w:r w:rsidRPr="00C74C77">
        <w:rPr>
          <w:rFonts w:ascii="Times New Roman" w:hAnsi="Times New Roman" w:cs="Times New Roman"/>
          <w:i/>
          <w:sz w:val="26"/>
          <w:szCs w:val="26"/>
        </w:rPr>
        <w:t>»</w:t>
      </w:r>
      <w:r w:rsidR="00CE7EAA" w:rsidRPr="00C74C77">
        <w:rPr>
          <w:rFonts w:ascii="Times New Roman" w:hAnsi="Times New Roman" w:cs="Times New Roman"/>
          <w:i/>
          <w:sz w:val="26"/>
          <w:szCs w:val="26"/>
        </w:rPr>
        <w:t xml:space="preserve"> </w:t>
      </w:r>
      <w:r w:rsidR="00CE7EAA" w:rsidRPr="00C74C77">
        <w:rPr>
          <w:rFonts w:ascii="Times New Roman" w:hAnsi="Times New Roman" w:cs="Times New Roman"/>
          <w:sz w:val="26"/>
          <w:szCs w:val="26"/>
        </w:rPr>
        <w:t xml:space="preserve">сценарий предполагает значительное повышение уровня и качества жизни населения, развитие экономики </w:t>
      </w:r>
      <w:r w:rsidR="00E817DF" w:rsidRPr="00C74C77">
        <w:rPr>
          <w:rFonts w:ascii="Times New Roman" w:hAnsi="Times New Roman" w:cs="Times New Roman"/>
          <w:sz w:val="26"/>
          <w:szCs w:val="26"/>
        </w:rPr>
        <w:t>г</w:t>
      </w:r>
      <w:r w:rsidR="002C2486" w:rsidRPr="00C74C77">
        <w:rPr>
          <w:rFonts w:ascii="Times New Roman" w:hAnsi="Times New Roman" w:cs="Times New Roman"/>
          <w:sz w:val="26"/>
          <w:szCs w:val="26"/>
        </w:rPr>
        <w:t>ородского округа</w:t>
      </w:r>
      <w:r w:rsidR="00CE7EAA" w:rsidRPr="00C74C77">
        <w:rPr>
          <w:rFonts w:ascii="Times New Roman" w:hAnsi="Times New Roman" w:cs="Times New Roman"/>
          <w:sz w:val="26"/>
          <w:szCs w:val="26"/>
        </w:rPr>
        <w:t>, что спровоцирует значительное повышение темпов и объёмов строительства, усиление опорных узлов градостроительной системы.</w:t>
      </w:r>
    </w:p>
    <w:p w:rsidR="00CE7EAA" w:rsidRPr="00C74C77" w:rsidRDefault="00CE7EAA"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Повышается уровень благоустроенности территорий и жилищ, значительно улучшается экологическая обстановка как за счёт оптимизации использования территории, так и за счёт применения инновационных технологий.</w:t>
      </w:r>
    </w:p>
    <w:p w:rsidR="00CE7EAA" w:rsidRPr="00C74C77" w:rsidRDefault="00CE7EAA"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Значительное развитие получает сфера рекреации, объекты культурного наследия активно вовлекаются в рекреационную деятельность.</w:t>
      </w:r>
    </w:p>
    <w:p w:rsidR="00CE7EAA" w:rsidRPr="00C74C77" w:rsidRDefault="00CE7EAA"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Будут полностью оборудованы зоны с особыми условиями использования территории в соответствии с действующими нормативными документами.</w:t>
      </w:r>
    </w:p>
    <w:p w:rsidR="005C398D" w:rsidRPr="00C74C77" w:rsidRDefault="005C398D" w:rsidP="00220BE1">
      <w:pPr>
        <w:autoSpaceDE w:val="0"/>
        <w:autoSpaceDN w:val="0"/>
        <w:adjustRightInd w:val="0"/>
        <w:spacing w:after="0" w:line="240" w:lineRule="auto"/>
        <w:ind w:firstLine="709"/>
        <w:jc w:val="both"/>
        <w:rPr>
          <w:rFonts w:ascii="Times New Roman" w:hAnsi="Times New Roman" w:cs="Times New Roman"/>
          <w:sz w:val="26"/>
          <w:szCs w:val="26"/>
        </w:rPr>
      </w:pPr>
    </w:p>
    <w:p w:rsidR="00CE7EAA" w:rsidRPr="00C74C77" w:rsidRDefault="00CE7EAA" w:rsidP="00220BE1">
      <w:pPr>
        <w:autoSpaceDE w:val="0"/>
        <w:autoSpaceDN w:val="0"/>
        <w:adjustRightInd w:val="0"/>
        <w:spacing w:after="0" w:line="240" w:lineRule="auto"/>
        <w:ind w:firstLine="709"/>
        <w:jc w:val="both"/>
        <w:rPr>
          <w:rFonts w:ascii="Times New Roman" w:hAnsi="Times New Roman" w:cs="Times New Roman"/>
          <w:b/>
          <w:sz w:val="26"/>
          <w:szCs w:val="26"/>
        </w:rPr>
      </w:pPr>
      <w:r w:rsidRPr="00C74C77">
        <w:rPr>
          <w:rFonts w:ascii="Times New Roman" w:hAnsi="Times New Roman" w:cs="Times New Roman"/>
          <w:b/>
          <w:sz w:val="26"/>
          <w:szCs w:val="26"/>
        </w:rPr>
        <w:t>Варианты функционального зонирования территории</w:t>
      </w:r>
    </w:p>
    <w:p w:rsidR="00CE7EAA" w:rsidRPr="00C74C77" w:rsidRDefault="00CE7EAA" w:rsidP="00220BE1">
      <w:pPr>
        <w:spacing w:after="0" w:line="240" w:lineRule="auto"/>
        <w:ind w:firstLine="709"/>
        <w:jc w:val="both"/>
        <w:rPr>
          <w:rFonts w:ascii="Times New Roman" w:hAnsi="Times New Roman" w:cs="Times New Roman"/>
          <w:sz w:val="26"/>
          <w:szCs w:val="26"/>
        </w:rPr>
      </w:pPr>
    </w:p>
    <w:p w:rsidR="00CE7EAA" w:rsidRPr="00C74C77" w:rsidRDefault="00CE7EAA"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При </w:t>
      </w:r>
      <w:r w:rsidR="0024630F" w:rsidRPr="00C74C77">
        <w:rPr>
          <w:rFonts w:ascii="Times New Roman" w:hAnsi="Times New Roman" w:cs="Times New Roman"/>
          <w:sz w:val="26"/>
          <w:szCs w:val="26"/>
        </w:rPr>
        <w:t>«</w:t>
      </w:r>
      <w:r w:rsidRPr="00C74C77">
        <w:rPr>
          <w:rFonts w:ascii="Times New Roman" w:hAnsi="Times New Roman" w:cs="Times New Roman"/>
          <w:i/>
          <w:sz w:val="26"/>
          <w:szCs w:val="26"/>
        </w:rPr>
        <w:t>инерционном</w:t>
      </w:r>
      <w:r w:rsidR="0024630F" w:rsidRPr="00C74C77">
        <w:rPr>
          <w:rFonts w:ascii="Times New Roman" w:hAnsi="Times New Roman" w:cs="Times New Roman"/>
          <w:i/>
          <w:sz w:val="26"/>
          <w:szCs w:val="26"/>
        </w:rPr>
        <w:t>»</w:t>
      </w:r>
      <w:r w:rsidRPr="00C74C77">
        <w:rPr>
          <w:rFonts w:ascii="Times New Roman" w:hAnsi="Times New Roman" w:cs="Times New Roman"/>
          <w:sz w:val="26"/>
          <w:szCs w:val="26"/>
        </w:rPr>
        <w:t xml:space="preserve"> сценарии развития </w:t>
      </w:r>
      <w:r w:rsidR="00CE0C1F" w:rsidRPr="00C74C77">
        <w:rPr>
          <w:rFonts w:ascii="Times New Roman" w:hAnsi="Times New Roman" w:cs="Times New Roman"/>
          <w:sz w:val="26"/>
          <w:szCs w:val="26"/>
        </w:rPr>
        <w:t>п</w:t>
      </w:r>
      <w:r w:rsidRPr="00C74C77">
        <w:rPr>
          <w:rFonts w:ascii="Times New Roman" w:hAnsi="Times New Roman" w:cs="Times New Roman"/>
          <w:sz w:val="26"/>
          <w:szCs w:val="26"/>
        </w:rPr>
        <w:t>роизойдёт закреплени</w:t>
      </w:r>
      <w:r w:rsidR="006008D7" w:rsidRPr="00C74C77">
        <w:rPr>
          <w:rFonts w:ascii="Times New Roman" w:hAnsi="Times New Roman" w:cs="Times New Roman"/>
          <w:sz w:val="26"/>
          <w:szCs w:val="26"/>
        </w:rPr>
        <w:t>е</w:t>
      </w:r>
      <w:r w:rsidRPr="00C74C77">
        <w:rPr>
          <w:rFonts w:ascii="Times New Roman" w:hAnsi="Times New Roman" w:cs="Times New Roman"/>
          <w:sz w:val="26"/>
          <w:szCs w:val="26"/>
        </w:rPr>
        <w:t xml:space="preserve"> границ </w:t>
      </w:r>
      <w:r w:rsidR="006008D7" w:rsidRPr="00C74C77">
        <w:rPr>
          <w:rFonts w:ascii="Times New Roman" w:hAnsi="Times New Roman" w:cs="Times New Roman"/>
          <w:sz w:val="26"/>
          <w:szCs w:val="26"/>
        </w:rPr>
        <w:t xml:space="preserve">существующих </w:t>
      </w:r>
      <w:r w:rsidRPr="00C74C77">
        <w:rPr>
          <w:rFonts w:ascii="Times New Roman" w:hAnsi="Times New Roman" w:cs="Times New Roman"/>
          <w:sz w:val="26"/>
          <w:szCs w:val="26"/>
        </w:rPr>
        <w:t xml:space="preserve">функциональных зон в соответствии с </w:t>
      </w:r>
      <w:r w:rsidR="006008D7" w:rsidRPr="00C74C77">
        <w:rPr>
          <w:rFonts w:ascii="Times New Roman" w:hAnsi="Times New Roman" w:cs="Times New Roman"/>
          <w:sz w:val="26"/>
          <w:szCs w:val="26"/>
        </w:rPr>
        <w:t xml:space="preserve">их </w:t>
      </w:r>
      <w:r w:rsidRPr="00C74C77">
        <w:rPr>
          <w:rFonts w:ascii="Times New Roman" w:hAnsi="Times New Roman" w:cs="Times New Roman"/>
          <w:sz w:val="26"/>
          <w:szCs w:val="26"/>
        </w:rPr>
        <w:t>целевым назначением.</w:t>
      </w:r>
      <w:r w:rsidR="007F40B6" w:rsidRPr="00C74C77">
        <w:rPr>
          <w:rFonts w:ascii="Times New Roman" w:hAnsi="Times New Roman" w:cs="Times New Roman"/>
          <w:sz w:val="26"/>
          <w:szCs w:val="26"/>
        </w:rPr>
        <w:t xml:space="preserve"> Дальнейшее развитие функционального зонирования не предвидится.</w:t>
      </w:r>
    </w:p>
    <w:p w:rsidR="00CE7EAA" w:rsidRPr="00C74C77" w:rsidRDefault="0024630F"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i/>
          <w:sz w:val="26"/>
          <w:szCs w:val="26"/>
        </w:rPr>
        <w:t>«</w:t>
      </w:r>
      <w:r w:rsidR="00CE0C1F" w:rsidRPr="00C74C77">
        <w:rPr>
          <w:rFonts w:ascii="Times New Roman" w:hAnsi="Times New Roman" w:cs="Times New Roman"/>
          <w:i/>
          <w:sz w:val="26"/>
          <w:szCs w:val="26"/>
        </w:rPr>
        <w:t>Базовый</w:t>
      </w:r>
      <w:r w:rsidRPr="00C74C77">
        <w:rPr>
          <w:rFonts w:ascii="Times New Roman" w:hAnsi="Times New Roman" w:cs="Times New Roman"/>
          <w:i/>
          <w:sz w:val="26"/>
          <w:szCs w:val="26"/>
        </w:rPr>
        <w:t>»</w:t>
      </w:r>
      <w:r w:rsidR="00CE7EAA" w:rsidRPr="00C74C77">
        <w:rPr>
          <w:rFonts w:ascii="Times New Roman" w:hAnsi="Times New Roman" w:cs="Times New Roman"/>
          <w:i/>
          <w:sz w:val="26"/>
          <w:szCs w:val="26"/>
        </w:rPr>
        <w:t xml:space="preserve"> </w:t>
      </w:r>
      <w:r w:rsidR="00CE7EAA" w:rsidRPr="00C74C77">
        <w:rPr>
          <w:rFonts w:ascii="Times New Roman" w:hAnsi="Times New Roman" w:cs="Times New Roman"/>
          <w:sz w:val="26"/>
          <w:szCs w:val="26"/>
        </w:rPr>
        <w:t>сценарий предполагает закрепление существующих функциональных зон и развитие предлагаемых проектом зон активного градостроительного освоения:</w:t>
      </w:r>
    </w:p>
    <w:p w:rsidR="00E77191" w:rsidRPr="00C74C77" w:rsidRDefault="00E77191" w:rsidP="00AF114A">
      <w:pPr>
        <w:numPr>
          <w:ilvl w:val="0"/>
          <w:numId w:val="26"/>
        </w:numPr>
        <w:tabs>
          <w:tab w:val="clear" w:pos="720"/>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зон жилой застройки;</w:t>
      </w:r>
    </w:p>
    <w:p w:rsidR="00E77191" w:rsidRPr="00C74C77" w:rsidRDefault="00E77191" w:rsidP="00AF114A">
      <w:pPr>
        <w:numPr>
          <w:ilvl w:val="0"/>
          <w:numId w:val="26"/>
        </w:numPr>
        <w:tabs>
          <w:tab w:val="clear" w:pos="720"/>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зон общественно-деловой застройки;</w:t>
      </w:r>
    </w:p>
    <w:p w:rsidR="00E77191" w:rsidRPr="00C74C77" w:rsidRDefault="00E77191" w:rsidP="00AF114A">
      <w:pPr>
        <w:numPr>
          <w:ilvl w:val="0"/>
          <w:numId w:val="26"/>
        </w:numPr>
        <w:tabs>
          <w:tab w:val="clear" w:pos="720"/>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зон транспортной инфраструктуры;</w:t>
      </w:r>
    </w:p>
    <w:p w:rsidR="00E77191" w:rsidRPr="00C74C77" w:rsidRDefault="00E77191" w:rsidP="00AF114A">
      <w:pPr>
        <w:numPr>
          <w:ilvl w:val="0"/>
          <w:numId w:val="26"/>
        </w:numPr>
        <w:tabs>
          <w:tab w:val="clear" w:pos="720"/>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зон инженерной инфраструктуры;</w:t>
      </w:r>
    </w:p>
    <w:p w:rsidR="00E77191" w:rsidRPr="00C74C77" w:rsidRDefault="00E77191" w:rsidP="00AF114A">
      <w:pPr>
        <w:numPr>
          <w:ilvl w:val="0"/>
          <w:numId w:val="26"/>
        </w:numPr>
        <w:tabs>
          <w:tab w:val="clear" w:pos="720"/>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зон рекреационного назначения.</w:t>
      </w:r>
    </w:p>
    <w:p w:rsidR="00913B06" w:rsidRPr="00C74C77" w:rsidRDefault="0024630F" w:rsidP="00AE5B4C">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i/>
          <w:sz w:val="26"/>
          <w:szCs w:val="26"/>
        </w:rPr>
        <w:t>«</w:t>
      </w:r>
      <w:r w:rsidR="00CE7EAA" w:rsidRPr="00C74C77">
        <w:rPr>
          <w:rFonts w:ascii="Times New Roman" w:hAnsi="Times New Roman" w:cs="Times New Roman"/>
          <w:i/>
          <w:sz w:val="26"/>
          <w:szCs w:val="26"/>
        </w:rPr>
        <w:t>Оптимистический</w:t>
      </w:r>
      <w:r w:rsidRPr="00C74C77">
        <w:rPr>
          <w:rFonts w:ascii="Times New Roman" w:hAnsi="Times New Roman" w:cs="Times New Roman"/>
          <w:i/>
          <w:sz w:val="26"/>
          <w:szCs w:val="26"/>
        </w:rPr>
        <w:t>»</w:t>
      </w:r>
      <w:r w:rsidR="00CE7EAA" w:rsidRPr="00C74C77">
        <w:rPr>
          <w:rFonts w:ascii="Times New Roman" w:hAnsi="Times New Roman" w:cs="Times New Roman"/>
          <w:b/>
          <w:i/>
          <w:sz w:val="26"/>
          <w:szCs w:val="26"/>
        </w:rPr>
        <w:t xml:space="preserve"> </w:t>
      </w:r>
      <w:r w:rsidR="00CE7EAA" w:rsidRPr="00C74C77">
        <w:rPr>
          <w:rFonts w:ascii="Times New Roman" w:hAnsi="Times New Roman" w:cs="Times New Roman"/>
          <w:sz w:val="26"/>
          <w:szCs w:val="26"/>
        </w:rPr>
        <w:t xml:space="preserve">сценарий предполагает создание правовой основы для обеспечения соблюдения режимов использования территории в соответствии с целевым </w:t>
      </w:r>
      <w:r w:rsidR="00AE5B4C" w:rsidRPr="00C74C77">
        <w:rPr>
          <w:rFonts w:ascii="Times New Roman" w:hAnsi="Times New Roman" w:cs="Times New Roman"/>
          <w:sz w:val="26"/>
          <w:szCs w:val="26"/>
        </w:rPr>
        <w:t xml:space="preserve">  </w:t>
      </w:r>
    </w:p>
    <w:p w:rsidR="008C2E41" w:rsidRPr="00C74C77" w:rsidRDefault="008C2E41" w:rsidP="00220BE1">
      <w:pPr>
        <w:pStyle w:val="aa"/>
        <w:tabs>
          <w:tab w:val="left" w:pos="993"/>
        </w:tabs>
        <w:spacing w:after="0" w:line="240" w:lineRule="auto"/>
        <w:ind w:left="709"/>
        <w:jc w:val="both"/>
        <w:rPr>
          <w:rFonts w:ascii="Times New Roman" w:hAnsi="Times New Roman" w:cs="Times New Roman"/>
          <w:sz w:val="26"/>
          <w:szCs w:val="26"/>
        </w:rPr>
      </w:pPr>
    </w:p>
    <w:p w:rsidR="008C2E41" w:rsidRPr="00C74C77" w:rsidRDefault="008C2E41" w:rsidP="0026487E">
      <w:pPr>
        <w:pStyle w:val="aa"/>
        <w:numPr>
          <w:ilvl w:val="1"/>
          <w:numId w:val="6"/>
        </w:numPr>
        <w:spacing w:after="0" w:line="240" w:lineRule="auto"/>
        <w:ind w:left="0" w:firstLine="0"/>
        <w:jc w:val="center"/>
        <w:outlineLvl w:val="1"/>
        <w:rPr>
          <w:rFonts w:ascii="Times New Roman" w:hAnsi="Times New Roman" w:cs="Times New Roman"/>
          <w:b/>
          <w:sz w:val="26"/>
          <w:szCs w:val="26"/>
        </w:rPr>
      </w:pPr>
      <w:bookmarkStart w:id="7" w:name="_Toc52196871"/>
      <w:r w:rsidRPr="00C74C77">
        <w:rPr>
          <w:rFonts w:ascii="Times New Roman" w:hAnsi="Times New Roman" w:cs="Times New Roman"/>
          <w:b/>
          <w:sz w:val="26"/>
          <w:szCs w:val="26"/>
        </w:rPr>
        <w:t>Установление административных границ</w:t>
      </w:r>
      <w:bookmarkEnd w:id="7"/>
    </w:p>
    <w:p w:rsidR="00D11337" w:rsidRPr="00C74C77" w:rsidRDefault="00D11337" w:rsidP="00220BE1">
      <w:pPr>
        <w:spacing w:after="0" w:line="240" w:lineRule="auto"/>
        <w:ind w:firstLine="709"/>
        <w:rPr>
          <w:rFonts w:ascii="Times New Roman" w:eastAsiaTheme="majorEastAsia" w:hAnsi="Times New Roman" w:cs="Times New Roman"/>
          <w:bCs/>
          <w:sz w:val="26"/>
          <w:szCs w:val="26"/>
        </w:rPr>
      </w:pPr>
    </w:p>
    <w:p w:rsidR="00F84587" w:rsidRPr="00C74C77" w:rsidRDefault="00F84587" w:rsidP="00220BE1">
      <w:pPr>
        <w:spacing w:after="0" w:line="240" w:lineRule="auto"/>
        <w:ind w:firstLine="708"/>
        <w:jc w:val="both"/>
        <w:rPr>
          <w:rFonts w:ascii="Times New Roman" w:hAnsi="Times New Roman" w:cs="Times New Roman"/>
          <w:sz w:val="26"/>
          <w:szCs w:val="26"/>
          <w:lang w:eastAsia="ru-RU"/>
        </w:rPr>
      </w:pPr>
      <w:r w:rsidRPr="00C74C77">
        <w:rPr>
          <w:rFonts w:ascii="Times New Roman" w:hAnsi="Times New Roman" w:cs="Times New Roman"/>
          <w:sz w:val="26"/>
          <w:szCs w:val="26"/>
          <w:lang w:eastAsia="ru-RU"/>
        </w:rPr>
        <w:t xml:space="preserve">Задачами территориального планирования в сфере административно территориального устройства является </w:t>
      </w:r>
      <w:r w:rsidR="00F7169A" w:rsidRPr="00C74C77">
        <w:rPr>
          <w:rFonts w:ascii="Times New Roman" w:hAnsi="Times New Roman" w:cs="Times New Roman"/>
          <w:sz w:val="26"/>
          <w:szCs w:val="26"/>
          <w:lang w:eastAsia="ru-RU"/>
        </w:rPr>
        <w:t>выделение</w:t>
      </w:r>
      <w:r w:rsidRPr="00C74C77">
        <w:rPr>
          <w:rFonts w:ascii="Times New Roman" w:hAnsi="Times New Roman" w:cs="Times New Roman"/>
          <w:sz w:val="26"/>
          <w:szCs w:val="26"/>
          <w:lang w:eastAsia="ru-RU"/>
        </w:rPr>
        <w:t xml:space="preserve"> границ населенных пунктов муниципального образования </w:t>
      </w:r>
      <w:r w:rsidR="0024630F" w:rsidRPr="00C74C77">
        <w:rPr>
          <w:rFonts w:ascii="Times New Roman" w:hAnsi="Times New Roman" w:cs="Times New Roman"/>
          <w:sz w:val="26"/>
          <w:szCs w:val="26"/>
          <w:lang w:eastAsia="ru-RU"/>
        </w:rPr>
        <w:t>«</w:t>
      </w:r>
      <w:r w:rsidR="00B72FE5" w:rsidRPr="00C74C77">
        <w:rPr>
          <w:rFonts w:ascii="Times New Roman" w:hAnsi="Times New Roman" w:cs="Times New Roman"/>
          <w:sz w:val="26"/>
          <w:szCs w:val="26"/>
        </w:rPr>
        <w:t>Зеленоградский</w:t>
      </w:r>
      <w:r w:rsidR="00DB1F9F" w:rsidRPr="00C74C77">
        <w:rPr>
          <w:rFonts w:ascii="Times New Roman" w:hAnsi="Times New Roman" w:cs="Times New Roman"/>
          <w:sz w:val="26"/>
          <w:szCs w:val="26"/>
          <w:lang w:eastAsia="ru-RU"/>
        </w:rPr>
        <w:t xml:space="preserve"> </w:t>
      </w:r>
      <w:r w:rsidRPr="00C74C77">
        <w:rPr>
          <w:rFonts w:ascii="Times New Roman" w:hAnsi="Times New Roman" w:cs="Times New Roman"/>
          <w:sz w:val="26"/>
          <w:szCs w:val="26"/>
          <w:lang w:eastAsia="ru-RU"/>
        </w:rPr>
        <w:t>городской округ</w:t>
      </w:r>
      <w:r w:rsidR="0024630F" w:rsidRPr="00C74C77">
        <w:rPr>
          <w:rFonts w:ascii="Times New Roman" w:hAnsi="Times New Roman" w:cs="Times New Roman"/>
          <w:sz w:val="26"/>
          <w:szCs w:val="26"/>
          <w:lang w:eastAsia="ru-RU"/>
        </w:rPr>
        <w:t>»</w:t>
      </w:r>
      <w:r w:rsidRPr="00C74C77">
        <w:rPr>
          <w:rFonts w:ascii="Times New Roman" w:hAnsi="Times New Roman" w:cs="Times New Roman"/>
          <w:sz w:val="26"/>
          <w:szCs w:val="26"/>
          <w:lang w:eastAsia="ru-RU"/>
        </w:rPr>
        <w:t xml:space="preserve"> в соответствии требованиям федерального и областного законодательства.</w:t>
      </w:r>
    </w:p>
    <w:p w:rsidR="00EE6579" w:rsidRPr="00C74C77" w:rsidRDefault="007F05FF" w:rsidP="00220BE1">
      <w:pPr>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lang w:eastAsia="ru-RU"/>
        </w:rPr>
        <w:t xml:space="preserve">В границы населенных пунктов включаются участки </w:t>
      </w:r>
      <w:r w:rsidR="006406A8" w:rsidRPr="00C74C77">
        <w:rPr>
          <w:rFonts w:ascii="Times New Roman" w:hAnsi="Times New Roman" w:cs="Times New Roman"/>
          <w:sz w:val="26"/>
          <w:szCs w:val="26"/>
        </w:rPr>
        <w:t>общей</w:t>
      </w:r>
      <w:r w:rsidR="00F7169A" w:rsidRPr="00C74C77">
        <w:rPr>
          <w:rFonts w:ascii="Times New Roman" w:hAnsi="Times New Roman" w:cs="Times New Roman"/>
          <w:sz w:val="26"/>
          <w:szCs w:val="26"/>
        </w:rPr>
        <w:t xml:space="preserve"> площадью </w:t>
      </w:r>
      <w:r w:rsidR="00BB293E">
        <w:rPr>
          <w:rFonts w:ascii="Times New Roman" w:eastAsia="Calibri" w:hAnsi="Times New Roman" w:cs="Times New Roman"/>
          <w:sz w:val="26"/>
          <w:szCs w:val="26"/>
        </w:rPr>
        <w:t>71,24</w:t>
      </w:r>
      <w:r w:rsidR="00254896" w:rsidRPr="00C74C77">
        <w:rPr>
          <w:rFonts w:ascii="Times New Roman" w:hAnsi="Times New Roman" w:cs="Times New Roman"/>
          <w:sz w:val="26"/>
          <w:szCs w:val="26"/>
        </w:rPr>
        <w:t> </w:t>
      </w:r>
      <w:r w:rsidR="00A7197B" w:rsidRPr="00C74C77">
        <w:rPr>
          <w:rFonts w:ascii="Times New Roman" w:hAnsi="Times New Roman" w:cs="Times New Roman"/>
          <w:sz w:val="26"/>
          <w:szCs w:val="26"/>
        </w:rPr>
        <w:t>га</w:t>
      </w:r>
      <w:r w:rsidR="00254896" w:rsidRPr="00C74C77">
        <w:rPr>
          <w:rFonts w:ascii="Times New Roman" w:hAnsi="Times New Roman" w:cs="Times New Roman"/>
          <w:sz w:val="26"/>
          <w:szCs w:val="26"/>
        </w:rPr>
        <w:t>.</w:t>
      </w:r>
      <w:r w:rsidR="00A7197B" w:rsidRPr="00C74C77">
        <w:rPr>
          <w:rFonts w:ascii="Times New Roman" w:hAnsi="Times New Roman" w:cs="Times New Roman"/>
          <w:sz w:val="26"/>
          <w:szCs w:val="26"/>
        </w:rPr>
        <w:t xml:space="preserve"> </w:t>
      </w:r>
    </w:p>
    <w:p w:rsidR="00254896" w:rsidRPr="00C74C77" w:rsidRDefault="007F05FF" w:rsidP="00220BE1">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Из границ </w:t>
      </w:r>
      <w:r w:rsidR="00254896" w:rsidRPr="00C74C77">
        <w:rPr>
          <w:rFonts w:ascii="Times New Roman" w:hAnsi="Times New Roman" w:cs="Times New Roman"/>
          <w:sz w:val="26"/>
          <w:szCs w:val="26"/>
        </w:rPr>
        <w:t xml:space="preserve">населенных пунктов исключается участок общей площадью </w:t>
      </w:r>
      <w:r w:rsidR="0062503E">
        <w:rPr>
          <w:rFonts w:ascii="Times New Roman" w:eastAsia="Calibri" w:hAnsi="Times New Roman" w:cs="Times New Roman"/>
          <w:sz w:val="26"/>
          <w:szCs w:val="26"/>
        </w:rPr>
        <w:t>9</w:t>
      </w:r>
      <w:r w:rsidR="0009009D">
        <w:rPr>
          <w:rFonts w:ascii="Times New Roman" w:eastAsia="Calibri" w:hAnsi="Times New Roman" w:cs="Times New Roman"/>
          <w:sz w:val="26"/>
          <w:szCs w:val="26"/>
        </w:rPr>
        <w:t>97</w:t>
      </w:r>
      <w:r w:rsidR="0062503E">
        <w:rPr>
          <w:rFonts w:ascii="Times New Roman" w:eastAsia="Calibri" w:hAnsi="Times New Roman" w:cs="Times New Roman"/>
          <w:sz w:val="26"/>
          <w:szCs w:val="26"/>
        </w:rPr>
        <w:t>,</w:t>
      </w:r>
      <w:r w:rsidR="0009009D">
        <w:rPr>
          <w:rFonts w:ascii="Times New Roman" w:eastAsia="Calibri" w:hAnsi="Times New Roman" w:cs="Times New Roman"/>
          <w:sz w:val="26"/>
          <w:szCs w:val="26"/>
        </w:rPr>
        <w:t xml:space="preserve">33 </w:t>
      </w:r>
      <w:r w:rsidR="00254896" w:rsidRPr="00C74C77">
        <w:rPr>
          <w:rFonts w:ascii="Times New Roman" w:hAnsi="Times New Roman" w:cs="Times New Roman"/>
          <w:sz w:val="26"/>
          <w:szCs w:val="26"/>
        </w:rPr>
        <w:t>га.</w:t>
      </w:r>
    </w:p>
    <w:p w:rsidR="00DB1F9F" w:rsidRPr="00C74C77" w:rsidRDefault="00DB1F9F" w:rsidP="00220BE1">
      <w:pPr>
        <w:spacing w:after="0" w:line="240" w:lineRule="auto"/>
        <w:ind w:firstLine="709"/>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 xml:space="preserve">В соответствии с государственным лесным реестром земельные участки, планируемые к включению в границы населенных пунктов </w:t>
      </w:r>
      <w:r w:rsidR="00B72FE5" w:rsidRPr="00C74C77">
        <w:rPr>
          <w:rFonts w:ascii="Times New Roman" w:eastAsiaTheme="majorEastAsia" w:hAnsi="Times New Roman" w:cs="Times New Roman"/>
          <w:bCs/>
          <w:sz w:val="26"/>
          <w:szCs w:val="26"/>
        </w:rPr>
        <w:t>Зеленоградск</w:t>
      </w:r>
      <w:r w:rsidR="005916C1" w:rsidRPr="00C74C77">
        <w:rPr>
          <w:rFonts w:ascii="Times New Roman" w:eastAsiaTheme="majorEastAsia" w:hAnsi="Times New Roman" w:cs="Times New Roman"/>
          <w:bCs/>
          <w:sz w:val="26"/>
          <w:szCs w:val="26"/>
        </w:rPr>
        <w:t>ого</w:t>
      </w:r>
      <w:r w:rsidRPr="00C74C77">
        <w:rPr>
          <w:rFonts w:ascii="Times New Roman" w:eastAsiaTheme="majorEastAsia" w:hAnsi="Times New Roman" w:cs="Times New Roman"/>
          <w:bCs/>
          <w:sz w:val="26"/>
          <w:szCs w:val="26"/>
        </w:rPr>
        <w:t xml:space="preserve"> городского округа, к землям лесного фонда не отнесены.</w:t>
      </w:r>
    </w:p>
    <w:p w:rsidR="00A7197B" w:rsidRPr="00C74C77" w:rsidRDefault="00AD62A5"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Перечень включаемых и </w:t>
      </w:r>
      <w:r w:rsidR="00E817DF" w:rsidRPr="00C74C77">
        <w:rPr>
          <w:rFonts w:ascii="Times New Roman" w:hAnsi="Times New Roman" w:cs="Times New Roman"/>
          <w:sz w:val="26"/>
          <w:szCs w:val="26"/>
        </w:rPr>
        <w:t>исключаемых земельных участков,</w:t>
      </w:r>
      <w:r w:rsidRPr="00C74C77">
        <w:rPr>
          <w:rFonts w:ascii="Times New Roman" w:hAnsi="Times New Roman" w:cs="Times New Roman"/>
          <w:sz w:val="26"/>
          <w:szCs w:val="26"/>
        </w:rPr>
        <w:t xml:space="preserve"> и обоснования включения в границы населенного пункта приведены в таблице 1</w:t>
      </w:r>
      <w:r w:rsidR="00254896" w:rsidRPr="00C74C77">
        <w:rPr>
          <w:rFonts w:ascii="Times New Roman" w:hAnsi="Times New Roman" w:cs="Times New Roman"/>
          <w:sz w:val="26"/>
          <w:szCs w:val="26"/>
        </w:rPr>
        <w:t xml:space="preserve"> и 2</w:t>
      </w:r>
      <w:r w:rsidRPr="00C74C77">
        <w:rPr>
          <w:rFonts w:ascii="Times New Roman" w:hAnsi="Times New Roman" w:cs="Times New Roman"/>
          <w:sz w:val="26"/>
          <w:szCs w:val="26"/>
        </w:rPr>
        <w:t>.</w:t>
      </w:r>
    </w:p>
    <w:p w:rsidR="00254896" w:rsidRPr="00C74C77" w:rsidRDefault="00254896" w:rsidP="00220BE1">
      <w:pPr>
        <w:spacing w:after="0" w:line="240" w:lineRule="auto"/>
        <w:ind w:firstLine="709"/>
        <w:jc w:val="both"/>
        <w:rPr>
          <w:rFonts w:ascii="Times New Roman" w:hAnsi="Times New Roman" w:cs="Times New Roman"/>
          <w:sz w:val="26"/>
          <w:szCs w:val="26"/>
        </w:rPr>
      </w:pPr>
    </w:p>
    <w:p w:rsidR="00683A65" w:rsidRPr="00C74C77" w:rsidRDefault="00683A65" w:rsidP="00220BE1">
      <w:pPr>
        <w:autoSpaceDE w:val="0"/>
        <w:autoSpaceDN w:val="0"/>
        <w:adjustRightInd w:val="0"/>
        <w:spacing w:after="0" w:line="240" w:lineRule="auto"/>
        <w:ind w:firstLine="709"/>
        <w:jc w:val="right"/>
        <w:rPr>
          <w:rFonts w:ascii="Times New Roman" w:hAnsi="Times New Roman" w:cs="Times New Roman"/>
          <w:sz w:val="26"/>
          <w:szCs w:val="26"/>
        </w:rPr>
        <w:sectPr w:rsidR="00683A65" w:rsidRPr="00C74C77" w:rsidSect="00E72A9C">
          <w:headerReference w:type="even" r:id="rId11"/>
          <w:headerReference w:type="default" r:id="rId12"/>
          <w:footerReference w:type="even" r:id="rId13"/>
          <w:footerReference w:type="default" r:id="rId14"/>
          <w:pgSz w:w="11906" w:h="16838"/>
          <w:pgMar w:top="1134" w:right="567" w:bottom="1134" w:left="1134" w:header="425" w:footer="569" w:gutter="0"/>
          <w:cols w:space="708"/>
          <w:docGrid w:linePitch="360"/>
        </w:sectPr>
      </w:pPr>
    </w:p>
    <w:p w:rsidR="008D6408" w:rsidRPr="00C74C77" w:rsidRDefault="008C2E41" w:rsidP="00220BE1">
      <w:pPr>
        <w:autoSpaceDE w:val="0"/>
        <w:autoSpaceDN w:val="0"/>
        <w:adjustRightInd w:val="0"/>
        <w:spacing w:after="0" w:line="240" w:lineRule="auto"/>
        <w:ind w:firstLine="709"/>
        <w:jc w:val="right"/>
        <w:rPr>
          <w:rFonts w:ascii="Times New Roman" w:hAnsi="Times New Roman" w:cs="Times New Roman"/>
          <w:sz w:val="26"/>
          <w:szCs w:val="26"/>
        </w:rPr>
      </w:pPr>
      <w:r w:rsidRPr="00C74C77">
        <w:rPr>
          <w:rFonts w:ascii="Times New Roman" w:hAnsi="Times New Roman" w:cs="Times New Roman"/>
          <w:sz w:val="26"/>
          <w:szCs w:val="26"/>
        </w:rPr>
        <w:lastRenderedPageBreak/>
        <w:t xml:space="preserve">Таблица </w:t>
      </w:r>
      <w:r w:rsidR="00C13646" w:rsidRPr="00C74C77">
        <w:rPr>
          <w:rFonts w:ascii="Times New Roman" w:hAnsi="Times New Roman" w:cs="Times New Roman"/>
          <w:sz w:val="26"/>
          <w:szCs w:val="26"/>
        </w:rPr>
        <w:t>1</w:t>
      </w:r>
    </w:p>
    <w:p w:rsidR="00594025" w:rsidRDefault="004B5897" w:rsidP="00220BE1">
      <w:pPr>
        <w:spacing w:after="0" w:line="240" w:lineRule="auto"/>
        <w:jc w:val="center"/>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 xml:space="preserve">Перечень земельных участков, которые включаются </w:t>
      </w:r>
      <w:r w:rsidR="00AD62A5" w:rsidRPr="00C74C77">
        <w:rPr>
          <w:rFonts w:ascii="Times New Roman" w:eastAsiaTheme="majorEastAsia" w:hAnsi="Times New Roman" w:cs="Times New Roman"/>
          <w:bCs/>
          <w:sz w:val="26"/>
          <w:szCs w:val="26"/>
        </w:rPr>
        <w:t>в</w:t>
      </w:r>
      <w:r w:rsidR="00397120" w:rsidRPr="00C74C77">
        <w:rPr>
          <w:rFonts w:ascii="Times New Roman" w:eastAsiaTheme="majorEastAsia" w:hAnsi="Times New Roman" w:cs="Times New Roman"/>
          <w:bCs/>
          <w:sz w:val="26"/>
          <w:szCs w:val="26"/>
        </w:rPr>
        <w:t xml:space="preserve"> границ</w:t>
      </w:r>
      <w:r w:rsidR="00AD62A5" w:rsidRPr="00C74C77">
        <w:rPr>
          <w:rFonts w:ascii="Times New Roman" w:eastAsiaTheme="majorEastAsia" w:hAnsi="Times New Roman" w:cs="Times New Roman"/>
          <w:bCs/>
          <w:sz w:val="26"/>
          <w:szCs w:val="26"/>
        </w:rPr>
        <w:t>ы</w:t>
      </w:r>
      <w:r w:rsidRPr="00C74C77">
        <w:rPr>
          <w:rFonts w:ascii="Times New Roman" w:eastAsiaTheme="majorEastAsia" w:hAnsi="Times New Roman" w:cs="Times New Roman"/>
          <w:bCs/>
          <w:sz w:val="26"/>
          <w:szCs w:val="26"/>
        </w:rPr>
        <w:t xml:space="preserve"> населенных пунктов</w:t>
      </w:r>
      <w:r w:rsidR="001F626D" w:rsidRPr="00C74C77">
        <w:rPr>
          <w:rFonts w:ascii="Times New Roman" w:eastAsiaTheme="majorEastAsia" w:hAnsi="Times New Roman" w:cs="Times New Roman"/>
          <w:bCs/>
          <w:sz w:val="26"/>
          <w:szCs w:val="26"/>
        </w:rPr>
        <w:t xml:space="preserve">, входящих в состав муниципального образования </w:t>
      </w:r>
      <w:r w:rsidR="0024630F" w:rsidRPr="00C74C77">
        <w:rPr>
          <w:rFonts w:ascii="Times New Roman" w:eastAsiaTheme="majorEastAsia" w:hAnsi="Times New Roman" w:cs="Times New Roman"/>
          <w:bCs/>
          <w:sz w:val="26"/>
          <w:szCs w:val="26"/>
        </w:rPr>
        <w:t>«</w:t>
      </w:r>
      <w:r w:rsidR="00B72FE5" w:rsidRPr="00C74C77">
        <w:rPr>
          <w:rFonts w:ascii="Times New Roman" w:hAnsi="Times New Roman" w:cs="Times New Roman"/>
          <w:sz w:val="26"/>
          <w:szCs w:val="26"/>
        </w:rPr>
        <w:t>Зеленоградский</w:t>
      </w:r>
      <w:r w:rsidR="001F626D" w:rsidRPr="00C74C77">
        <w:rPr>
          <w:rFonts w:ascii="Times New Roman" w:eastAsiaTheme="majorEastAsia" w:hAnsi="Times New Roman" w:cs="Times New Roman"/>
          <w:bCs/>
          <w:sz w:val="26"/>
          <w:szCs w:val="26"/>
        </w:rPr>
        <w:t xml:space="preserve"> городской округ</w:t>
      </w:r>
      <w:r w:rsidR="0024630F" w:rsidRPr="00C74C77">
        <w:rPr>
          <w:rFonts w:ascii="Times New Roman" w:eastAsiaTheme="majorEastAsia" w:hAnsi="Times New Roman" w:cs="Times New Roman"/>
          <w:bCs/>
          <w:sz w:val="26"/>
          <w:szCs w:val="26"/>
        </w:rPr>
        <w:t>»</w:t>
      </w:r>
      <w:bookmarkStart w:id="8" w:name="_Toc330552785"/>
    </w:p>
    <w:p w:rsidR="00BB293E" w:rsidRDefault="00BB293E" w:rsidP="00220BE1">
      <w:pPr>
        <w:spacing w:after="0" w:line="240" w:lineRule="auto"/>
        <w:jc w:val="center"/>
        <w:rPr>
          <w:rFonts w:ascii="Times New Roman" w:eastAsiaTheme="majorEastAsia" w:hAnsi="Times New Roman" w:cs="Times New Roman"/>
          <w:bCs/>
          <w:sz w:val="26"/>
          <w:szCs w:val="26"/>
        </w:rPr>
      </w:pPr>
    </w:p>
    <w:tbl>
      <w:tblPr>
        <w:tblStyle w:val="ac"/>
        <w:tblW w:w="15435" w:type="dxa"/>
        <w:jc w:val="center"/>
        <w:tblLook w:val="04A0" w:firstRow="1" w:lastRow="0" w:firstColumn="1" w:lastColumn="0" w:noHBand="0" w:noVBand="1"/>
      </w:tblPr>
      <w:tblGrid>
        <w:gridCol w:w="670"/>
        <w:gridCol w:w="2142"/>
        <w:gridCol w:w="3249"/>
        <w:gridCol w:w="2801"/>
        <w:gridCol w:w="2257"/>
        <w:gridCol w:w="1803"/>
        <w:gridCol w:w="2513"/>
      </w:tblGrid>
      <w:tr w:rsidR="00BB293E" w:rsidRPr="00BB293E" w:rsidTr="00BB293E">
        <w:trPr>
          <w:tblHeader/>
          <w:jc w:val="center"/>
        </w:trPr>
        <w:tc>
          <w:tcPr>
            <w:tcW w:w="670"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Calibri" w:hAnsi="Times New Roman" w:cs="Times New Roman"/>
                <w:sz w:val="26"/>
                <w:szCs w:val="26"/>
              </w:rPr>
              <w:t>№ п/п</w:t>
            </w:r>
          </w:p>
        </w:tc>
        <w:tc>
          <w:tcPr>
            <w:tcW w:w="2142"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Calibri" w:hAnsi="Times New Roman" w:cs="Times New Roman"/>
                <w:sz w:val="26"/>
                <w:szCs w:val="26"/>
              </w:rPr>
              <w:t>Наименование населенного пункта</w:t>
            </w:r>
          </w:p>
        </w:tc>
        <w:tc>
          <w:tcPr>
            <w:tcW w:w="3249"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Calibri" w:hAnsi="Times New Roman" w:cs="Times New Roman"/>
                <w:sz w:val="26"/>
                <w:szCs w:val="26"/>
              </w:rPr>
              <w:t xml:space="preserve">Кадастровый номер </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Calibri" w:hAnsi="Times New Roman" w:cs="Times New Roman"/>
                <w:sz w:val="26"/>
                <w:szCs w:val="26"/>
              </w:rPr>
              <w:t>Категория земель</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Calibri" w:hAnsi="Times New Roman" w:cs="Times New Roman"/>
                <w:sz w:val="26"/>
                <w:szCs w:val="26"/>
              </w:rPr>
              <w:t>Категория земель к которой планируется отнести земельный участок</w:t>
            </w:r>
          </w:p>
        </w:tc>
        <w:tc>
          <w:tcPr>
            <w:tcW w:w="1803"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Calibri" w:hAnsi="Times New Roman" w:cs="Times New Roman"/>
                <w:sz w:val="26"/>
                <w:szCs w:val="26"/>
              </w:rPr>
              <w:t>Площадь включаемого земельного участка (га)</w:t>
            </w:r>
          </w:p>
        </w:tc>
        <w:tc>
          <w:tcPr>
            <w:tcW w:w="2513"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Calibri" w:hAnsi="Times New Roman" w:cs="Times New Roman"/>
                <w:sz w:val="26"/>
                <w:szCs w:val="26"/>
              </w:rPr>
              <w:t>Обоснование включения участка</w:t>
            </w:r>
          </w:p>
        </w:tc>
      </w:tr>
      <w:tr w:rsidR="00BB293E" w:rsidRPr="00BB293E" w:rsidTr="00BB293E">
        <w:trPr>
          <w:trHeight w:val="952"/>
          <w:jc w:val="center"/>
        </w:trPr>
        <w:tc>
          <w:tcPr>
            <w:tcW w:w="670" w:type="dxa"/>
            <w:vMerge w:val="restart"/>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1</w:t>
            </w:r>
          </w:p>
        </w:tc>
        <w:tc>
          <w:tcPr>
            <w:tcW w:w="2142" w:type="dxa"/>
            <w:vMerge w:val="restart"/>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г. Зеленоградск</w:t>
            </w:r>
          </w:p>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eastAsiaTheme="majorEastAsia" w:hAnsi="Times New Roman" w:cs="Times New Roman"/>
                <w:bCs/>
                <w:sz w:val="26"/>
                <w:szCs w:val="26"/>
              </w:rPr>
            </w:pPr>
            <w:r w:rsidRPr="00BB293E">
              <w:rPr>
                <w:rFonts w:ascii="Times New Roman" w:hAnsi="Times New Roman" w:cs="Times New Roman"/>
                <w:bCs/>
                <w:sz w:val="26"/>
                <w:szCs w:val="26"/>
              </w:rPr>
              <w:t xml:space="preserve">часть земельного участка с кадастровым номером </w:t>
            </w:r>
            <w:r w:rsidRPr="00BB293E">
              <w:rPr>
                <w:rFonts w:ascii="Times New Roman" w:hAnsi="Times New Roman" w:cs="Times New Roman"/>
                <w:sz w:val="26"/>
                <w:szCs w:val="26"/>
              </w:rPr>
              <w:t>39:05:000000:1431</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Calibri" w:hAnsi="Times New Roman" w:cs="Times New Roman"/>
                <w:sz w:val="26"/>
                <w:szCs w:val="26"/>
              </w:rPr>
              <w:t>0,6</w:t>
            </w:r>
          </w:p>
        </w:tc>
        <w:tc>
          <w:tcPr>
            <w:tcW w:w="2513" w:type="dxa"/>
            <w:tcBorders>
              <w:bottom w:val="single" w:sz="4" w:space="0" w:color="auto"/>
            </w:tcBorders>
          </w:tcPr>
          <w:p w:rsidR="00BB293E" w:rsidRPr="00BB293E" w:rsidRDefault="00BB293E" w:rsidP="00BB293E">
            <w:pPr>
              <w:jc w:val="both"/>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 xml:space="preserve">корректировка границ, согласно кадастровому делению </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часть земельного участка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39:05:010202:16</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w:t>
            </w:r>
          </w:p>
        </w:tc>
        <w:tc>
          <w:tcPr>
            <w:tcW w:w="2513" w:type="dxa"/>
            <w:tcBorders>
              <w:bottom w:val="single" w:sz="4" w:space="0" w:color="auto"/>
            </w:tcBorders>
          </w:tcPr>
          <w:p w:rsidR="00BB293E" w:rsidRPr="00BB293E" w:rsidRDefault="00BB293E" w:rsidP="00BB293E">
            <w:pPr>
              <w:jc w:val="both"/>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 xml:space="preserve">корректировка границ, согласно кадастровому делению </w:t>
            </w:r>
          </w:p>
        </w:tc>
      </w:tr>
      <w:tr w:rsidR="00BB293E" w:rsidRPr="00BB293E" w:rsidTr="00BB293E">
        <w:trPr>
          <w:trHeight w:val="952"/>
          <w:jc w:val="center"/>
        </w:trPr>
        <w:tc>
          <w:tcPr>
            <w:tcW w:w="670" w:type="dxa"/>
            <w:vMerge/>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Borders>
              <w:bottom w:val="single" w:sz="4" w:space="0" w:color="auto"/>
            </w:tcBorders>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часть земельного участка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39:05:000000:2911</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w:t>
            </w:r>
          </w:p>
        </w:tc>
        <w:tc>
          <w:tcPr>
            <w:tcW w:w="2513" w:type="dxa"/>
            <w:tcBorders>
              <w:bottom w:val="single" w:sz="4" w:space="0" w:color="auto"/>
            </w:tcBorders>
          </w:tcPr>
          <w:p w:rsidR="00BB293E" w:rsidRPr="00BB293E" w:rsidRDefault="00BB293E" w:rsidP="00BB293E">
            <w:pPr>
              <w:jc w:val="both"/>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земельные участки (территории) общего пользования</w:t>
            </w:r>
          </w:p>
        </w:tc>
      </w:tr>
      <w:tr w:rsidR="00BB293E" w:rsidRPr="00BB293E" w:rsidTr="00BB293E">
        <w:trPr>
          <w:trHeight w:val="952"/>
          <w:jc w:val="center"/>
        </w:trPr>
        <w:tc>
          <w:tcPr>
            <w:tcW w:w="670" w:type="dxa"/>
            <w:vMerge w:val="restart"/>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2</w:t>
            </w:r>
          </w:p>
        </w:tc>
        <w:tc>
          <w:tcPr>
            <w:tcW w:w="2142" w:type="dxa"/>
            <w:vMerge w:val="restart"/>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 Краснофлотское</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39:05:051001:59</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0,06</w:t>
            </w:r>
          </w:p>
        </w:tc>
        <w:tc>
          <w:tcPr>
            <w:tcW w:w="2513"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39:05:051001:58</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0,09</w:t>
            </w:r>
          </w:p>
        </w:tc>
        <w:tc>
          <w:tcPr>
            <w:tcW w:w="2513"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Borders>
              <w:bottom w:val="single" w:sz="4" w:space="0" w:color="auto"/>
            </w:tcBorders>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39:05:051206:11</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15,0</w:t>
            </w:r>
          </w:p>
        </w:tc>
        <w:tc>
          <w:tcPr>
            <w:tcW w:w="2513"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val="restart"/>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lastRenderedPageBreak/>
              <w:t>3</w:t>
            </w:r>
          </w:p>
        </w:tc>
        <w:tc>
          <w:tcPr>
            <w:tcW w:w="2142" w:type="dxa"/>
            <w:vMerge w:val="restart"/>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 Моховое</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39:05:050302:419</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1,0</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39:05:050302:33</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1,0</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39:05:050302:404</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1,0</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39:05:050302:413</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1,0</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39:05:050302:411</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1,0</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39:05:050302:414</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1,0</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39:05:050302:412</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1,0</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Borders>
              <w:bottom w:val="single" w:sz="4" w:space="0" w:color="auto"/>
            </w:tcBorders>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39:05:050302:410</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1,0</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lastRenderedPageBreak/>
              <w:t>4</w:t>
            </w:r>
          </w:p>
        </w:tc>
        <w:tc>
          <w:tcPr>
            <w:tcW w:w="2142"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Кудринка</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39:05:051126:40</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0,5</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для строительства одноквартирного жилого дома с хозпостройками и ведения приусадебного хозяйства</w:t>
            </w:r>
          </w:p>
        </w:tc>
      </w:tr>
      <w:tr w:rsidR="00BB293E" w:rsidRPr="00BB293E" w:rsidTr="00BB293E">
        <w:trPr>
          <w:trHeight w:val="952"/>
          <w:jc w:val="center"/>
        </w:trPr>
        <w:tc>
          <w:tcPr>
            <w:tcW w:w="670" w:type="dxa"/>
            <w:vMerge w:val="restart"/>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5</w:t>
            </w:r>
          </w:p>
        </w:tc>
        <w:tc>
          <w:tcPr>
            <w:tcW w:w="2142" w:type="dxa"/>
            <w:vMerge w:val="restart"/>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Васильково</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39:05:051109:434</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1,5</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для развития отдыха и туризма</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39:05:051109:305</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3,7</w:t>
            </w:r>
          </w:p>
        </w:tc>
        <w:tc>
          <w:tcPr>
            <w:tcW w:w="2513"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sz w:val="26"/>
                <w:szCs w:val="26"/>
              </w:rPr>
              <w:t>для развития отдыха и туризма</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39:05:050502:59</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2,6</w:t>
            </w:r>
          </w:p>
        </w:tc>
        <w:tc>
          <w:tcPr>
            <w:tcW w:w="2513"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sz w:val="26"/>
                <w:szCs w:val="26"/>
              </w:rPr>
              <w:t>для развития отдыха и туризма</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39:05:050502:65</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2,0</w:t>
            </w:r>
          </w:p>
        </w:tc>
        <w:tc>
          <w:tcPr>
            <w:tcW w:w="2513"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sz w:val="26"/>
                <w:szCs w:val="26"/>
              </w:rPr>
              <w:t>для развития отдыха и туризма</w:t>
            </w:r>
          </w:p>
        </w:tc>
      </w:tr>
      <w:tr w:rsidR="00BB293E" w:rsidRPr="00BB293E" w:rsidTr="00BB293E">
        <w:trPr>
          <w:trHeight w:val="952"/>
          <w:jc w:val="center"/>
        </w:trPr>
        <w:tc>
          <w:tcPr>
            <w:tcW w:w="670" w:type="dxa"/>
            <w:vMerge/>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Borders>
              <w:bottom w:val="single" w:sz="4" w:space="0" w:color="auto"/>
            </w:tcBorders>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39:05:050502:1</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1,3</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val="restart"/>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lastRenderedPageBreak/>
              <w:t>6</w:t>
            </w:r>
          </w:p>
        </w:tc>
        <w:tc>
          <w:tcPr>
            <w:tcW w:w="2142" w:type="dxa"/>
            <w:vMerge w:val="restart"/>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Рощино</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39:05:051108:308</w:t>
            </w:r>
          </w:p>
        </w:tc>
        <w:tc>
          <w:tcPr>
            <w:tcW w:w="2801"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2,1</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часть земельного участка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39:05:051108:227</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0,03</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для ведения личного подсобного хозяйства</w:t>
            </w:r>
          </w:p>
        </w:tc>
      </w:tr>
      <w:tr w:rsidR="00BB293E" w:rsidRPr="00BB293E" w:rsidTr="00BB293E">
        <w:trPr>
          <w:trHeight w:val="952"/>
          <w:jc w:val="center"/>
        </w:trPr>
        <w:tc>
          <w:tcPr>
            <w:tcW w:w="670" w:type="dxa"/>
            <w:vMerge/>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Borders>
              <w:bottom w:val="single" w:sz="4" w:space="0" w:color="auto"/>
            </w:tcBorders>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39:05:051108:230</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для ведения личного подсобного хозяйства</w:t>
            </w:r>
          </w:p>
        </w:tc>
      </w:tr>
      <w:tr w:rsidR="00BB293E" w:rsidRPr="00BB293E" w:rsidTr="00BB293E">
        <w:trPr>
          <w:trHeight w:val="952"/>
          <w:jc w:val="center"/>
        </w:trPr>
        <w:tc>
          <w:tcPr>
            <w:tcW w:w="670" w:type="dxa"/>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7</w:t>
            </w:r>
          </w:p>
        </w:tc>
        <w:tc>
          <w:tcPr>
            <w:tcW w:w="2142"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Волошино</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39:05:060403:17</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для строительства индивидуального жилого дома</w:t>
            </w:r>
          </w:p>
        </w:tc>
      </w:tr>
      <w:tr w:rsidR="00BB293E" w:rsidRPr="00BB293E" w:rsidTr="00BB293E">
        <w:trPr>
          <w:trHeight w:val="1982"/>
          <w:jc w:val="center"/>
        </w:trPr>
        <w:tc>
          <w:tcPr>
            <w:tcW w:w="670" w:type="dxa"/>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8</w:t>
            </w:r>
          </w:p>
        </w:tc>
        <w:tc>
          <w:tcPr>
            <w:tcW w:w="2142"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Колосовка</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часть земельного участка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39:05:060501:6</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водного фонда</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водного фонда</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0,14</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включения в границы населенных пунктов в связи со сложившейся застройкой</w:t>
            </w:r>
          </w:p>
        </w:tc>
      </w:tr>
      <w:tr w:rsidR="00BB293E" w:rsidRPr="00BB293E" w:rsidTr="00BB293E">
        <w:trPr>
          <w:trHeight w:val="952"/>
          <w:jc w:val="center"/>
        </w:trPr>
        <w:tc>
          <w:tcPr>
            <w:tcW w:w="670" w:type="dxa"/>
            <w:vMerge w:val="restart"/>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9</w:t>
            </w:r>
          </w:p>
        </w:tc>
        <w:tc>
          <w:tcPr>
            <w:tcW w:w="2142" w:type="dxa"/>
            <w:vMerge w:val="restart"/>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пос.Куликово</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39:05:060303:167</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39:05:060303:274</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39:05:060303:86</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0,15</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39:05:060303:85</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39:05:060303:87</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0,15</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39:05:060303:148</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0,10</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39:05:060303:128</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0,13</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39:05:060303:147</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0,03</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39:05:060303:136</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39:05:060303:36</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39:05:060303:18</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0,01</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39:05:060303:260</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0,03</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39:05:060303:157</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0,03</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развитие жилой застройки</w:t>
            </w:r>
          </w:p>
        </w:tc>
      </w:tr>
      <w:tr w:rsidR="00BB293E" w:rsidRPr="00BB293E" w:rsidTr="00BB293E">
        <w:trPr>
          <w:trHeight w:val="952"/>
          <w:jc w:val="center"/>
        </w:trPr>
        <w:tc>
          <w:tcPr>
            <w:tcW w:w="670" w:type="dxa"/>
            <w:vMerge/>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Borders>
              <w:bottom w:val="single" w:sz="4" w:space="0" w:color="auto"/>
            </w:tcBorders>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39:05:060303:151</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0,11</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val="restart"/>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10</w:t>
            </w:r>
          </w:p>
        </w:tc>
        <w:tc>
          <w:tcPr>
            <w:tcW w:w="2142" w:type="dxa"/>
            <w:vMerge w:val="restart"/>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Переславское</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39:05:060208:14</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0,6</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39:05:060208:13</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0,4</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Borders>
              <w:bottom w:val="single" w:sz="4" w:space="0" w:color="auto"/>
            </w:tcBorders>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часть земельного участка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39:05:060208:13</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2,3</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11</w:t>
            </w:r>
          </w:p>
        </w:tc>
        <w:tc>
          <w:tcPr>
            <w:tcW w:w="2142"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Зеленый Гай</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39:05:040627:363</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val="restart"/>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lastRenderedPageBreak/>
              <w:t>12</w:t>
            </w:r>
          </w:p>
        </w:tc>
        <w:tc>
          <w:tcPr>
            <w:tcW w:w="2142" w:type="dxa"/>
            <w:vMerge w:val="restart"/>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Заостровье</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39:05:040602:669</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4,5</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Borders>
              <w:bottom w:val="single" w:sz="4" w:space="0" w:color="auto"/>
            </w:tcBorders>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39:05:040602:18</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4,5</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val="restart"/>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13</w:t>
            </w:r>
          </w:p>
        </w:tc>
        <w:tc>
          <w:tcPr>
            <w:tcW w:w="2142" w:type="dxa"/>
            <w:vMerge w:val="restart"/>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Дубровка</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39:05:040501:163</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0,03</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39:05:040501:145</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0,06</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Borders>
              <w:bottom w:val="single" w:sz="4" w:space="0" w:color="auto"/>
            </w:tcBorders>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часть земельного участка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39:05:040501:14</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сельскохозяйственного назначения</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развития жилой застройки</w:t>
            </w:r>
          </w:p>
          <w:p w:rsidR="00BB293E" w:rsidRPr="00BB293E" w:rsidRDefault="00BB293E" w:rsidP="00BB293E">
            <w:pPr>
              <w:rPr>
                <w:rFonts w:ascii="Times New Roman" w:hAnsi="Times New Roman" w:cs="Times New Roman"/>
                <w:sz w:val="26"/>
                <w:szCs w:val="26"/>
              </w:rPr>
            </w:pPr>
          </w:p>
        </w:tc>
      </w:tr>
      <w:tr w:rsidR="00BB293E" w:rsidRPr="00BB293E" w:rsidTr="00BB293E">
        <w:trPr>
          <w:trHeight w:val="952"/>
          <w:jc w:val="center"/>
        </w:trPr>
        <w:tc>
          <w:tcPr>
            <w:tcW w:w="670" w:type="dxa"/>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14</w:t>
            </w:r>
          </w:p>
        </w:tc>
        <w:tc>
          <w:tcPr>
            <w:tcW w:w="2142"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Горьковское</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часть земельного участка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39:05:040407:89</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0,02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развития жилой застройки</w:t>
            </w:r>
          </w:p>
          <w:p w:rsidR="00BB293E" w:rsidRPr="00BB293E" w:rsidRDefault="00BB293E" w:rsidP="00BB293E">
            <w:pPr>
              <w:rPr>
                <w:rFonts w:ascii="Times New Roman" w:hAnsi="Times New Roman" w:cs="Times New Roman"/>
                <w:sz w:val="26"/>
                <w:szCs w:val="26"/>
              </w:rPr>
            </w:pPr>
          </w:p>
        </w:tc>
      </w:tr>
      <w:tr w:rsidR="00BB293E" w:rsidRPr="00BB293E" w:rsidTr="00BB293E">
        <w:trPr>
          <w:trHeight w:val="952"/>
          <w:jc w:val="center"/>
        </w:trPr>
        <w:tc>
          <w:tcPr>
            <w:tcW w:w="670" w:type="dxa"/>
            <w:vMerge w:val="restart"/>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15</w:t>
            </w:r>
          </w:p>
        </w:tc>
        <w:tc>
          <w:tcPr>
            <w:tcW w:w="2142" w:type="dxa"/>
            <w:vMerge w:val="restart"/>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пос. Ольшанка</w:t>
            </w: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часть земельного участка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39:05:040401:4</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особо охраняемых природных территорий</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16,3</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под развития жилой застройки</w:t>
            </w:r>
          </w:p>
          <w:p w:rsidR="00BB293E" w:rsidRPr="00BB293E" w:rsidRDefault="00BB293E" w:rsidP="00BB293E">
            <w:pPr>
              <w:rPr>
                <w:rFonts w:ascii="Times New Roman" w:hAnsi="Times New Roman" w:cs="Times New Roman"/>
                <w:sz w:val="26"/>
                <w:szCs w:val="26"/>
              </w:rPr>
            </w:pPr>
          </w:p>
        </w:tc>
      </w:tr>
      <w:tr w:rsidR="00BB293E" w:rsidRPr="00BB293E" w:rsidTr="00BB293E">
        <w:trPr>
          <w:trHeight w:val="858"/>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39:05:040401:2</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39:05:040501:135</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0,22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39:05:040401:22</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0,12</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vMerge/>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vMerge/>
            <w:tcBorders>
              <w:bottom w:val="single" w:sz="4" w:space="0" w:color="auto"/>
            </w:tcBorders>
          </w:tcPr>
          <w:p w:rsidR="00BB293E" w:rsidRPr="00BB293E" w:rsidRDefault="00BB293E" w:rsidP="00BB293E">
            <w:pPr>
              <w:jc w:val="both"/>
              <w:rPr>
                <w:rFonts w:ascii="Times New Roman" w:hAnsi="Times New Roman" w:cs="Times New Roman"/>
                <w:bCs/>
                <w:sz w:val="26"/>
                <w:szCs w:val="26"/>
              </w:rPr>
            </w:pPr>
          </w:p>
        </w:tc>
        <w:tc>
          <w:tcPr>
            <w:tcW w:w="3249" w:type="dxa"/>
            <w:tcBorders>
              <w:bottom w:val="single" w:sz="4" w:space="0" w:color="auto"/>
            </w:tcBorders>
          </w:tcPr>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jc w:val="both"/>
              <w:rPr>
                <w:rFonts w:ascii="Times New Roman" w:hAnsi="Times New Roman" w:cs="Times New Roman"/>
                <w:bCs/>
                <w:sz w:val="26"/>
                <w:szCs w:val="26"/>
              </w:rPr>
            </w:pPr>
            <w:r w:rsidRPr="00BB293E">
              <w:rPr>
                <w:rFonts w:ascii="Times New Roman" w:hAnsi="Times New Roman" w:cs="Times New Roman"/>
                <w:bCs/>
                <w:sz w:val="26"/>
                <w:szCs w:val="26"/>
              </w:rPr>
              <w:t>39:05:040401:23</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0,38</w:t>
            </w:r>
          </w:p>
        </w:tc>
        <w:tc>
          <w:tcPr>
            <w:tcW w:w="2513" w:type="dxa"/>
            <w:tcBorders>
              <w:bottom w:val="single" w:sz="4" w:space="0" w:color="auto"/>
            </w:tcBorders>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включение в границы земель населенных пунктов</w:t>
            </w:r>
          </w:p>
        </w:tc>
      </w:tr>
      <w:tr w:rsidR="00BB293E" w:rsidRPr="00BB293E" w:rsidTr="00BB293E">
        <w:trPr>
          <w:trHeight w:val="952"/>
          <w:jc w:val="center"/>
        </w:trPr>
        <w:tc>
          <w:tcPr>
            <w:tcW w:w="670" w:type="dxa"/>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16</w:t>
            </w:r>
          </w:p>
        </w:tc>
        <w:tc>
          <w:tcPr>
            <w:tcW w:w="2142" w:type="dxa"/>
            <w:tcBorders>
              <w:bottom w:val="single" w:sz="4" w:space="0" w:color="auto"/>
            </w:tcBorders>
          </w:tcPr>
          <w:p w:rsidR="00BB293E" w:rsidRPr="00BB293E" w:rsidRDefault="00BB293E" w:rsidP="00BB293E">
            <w:pPr>
              <w:rPr>
                <w:rFonts w:ascii="Times New Roman" w:hAnsi="Times New Roman" w:cs="Times New Roman"/>
                <w:bCs/>
                <w:sz w:val="26"/>
                <w:szCs w:val="26"/>
              </w:rPr>
            </w:pPr>
            <w:r w:rsidRPr="00BB293E">
              <w:rPr>
                <w:rFonts w:ascii="Times New Roman" w:hAnsi="Times New Roman" w:cs="Times New Roman"/>
                <w:bCs/>
                <w:sz w:val="26"/>
                <w:szCs w:val="26"/>
              </w:rPr>
              <w:t>пос. Водное</w:t>
            </w:r>
          </w:p>
        </w:tc>
        <w:tc>
          <w:tcPr>
            <w:tcW w:w="3249" w:type="dxa"/>
            <w:tcBorders>
              <w:bottom w:val="single" w:sz="4" w:space="0" w:color="auto"/>
            </w:tcBorders>
          </w:tcPr>
          <w:p w:rsidR="00BB293E" w:rsidRPr="00BB293E" w:rsidRDefault="00BB293E" w:rsidP="00BB293E">
            <w:pPr>
              <w:rPr>
                <w:rFonts w:ascii="Times New Roman" w:hAnsi="Times New Roman" w:cs="Times New Roman"/>
                <w:bCs/>
                <w:sz w:val="26"/>
                <w:szCs w:val="26"/>
              </w:rPr>
            </w:pPr>
            <w:r w:rsidRPr="00BB293E">
              <w:rPr>
                <w:rFonts w:ascii="Times New Roman" w:hAnsi="Times New Roman" w:cs="Times New Roman"/>
                <w:bCs/>
                <w:sz w:val="26"/>
                <w:szCs w:val="26"/>
              </w:rPr>
              <w:t>часть земельного участка с кадастровым номером 39:05:030524:60</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0,04</w:t>
            </w:r>
          </w:p>
        </w:tc>
        <w:tc>
          <w:tcPr>
            <w:tcW w:w="2513"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sz w:val="26"/>
                <w:szCs w:val="26"/>
              </w:rPr>
              <w:t>корректировка границ, согласно кадастровому делению</w:t>
            </w:r>
          </w:p>
        </w:tc>
      </w:tr>
      <w:tr w:rsidR="00BB293E" w:rsidRPr="00BB293E" w:rsidTr="00BB293E">
        <w:trPr>
          <w:trHeight w:val="952"/>
          <w:jc w:val="center"/>
        </w:trPr>
        <w:tc>
          <w:tcPr>
            <w:tcW w:w="670" w:type="dxa"/>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17</w:t>
            </w:r>
          </w:p>
        </w:tc>
        <w:tc>
          <w:tcPr>
            <w:tcW w:w="2142"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bCs/>
                <w:sz w:val="26"/>
                <w:szCs w:val="26"/>
              </w:rPr>
              <w:t>пос. Осокино</w:t>
            </w:r>
          </w:p>
        </w:tc>
        <w:tc>
          <w:tcPr>
            <w:tcW w:w="3249" w:type="dxa"/>
            <w:tcBorders>
              <w:bottom w:val="single" w:sz="4" w:space="0" w:color="auto"/>
            </w:tcBorders>
          </w:tcPr>
          <w:p w:rsidR="00BB293E" w:rsidRPr="00BB293E" w:rsidRDefault="00BB293E" w:rsidP="00BB293E">
            <w:pPr>
              <w:rPr>
                <w:rFonts w:ascii="Times New Roman" w:hAnsi="Times New Roman" w:cs="Times New Roman"/>
                <w:bCs/>
                <w:sz w:val="26"/>
                <w:szCs w:val="26"/>
              </w:rPr>
            </w:pPr>
            <w:r w:rsidRPr="00BB293E">
              <w:rPr>
                <w:rFonts w:ascii="Times New Roman" w:hAnsi="Times New Roman" w:cs="Times New Roman"/>
                <w:bCs/>
                <w:sz w:val="26"/>
                <w:szCs w:val="26"/>
              </w:rPr>
              <w:t>земельный участок с кадастровым номером</w:t>
            </w:r>
          </w:p>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sz w:val="26"/>
                <w:szCs w:val="26"/>
              </w:rPr>
              <w:t>39:05:030611:11</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0,41</w:t>
            </w:r>
          </w:p>
        </w:tc>
        <w:tc>
          <w:tcPr>
            <w:tcW w:w="2513"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sz w:val="26"/>
                <w:szCs w:val="26"/>
              </w:rPr>
              <w:t>корректировка границ, согласно кадастровому делению</w:t>
            </w:r>
          </w:p>
        </w:tc>
      </w:tr>
      <w:tr w:rsidR="00BB293E" w:rsidRPr="00BB293E" w:rsidTr="00BB293E">
        <w:trPr>
          <w:trHeight w:val="952"/>
          <w:jc w:val="center"/>
        </w:trPr>
        <w:tc>
          <w:tcPr>
            <w:tcW w:w="670" w:type="dxa"/>
            <w:tcBorders>
              <w:bottom w:val="single" w:sz="4" w:space="0" w:color="auto"/>
            </w:tcBorders>
          </w:tcPr>
          <w:p w:rsidR="00BB293E" w:rsidRPr="00BB293E" w:rsidRDefault="00BB293E" w:rsidP="00BB293E">
            <w:pPr>
              <w:jc w:val="center"/>
              <w:rPr>
                <w:rFonts w:ascii="Times New Roman" w:eastAsiaTheme="majorEastAsia" w:hAnsi="Times New Roman" w:cs="Times New Roman"/>
                <w:bCs/>
                <w:sz w:val="26"/>
                <w:szCs w:val="26"/>
              </w:rPr>
            </w:pPr>
            <w:r w:rsidRPr="00BB293E">
              <w:rPr>
                <w:rFonts w:ascii="Times New Roman" w:eastAsiaTheme="majorEastAsia" w:hAnsi="Times New Roman" w:cs="Times New Roman"/>
                <w:bCs/>
                <w:sz w:val="26"/>
                <w:szCs w:val="26"/>
              </w:rPr>
              <w:t>18</w:t>
            </w:r>
          </w:p>
        </w:tc>
        <w:tc>
          <w:tcPr>
            <w:tcW w:w="2142"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bCs/>
                <w:sz w:val="26"/>
                <w:szCs w:val="26"/>
              </w:rPr>
              <w:t>пос. Кострово</w:t>
            </w:r>
          </w:p>
        </w:tc>
        <w:tc>
          <w:tcPr>
            <w:tcW w:w="3249"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bCs/>
                <w:sz w:val="26"/>
                <w:szCs w:val="26"/>
              </w:rPr>
              <w:t xml:space="preserve">часть земельного участка с кадастровым номером </w:t>
            </w:r>
            <w:r w:rsidRPr="00BB293E">
              <w:rPr>
                <w:rFonts w:ascii="Times New Roman" w:hAnsi="Times New Roman" w:cs="Times New Roman"/>
                <w:sz w:val="26"/>
                <w:szCs w:val="26"/>
              </w:rPr>
              <w:t>39:05:000000:2900</w:t>
            </w:r>
          </w:p>
        </w:tc>
        <w:tc>
          <w:tcPr>
            <w:tcW w:w="2801"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2257"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земли населенных пунктов</w:t>
            </w:r>
          </w:p>
        </w:tc>
        <w:tc>
          <w:tcPr>
            <w:tcW w:w="1803" w:type="dxa"/>
          </w:tcPr>
          <w:p w:rsidR="00BB293E" w:rsidRPr="00BB293E" w:rsidRDefault="00BB293E" w:rsidP="00BB293E">
            <w:pPr>
              <w:jc w:val="center"/>
              <w:rPr>
                <w:rFonts w:ascii="Times New Roman" w:hAnsi="Times New Roman" w:cs="Times New Roman"/>
                <w:sz w:val="26"/>
                <w:szCs w:val="26"/>
              </w:rPr>
            </w:pPr>
            <w:r w:rsidRPr="00BB293E">
              <w:rPr>
                <w:rFonts w:ascii="Times New Roman" w:hAnsi="Times New Roman" w:cs="Times New Roman"/>
                <w:sz w:val="26"/>
                <w:szCs w:val="26"/>
              </w:rPr>
              <w:t>1,72</w:t>
            </w:r>
          </w:p>
        </w:tc>
        <w:tc>
          <w:tcPr>
            <w:tcW w:w="2513" w:type="dxa"/>
            <w:tcBorders>
              <w:bottom w:val="single" w:sz="4" w:space="0" w:color="auto"/>
            </w:tcBorders>
          </w:tcPr>
          <w:p w:rsidR="00BB293E" w:rsidRPr="00BB293E" w:rsidRDefault="00BB293E" w:rsidP="00BB293E">
            <w:pPr>
              <w:rPr>
                <w:rFonts w:ascii="Times New Roman" w:hAnsi="Times New Roman" w:cs="Times New Roman"/>
                <w:sz w:val="26"/>
                <w:szCs w:val="26"/>
              </w:rPr>
            </w:pPr>
            <w:r w:rsidRPr="00BB293E">
              <w:rPr>
                <w:rFonts w:ascii="Times New Roman" w:hAnsi="Times New Roman" w:cs="Times New Roman"/>
                <w:sz w:val="26"/>
                <w:szCs w:val="26"/>
              </w:rPr>
              <w:t>корректировка границ, согласно кадастровому делению</w:t>
            </w:r>
          </w:p>
        </w:tc>
      </w:tr>
      <w:tr w:rsidR="00BB293E" w:rsidRPr="00BB293E" w:rsidTr="00BB293E">
        <w:trPr>
          <w:jc w:val="center"/>
        </w:trPr>
        <w:tc>
          <w:tcPr>
            <w:tcW w:w="670" w:type="dxa"/>
          </w:tcPr>
          <w:p w:rsidR="00BB293E" w:rsidRPr="00BB293E" w:rsidRDefault="00BB293E" w:rsidP="00BB293E">
            <w:pPr>
              <w:jc w:val="center"/>
              <w:rPr>
                <w:rFonts w:ascii="Times New Roman" w:eastAsiaTheme="majorEastAsia" w:hAnsi="Times New Roman" w:cs="Times New Roman"/>
                <w:bCs/>
                <w:sz w:val="26"/>
                <w:szCs w:val="26"/>
              </w:rPr>
            </w:pPr>
          </w:p>
        </w:tc>
        <w:tc>
          <w:tcPr>
            <w:tcW w:w="2142" w:type="dxa"/>
          </w:tcPr>
          <w:p w:rsidR="00BB293E" w:rsidRPr="00BB293E" w:rsidRDefault="00BB293E" w:rsidP="00BB293E">
            <w:pPr>
              <w:jc w:val="both"/>
              <w:rPr>
                <w:rFonts w:ascii="Times New Roman" w:eastAsia="Calibri" w:hAnsi="Times New Roman" w:cs="Times New Roman"/>
                <w:sz w:val="26"/>
                <w:szCs w:val="26"/>
              </w:rPr>
            </w:pPr>
            <w:r w:rsidRPr="00BB293E">
              <w:rPr>
                <w:rFonts w:ascii="Times New Roman" w:hAnsi="Times New Roman" w:cs="Times New Roman"/>
                <w:bCs/>
                <w:sz w:val="26"/>
                <w:szCs w:val="26"/>
              </w:rPr>
              <w:t>Итого</w:t>
            </w:r>
          </w:p>
        </w:tc>
        <w:tc>
          <w:tcPr>
            <w:tcW w:w="3249" w:type="dxa"/>
          </w:tcPr>
          <w:p w:rsidR="00BB293E" w:rsidRPr="00BB293E" w:rsidRDefault="00BB293E" w:rsidP="00BB293E">
            <w:pPr>
              <w:jc w:val="both"/>
              <w:rPr>
                <w:rFonts w:ascii="Times New Roman" w:hAnsi="Times New Roman" w:cs="Times New Roman"/>
                <w:bCs/>
                <w:sz w:val="26"/>
                <w:szCs w:val="26"/>
              </w:rPr>
            </w:pPr>
          </w:p>
        </w:tc>
        <w:tc>
          <w:tcPr>
            <w:tcW w:w="2801" w:type="dxa"/>
          </w:tcPr>
          <w:p w:rsidR="00BB293E" w:rsidRPr="00BB293E" w:rsidRDefault="00BB293E" w:rsidP="00BB293E">
            <w:pPr>
              <w:jc w:val="center"/>
              <w:rPr>
                <w:rFonts w:ascii="Times New Roman" w:eastAsia="Calibri" w:hAnsi="Times New Roman" w:cs="Times New Roman"/>
                <w:sz w:val="26"/>
                <w:szCs w:val="26"/>
              </w:rPr>
            </w:pPr>
          </w:p>
        </w:tc>
        <w:tc>
          <w:tcPr>
            <w:tcW w:w="2257" w:type="dxa"/>
          </w:tcPr>
          <w:p w:rsidR="00BB293E" w:rsidRPr="00BB293E" w:rsidRDefault="00BB293E" w:rsidP="00BB293E">
            <w:pPr>
              <w:jc w:val="center"/>
              <w:rPr>
                <w:rFonts w:ascii="Times New Roman" w:eastAsia="Calibri" w:hAnsi="Times New Roman" w:cs="Times New Roman"/>
                <w:sz w:val="26"/>
                <w:szCs w:val="26"/>
              </w:rPr>
            </w:pPr>
          </w:p>
        </w:tc>
        <w:tc>
          <w:tcPr>
            <w:tcW w:w="1803" w:type="dxa"/>
          </w:tcPr>
          <w:p w:rsidR="00BB293E" w:rsidRPr="00BB293E" w:rsidRDefault="00BB293E" w:rsidP="00BB293E">
            <w:pPr>
              <w:jc w:val="center"/>
              <w:rPr>
                <w:rFonts w:ascii="Times New Roman" w:eastAsia="Calibri" w:hAnsi="Times New Roman" w:cs="Times New Roman"/>
                <w:sz w:val="26"/>
                <w:szCs w:val="26"/>
              </w:rPr>
            </w:pPr>
            <w:r w:rsidRPr="00BB293E">
              <w:rPr>
                <w:rFonts w:ascii="Times New Roman" w:eastAsia="Calibri" w:hAnsi="Times New Roman" w:cs="Times New Roman"/>
                <w:sz w:val="26"/>
                <w:szCs w:val="26"/>
              </w:rPr>
              <w:t>71,24</w:t>
            </w:r>
          </w:p>
        </w:tc>
        <w:tc>
          <w:tcPr>
            <w:tcW w:w="2513" w:type="dxa"/>
          </w:tcPr>
          <w:p w:rsidR="00BB293E" w:rsidRPr="00BB293E" w:rsidRDefault="00BB293E" w:rsidP="00BB293E">
            <w:pPr>
              <w:jc w:val="both"/>
              <w:rPr>
                <w:rFonts w:ascii="Times New Roman" w:eastAsiaTheme="majorEastAsia" w:hAnsi="Times New Roman" w:cs="Times New Roman"/>
                <w:bCs/>
                <w:sz w:val="26"/>
                <w:szCs w:val="26"/>
              </w:rPr>
            </w:pPr>
          </w:p>
        </w:tc>
      </w:tr>
    </w:tbl>
    <w:p w:rsidR="006B3318" w:rsidRPr="00C74C77" w:rsidRDefault="006B3318" w:rsidP="00220BE1">
      <w:pPr>
        <w:autoSpaceDE w:val="0"/>
        <w:autoSpaceDN w:val="0"/>
        <w:adjustRightInd w:val="0"/>
        <w:spacing w:after="0" w:line="240" w:lineRule="auto"/>
        <w:ind w:firstLine="709"/>
        <w:jc w:val="right"/>
        <w:rPr>
          <w:rFonts w:ascii="Times New Roman" w:hAnsi="Times New Roman" w:cs="Times New Roman"/>
          <w:sz w:val="26"/>
          <w:szCs w:val="26"/>
        </w:rPr>
      </w:pPr>
      <w:r w:rsidRPr="00C74C77">
        <w:rPr>
          <w:rFonts w:ascii="Times New Roman" w:hAnsi="Times New Roman" w:cs="Times New Roman"/>
          <w:sz w:val="26"/>
          <w:szCs w:val="26"/>
        </w:rPr>
        <w:lastRenderedPageBreak/>
        <w:t xml:space="preserve">Таблица </w:t>
      </w:r>
      <w:r w:rsidR="00BF511D" w:rsidRPr="00C74C77">
        <w:rPr>
          <w:rFonts w:ascii="Times New Roman" w:hAnsi="Times New Roman" w:cs="Times New Roman"/>
          <w:sz w:val="26"/>
          <w:szCs w:val="26"/>
        </w:rPr>
        <w:t>2</w:t>
      </w:r>
    </w:p>
    <w:p w:rsidR="006B3318" w:rsidRPr="00C74C77" w:rsidRDefault="006B3318" w:rsidP="00220BE1">
      <w:pPr>
        <w:spacing w:after="0" w:line="240" w:lineRule="auto"/>
        <w:jc w:val="center"/>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 xml:space="preserve">Перечень земельных участков, которые исключаются из границ населенных пунктов, входящих в состав муниципального образования </w:t>
      </w:r>
      <w:r w:rsidR="0024630F" w:rsidRPr="00C74C77">
        <w:rPr>
          <w:rFonts w:ascii="Times New Roman" w:eastAsiaTheme="majorEastAsia" w:hAnsi="Times New Roman" w:cs="Times New Roman"/>
          <w:bCs/>
          <w:sz w:val="26"/>
          <w:szCs w:val="26"/>
        </w:rPr>
        <w:t>«</w:t>
      </w:r>
      <w:r w:rsidR="00B72FE5" w:rsidRPr="00C74C77">
        <w:rPr>
          <w:rFonts w:ascii="Times New Roman" w:hAnsi="Times New Roman" w:cs="Times New Roman"/>
          <w:sz w:val="26"/>
          <w:szCs w:val="26"/>
        </w:rPr>
        <w:t>Зеленоградский</w:t>
      </w:r>
      <w:r w:rsidRPr="00C74C77">
        <w:rPr>
          <w:rFonts w:ascii="Times New Roman" w:eastAsiaTheme="majorEastAsia" w:hAnsi="Times New Roman" w:cs="Times New Roman"/>
          <w:bCs/>
          <w:sz w:val="26"/>
          <w:szCs w:val="26"/>
        </w:rPr>
        <w:t xml:space="preserve"> городской округ</w:t>
      </w:r>
      <w:r w:rsidR="0024630F" w:rsidRPr="00C74C77">
        <w:rPr>
          <w:rFonts w:ascii="Times New Roman" w:eastAsiaTheme="majorEastAsia" w:hAnsi="Times New Roman" w:cs="Times New Roman"/>
          <w:bCs/>
          <w:sz w:val="26"/>
          <w:szCs w:val="26"/>
        </w:rPr>
        <w:t>»</w:t>
      </w:r>
    </w:p>
    <w:p w:rsidR="00DB1F9F" w:rsidRDefault="00DB1F9F" w:rsidP="00220BE1">
      <w:pPr>
        <w:spacing w:after="0" w:line="240" w:lineRule="auto"/>
        <w:ind w:firstLine="709"/>
        <w:jc w:val="both"/>
        <w:rPr>
          <w:rFonts w:ascii="Times New Roman" w:hAnsi="Times New Roman" w:cs="Times New Roman"/>
          <w:sz w:val="26"/>
          <w:szCs w:val="26"/>
        </w:rPr>
      </w:pPr>
    </w:p>
    <w:tbl>
      <w:tblPr>
        <w:tblStyle w:val="ac"/>
        <w:tblpPr w:leftFromText="180" w:rightFromText="180" w:vertAnchor="text" w:tblpY="1"/>
        <w:tblOverlap w:val="never"/>
        <w:tblW w:w="15984" w:type="dxa"/>
        <w:tblLook w:val="04A0" w:firstRow="1" w:lastRow="0" w:firstColumn="1" w:lastColumn="0" w:noHBand="0" w:noVBand="1"/>
      </w:tblPr>
      <w:tblGrid>
        <w:gridCol w:w="608"/>
        <w:gridCol w:w="1919"/>
        <w:gridCol w:w="2478"/>
        <w:gridCol w:w="3000"/>
        <w:gridCol w:w="3000"/>
        <w:gridCol w:w="1814"/>
        <w:gridCol w:w="3165"/>
      </w:tblGrid>
      <w:tr w:rsidR="00BB293E" w:rsidRPr="00E91056" w:rsidTr="0062503E">
        <w:trPr>
          <w:tblHeader/>
        </w:trPr>
        <w:tc>
          <w:tcPr>
            <w:tcW w:w="608"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Calibri" w:hAnsi="Times New Roman" w:cs="Times New Roman"/>
                <w:sz w:val="26"/>
                <w:szCs w:val="26"/>
              </w:rPr>
              <w:t>№ п/п</w:t>
            </w:r>
          </w:p>
        </w:tc>
        <w:tc>
          <w:tcPr>
            <w:tcW w:w="1919"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Calibri" w:hAnsi="Times New Roman" w:cs="Times New Roman"/>
                <w:sz w:val="26"/>
                <w:szCs w:val="26"/>
              </w:rPr>
              <w:t>Наименование населенного пункта</w:t>
            </w:r>
          </w:p>
        </w:tc>
        <w:tc>
          <w:tcPr>
            <w:tcW w:w="2478"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Calibri" w:hAnsi="Times New Roman" w:cs="Times New Roman"/>
                <w:sz w:val="26"/>
                <w:szCs w:val="26"/>
              </w:rPr>
              <w:t xml:space="preserve">Кадастровый номер </w:t>
            </w:r>
          </w:p>
        </w:tc>
        <w:tc>
          <w:tcPr>
            <w:tcW w:w="3000"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Calibri" w:hAnsi="Times New Roman" w:cs="Times New Roman"/>
                <w:sz w:val="26"/>
                <w:szCs w:val="26"/>
              </w:rPr>
              <w:t>Категория земель</w:t>
            </w:r>
          </w:p>
        </w:tc>
        <w:tc>
          <w:tcPr>
            <w:tcW w:w="3000"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Calibri" w:hAnsi="Times New Roman" w:cs="Times New Roman"/>
                <w:sz w:val="26"/>
                <w:szCs w:val="26"/>
              </w:rPr>
              <w:t>Категория земель к которой планируется отнести земельный участок</w:t>
            </w:r>
          </w:p>
        </w:tc>
        <w:tc>
          <w:tcPr>
            <w:tcW w:w="1814"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Calibri" w:hAnsi="Times New Roman" w:cs="Times New Roman"/>
                <w:sz w:val="26"/>
                <w:szCs w:val="26"/>
              </w:rPr>
              <w:t>Площадь исключаемого земельного участка (га)</w:t>
            </w:r>
          </w:p>
        </w:tc>
        <w:tc>
          <w:tcPr>
            <w:tcW w:w="3165"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Calibri" w:hAnsi="Times New Roman" w:cs="Times New Roman"/>
                <w:sz w:val="26"/>
                <w:szCs w:val="26"/>
              </w:rPr>
              <w:t>Обоснование исключения участка</w:t>
            </w:r>
          </w:p>
        </w:tc>
      </w:tr>
      <w:tr w:rsidR="00BB293E" w:rsidRPr="00E91056" w:rsidTr="0062503E">
        <w:tc>
          <w:tcPr>
            <w:tcW w:w="608" w:type="dxa"/>
            <w:vMerge w:val="restart"/>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1</w:t>
            </w:r>
          </w:p>
        </w:tc>
        <w:tc>
          <w:tcPr>
            <w:tcW w:w="1919" w:type="dxa"/>
            <w:vMerge w:val="restart"/>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hAnsi="Times New Roman" w:cs="Times New Roman"/>
                <w:bCs/>
                <w:sz w:val="26"/>
                <w:szCs w:val="26"/>
              </w:rPr>
              <w:t>п. Моховое</w:t>
            </w:r>
          </w:p>
        </w:tc>
        <w:tc>
          <w:tcPr>
            <w:tcW w:w="2478" w:type="dxa"/>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hAnsi="Times New Roman" w:cs="Times New Roman"/>
                <w:bCs/>
                <w:sz w:val="26"/>
                <w:szCs w:val="26"/>
              </w:rPr>
              <w:t xml:space="preserve">земельный участок с кадастровым номером </w:t>
            </w:r>
            <w:r w:rsidRPr="00E91056">
              <w:rPr>
                <w:rFonts w:ascii="Times New Roman" w:hAnsi="Times New Roman" w:cs="Times New Roman"/>
                <w:sz w:val="26"/>
                <w:szCs w:val="26"/>
              </w:rPr>
              <w:t>39:05:051203:10</w:t>
            </w:r>
          </w:p>
        </w:tc>
        <w:tc>
          <w:tcPr>
            <w:tcW w:w="3000"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hAnsi="Times New Roman" w:cs="Times New Roman"/>
                <w:sz w:val="26"/>
                <w:szCs w:val="26"/>
              </w:rPr>
              <w:t>земли населенных пунктов</w:t>
            </w:r>
          </w:p>
        </w:tc>
        <w:tc>
          <w:tcPr>
            <w:tcW w:w="3000"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hAnsi="Times New Roman" w:cs="Times New Roman"/>
                <w:sz w:val="26"/>
                <w:szCs w:val="26"/>
              </w:rPr>
              <w:t>земли населенных пунктов</w:t>
            </w:r>
          </w:p>
        </w:tc>
        <w:tc>
          <w:tcPr>
            <w:tcW w:w="1814"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Calibri" w:hAnsi="Times New Roman" w:cs="Times New Roman"/>
                <w:sz w:val="26"/>
                <w:szCs w:val="26"/>
              </w:rPr>
              <w:t>0,12</w:t>
            </w:r>
          </w:p>
        </w:tc>
        <w:tc>
          <w:tcPr>
            <w:tcW w:w="3165" w:type="dxa"/>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корректировка границ, согласно кадастровому делению </w:t>
            </w:r>
          </w:p>
        </w:tc>
      </w:tr>
      <w:tr w:rsidR="00BB293E" w:rsidRPr="00E91056" w:rsidTr="0062503E">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 39:05:051203:21</w:t>
            </w:r>
          </w:p>
        </w:tc>
        <w:tc>
          <w:tcPr>
            <w:tcW w:w="3000"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hAnsi="Times New Roman" w:cs="Times New Roman"/>
                <w:sz w:val="26"/>
                <w:szCs w:val="26"/>
              </w:rPr>
              <w:t>земли населенных пунктов</w:t>
            </w:r>
          </w:p>
        </w:tc>
        <w:tc>
          <w:tcPr>
            <w:tcW w:w="3000"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hAnsi="Times New Roman" w:cs="Times New Roman"/>
                <w:sz w:val="26"/>
                <w:szCs w:val="26"/>
              </w:rPr>
              <w:t>земли населенных пунктов</w:t>
            </w:r>
          </w:p>
        </w:tc>
        <w:tc>
          <w:tcPr>
            <w:tcW w:w="1814" w:type="dxa"/>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Calibri" w:hAnsi="Times New Roman" w:cs="Times New Roman"/>
                <w:sz w:val="26"/>
                <w:szCs w:val="26"/>
              </w:rPr>
              <w:t>0,12</w:t>
            </w:r>
          </w:p>
        </w:tc>
        <w:tc>
          <w:tcPr>
            <w:tcW w:w="3165" w:type="dxa"/>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корректировка границ, согласно кадастровому делению </w:t>
            </w:r>
          </w:p>
        </w:tc>
      </w:tr>
      <w:tr w:rsidR="00BB293E" w:rsidRPr="00E91056" w:rsidTr="0062503E">
        <w:trPr>
          <w:trHeight w:val="1511"/>
        </w:trPr>
        <w:tc>
          <w:tcPr>
            <w:tcW w:w="608" w:type="dxa"/>
            <w:vMerge w:val="restart"/>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2</w:t>
            </w:r>
          </w:p>
        </w:tc>
        <w:tc>
          <w:tcPr>
            <w:tcW w:w="1919" w:type="dxa"/>
            <w:vMerge w:val="restart"/>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г. Зеленоградск</w:t>
            </w:r>
          </w:p>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 39:05:010204:121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4,9</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населенных пунктов земли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39:05:010101:46</w:t>
            </w:r>
          </w:p>
        </w:tc>
        <w:tc>
          <w:tcPr>
            <w:tcW w:w="3000" w:type="dxa"/>
            <w:tcBorders>
              <w:bottom w:val="single" w:sz="4" w:space="0" w:color="auto"/>
            </w:tcBorders>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hAnsi="Times New Roman" w:cs="Times New Roman"/>
                <w:sz w:val="26"/>
                <w:szCs w:val="26"/>
              </w:rPr>
              <w:t>земли населенных пунктов</w:t>
            </w:r>
          </w:p>
        </w:tc>
        <w:tc>
          <w:tcPr>
            <w:tcW w:w="3000" w:type="dxa"/>
            <w:tcBorders>
              <w:bottom w:val="single" w:sz="4" w:space="0" w:color="auto"/>
            </w:tcBorders>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под территориальные автомобильные дороги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39:05:000000:1419</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под размещения автомобильного транспорта</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39:05:051202:60</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0,02</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под размещения автомобильного транспорта</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39:05:000000:1370</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под размещения автомобильного транспорта</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39:05:051201:33</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1,5</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39:05:051201:19</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под строительство автодороги "Калининград-Зеленоградск с подъездом к аэропорту "Храброво"</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земельные участки с кадастровыми номерами</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39:05:000000:566</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39:05:011007:21</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39:05:011003:8</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39:05:011004:62</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39:05:011006:5</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39:05:011002:41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7,8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под строительство автодороги "Калининград-Зеленоградск с подъездом к аэропорту "Храброво"</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39:05:011005:13</w:t>
            </w:r>
          </w:p>
          <w:p w:rsidR="00BB293E" w:rsidRPr="00E91056" w:rsidRDefault="00BB293E" w:rsidP="00BB293E">
            <w:pPr>
              <w:jc w:val="both"/>
              <w:rPr>
                <w:rFonts w:ascii="Times New Roman" w:hAnsi="Times New Roman" w:cs="Times New Roman"/>
                <w:bCs/>
                <w:sz w:val="26"/>
                <w:szCs w:val="26"/>
              </w:rPr>
            </w:pP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0,4</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39:05:000000:2780</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0,05</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под автомобильный транспорт</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39:05:000000:1432</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населенных пунктов</w:t>
            </w:r>
          </w:p>
        </w:tc>
        <w:tc>
          <w:tcPr>
            <w:tcW w:w="3000" w:type="dxa"/>
            <w:tcBorders>
              <w:bottom w:val="single" w:sz="4" w:space="0" w:color="auto"/>
            </w:tcBorders>
          </w:tcPr>
          <w:p w:rsidR="00BB293E" w:rsidRPr="00E91056" w:rsidRDefault="00BB293E" w:rsidP="00BB293E">
            <w:pP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0,02</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под автодорогу "Вишневое-Сосновка-Вербное-Гусево"</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39:05:051203:3</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входящий в состав единого землепользования</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39:05:000000:29</w:t>
            </w:r>
          </w:p>
          <w:p w:rsidR="00BB293E" w:rsidRPr="00E91056" w:rsidRDefault="00BB293E" w:rsidP="00BB293E">
            <w:pPr>
              <w:jc w:val="both"/>
              <w:rPr>
                <w:rFonts w:ascii="Times New Roman" w:hAnsi="Times New Roman" w:cs="Times New Roman"/>
                <w:bCs/>
                <w:sz w:val="26"/>
                <w:szCs w:val="26"/>
              </w:rPr>
            </w:pP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39:05:011005:13</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входящий в состав единого землепользования</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lastRenderedPageBreak/>
              <w:t>39:05:000000:29</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lastRenderedPageBreak/>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39:05:051202:1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12,1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39:05:010206:8</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7,4</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39:05:010205:23</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39:05:010207:6</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2,2</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39:05:010209:20</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0,4</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39:05:010313:7</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1,2</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39:05:010321:30</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39:05:010210:8</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0,5</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39:05:010324:11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39:05:010326:2</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2,3</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39:05:010211:2</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0,9</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39:05:010602:7</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39:05:010601:1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0,4</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39:05:010327:6</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2,4</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39:05:051202:1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12,1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39:05:010501:247</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0,3</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39:05:010401:12</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0,9</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39:05:010403:5</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39:05:010328:2</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0,2</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39:05:010404:6</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1,0</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39:05:051102:54</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0,9</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39:05:051105:9</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1,2</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39:05:051105:8</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водного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водного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0,001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водного фонда</w:t>
            </w:r>
          </w:p>
        </w:tc>
      </w:tr>
      <w:tr w:rsidR="00BB293E" w:rsidRPr="00E91056" w:rsidTr="0062503E">
        <w:trPr>
          <w:trHeight w:val="1511"/>
        </w:trPr>
        <w:tc>
          <w:tcPr>
            <w:tcW w:w="608" w:type="dxa"/>
            <w:vMerge/>
            <w:tcBorders>
              <w:bottom w:val="single" w:sz="4" w:space="0" w:color="auto"/>
            </w:tcBorders>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Borders>
              <w:bottom w:val="single" w:sz="4" w:space="0" w:color="auto"/>
            </w:tcBorders>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39:05:051106:9</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0,007</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563"/>
        </w:trPr>
        <w:tc>
          <w:tcPr>
            <w:tcW w:w="608" w:type="dxa"/>
            <w:vMerge w:val="restart"/>
          </w:tcPr>
          <w:p w:rsidR="00BB293E" w:rsidRPr="00E91056" w:rsidRDefault="00BB293E" w:rsidP="00BB293E">
            <w:pPr>
              <w:jc w:val="center"/>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3</w:t>
            </w:r>
          </w:p>
        </w:tc>
        <w:tc>
          <w:tcPr>
            <w:tcW w:w="1919" w:type="dxa"/>
            <w:vMerge w:val="restart"/>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 Вольное</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39:05:050407:141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0,03</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151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39:05:050407:142</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0,03</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39:05:050407:145</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0,06</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39:05:050407:149</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0,3</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39:05:050407:1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0,2</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39:05:050410:281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1,4</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39:05:000000:2497</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1,0</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vMerge/>
            <w:tcBorders>
              <w:bottom w:val="single" w:sz="4" w:space="0" w:color="auto"/>
            </w:tcBorders>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Borders>
              <w:bottom w:val="single" w:sz="4" w:space="0" w:color="auto"/>
            </w:tcBorders>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39:05:050407:7</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tcBorders>
              <w:bottom w:val="single" w:sz="4" w:space="0" w:color="auto"/>
            </w:tcBorders>
          </w:tcPr>
          <w:p w:rsidR="00BB293E" w:rsidRPr="00E91056" w:rsidRDefault="0062503E"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4</w:t>
            </w:r>
          </w:p>
        </w:tc>
        <w:tc>
          <w:tcPr>
            <w:tcW w:w="1919"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Корчагино</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39:05:050805:9</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9,1</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vMerge w:val="restart"/>
          </w:tcPr>
          <w:p w:rsidR="00BB293E" w:rsidRPr="00E91056" w:rsidRDefault="0062503E"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5</w:t>
            </w:r>
          </w:p>
        </w:tc>
        <w:tc>
          <w:tcPr>
            <w:tcW w:w="1919" w:type="dxa"/>
            <w:vMerge w:val="restart"/>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Васильково</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39:05:050501:27</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6,9</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vMerge/>
            <w:tcBorders>
              <w:bottom w:val="single" w:sz="4" w:space="0" w:color="auto"/>
            </w:tcBorders>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Borders>
              <w:bottom w:val="single" w:sz="4" w:space="0" w:color="auto"/>
            </w:tcBorders>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39:05:050502:13</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4,4</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tcBorders>
              <w:bottom w:val="single" w:sz="4" w:space="0" w:color="auto"/>
            </w:tcBorders>
          </w:tcPr>
          <w:p w:rsidR="00BB293E" w:rsidRPr="00E91056" w:rsidRDefault="0062503E"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lastRenderedPageBreak/>
              <w:t>6</w:t>
            </w:r>
          </w:p>
        </w:tc>
        <w:tc>
          <w:tcPr>
            <w:tcW w:w="1919"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Коврово</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39:05:000000:2326</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0,9</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BB293E" w:rsidRPr="00E91056" w:rsidTr="0062503E">
        <w:trPr>
          <w:trHeight w:val="893"/>
        </w:trPr>
        <w:tc>
          <w:tcPr>
            <w:tcW w:w="608" w:type="dxa"/>
            <w:tcBorders>
              <w:bottom w:val="single" w:sz="4" w:space="0" w:color="auto"/>
            </w:tcBorders>
          </w:tcPr>
          <w:p w:rsidR="00BB293E" w:rsidRPr="00E91056" w:rsidRDefault="0062503E"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7</w:t>
            </w:r>
          </w:p>
        </w:tc>
        <w:tc>
          <w:tcPr>
            <w:tcW w:w="1919"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Дружное</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39:05:000000:2447</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0,7</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BB293E" w:rsidRPr="00E91056" w:rsidTr="0062503E">
        <w:trPr>
          <w:trHeight w:val="893"/>
        </w:trPr>
        <w:tc>
          <w:tcPr>
            <w:tcW w:w="608" w:type="dxa"/>
            <w:tcBorders>
              <w:bottom w:val="single" w:sz="4" w:space="0" w:color="auto"/>
            </w:tcBorders>
          </w:tcPr>
          <w:p w:rsidR="00BB293E" w:rsidRPr="00E91056" w:rsidRDefault="0062503E"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8</w:t>
            </w:r>
          </w:p>
        </w:tc>
        <w:tc>
          <w:tcPr>
            <w:tcW w:w="1919"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Павлинино</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39:05:061116:21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11,8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vMerge w:val="restart"/>
          </w:tcPr>
          <w:p w:rsidR="00BB293E" w:rsidRPr="00E91056" w:rsidRDefault="0062503E"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9</w:t>
            </w:r>
          </w:p>
        </w:tc>
        <w:tc>
          <w:tcPr>
            <w:tcW w:w="1919" w:type="dxa"/>
            <w:vMerge w:val="restart"/>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Колосовка</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39:05:000000:2441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0,28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39:05:000000:2442</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0,03</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39:05:061108:5</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2,2</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39:05:000000:2445</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0,6</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39:05:060507:2</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6,9</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39:05:000000:2449</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39:05:060508:18</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3,7</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39:05:060508:19</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7,8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39:05:060508:10</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населенных пунктов</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1,4</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з.у. под гаражи</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39:05:060507:6</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2,6</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39:05:060507:1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lastRenderedPageBreak/>
              <w:t>39:05:060506:1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lastRenderedPageBreak/>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893"/>
        </w:trPr>
        <w:tc>
          <w:tcPr>
            <w:tcW w:w="608" w:type="dxa"/>
            <w:vMerge/>
            <w:tcBorders>
              <w:bottom w:val="single" w:sz="4" w:space="0" w:color="auto"/>
            </w:tcBorders>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Borders>
              <w:bottom w:val="single" w:sz="4" w:space="0" w:color="auto"/>
            </w:tcBorders>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39:05:060507:6</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2,0</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893"/>
        </w:trPr>
        <w:tc>
          <w:tcPr>
            <w:tcW w:w="608" w:type="dxa"/>
            <w:tcBorders>
              <w:bottom w:val="single" w:sz="4" w:space="0" w:color="auto"/>
            </w:tcBorders>
          </w:tcPr>
          <w:p w:rsidR="00BB293E" w:rsidRPr="00E91056" w:rsidRDefault="0062503E"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10</w:t>
            </w:r>
          </w:p>
        </w:tc>
        <w:tc>
          <w:tcPr>
            <w:tcW w:w="1919"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Откосово</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39:05:061107:11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населенных пунктов</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4,8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893"/>
        </w:trPr>
        <w:tc>
          <w:tcPr>
            <w:tcW w:w="608" w:type="dxa"/>
            <w:vMerge w:val="restart"/>
          </w:tcPr>
          <w:p w:rsidR="00BB293E" w:rsidRPr="00E91056" w:rsidRDefault="0062503E"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11</w:t>
            </w:r>
          </w:p>
        </w:tc>
        <w:tc>
          <w:tcPr>
            <w:tcW w:w="1919" w:type="dxa"/>
            <w:vMerge w:val="restart"/>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Переславское</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39:05:061107:11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населенных пунктов</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2,4</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под размещение кладбища</w:t>
            </w:r>
          </w:p>
        </w:tc>
      </w:tr>
      <w:tr w:rsidR="00BB293E" w:rsidRPr="00E91056" w:rsidTr="0062503E">
        <w:trPr>
          <w:trHeight w:val="1341"/>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39:05:060208:35</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58,8</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BB293E" w:rsidRPr="00E91056" w:rsidTr="0062503E">
        <w:trPr>
          <w:trHeight w:val="893"/>
        </w:trPr>
        <w:tc>
          <w:tcPr>
            <w:tcW w:w="608" w:type="dxa"/>
            <w:vMerge/>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39:05:060208:4</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водного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водного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0,09</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водного фонда</w:t>
            </w:r>
          </w:p>
        </w:tc>
      </w:tr>
      <w:tr w:rsidR="00BB293E" w:rsidRPr="00E91056" w:rsidTr="0062503E">
        <w:trPr>
          <w:trHeight w:val="893"/>
        </w:trPr>
        <w:tc>
          <w:tcPr>
            <w:tcW w:w="608" w:type="dxa"/>
            <w:vMerge/>
            <w:tcBorders>
              <w:bottom w:val="single" w:sz="4" w:space="0" w:color="auto"/>
            </w:tcBorders>
          </w:tcPr>
          <w:p w:rsidR="00BB293E" w:rsidRPr="00E91056" w:rsidRDefault="00BB293E" w:rsidP="00BB293E">
            <w:pPr>
              <w:jc w:val="center"/>
              <w:rPr>
                <w:rFonts w:ascii="Times New Roman" w:eastAsiaTheme="majorEastAsia" w:hAnsi="Times New Roman" w:cs="Times New Roman"/>
                <w:bCs/>
                <w:sz w:val="26"/>
                <w:szCs w:val="26"/>
              </w:rPr>
            </w:pPr>
          </w:p>
        </w:tc>
        <w:tc>
          <w:tcPr>
            <w:tcW w:w="1919" w:type="dxa"/>
            <w:vMerge/>
            <w:tcBorders>
              <w:bottom w:val="single" w:sz="4" w:space="0" w:color="auto"/>
            </w:tcBorders>
          </w:tcPr>
          <w:p w:rsidR="00BB293E" w:rsidRPr="00E91056" w:rsidRDefault="00BB293E" w:rsidP="00BB293E">
            <w:pPr>
              <w:jc w:val="both"/>
              <w:rPr>
                <w:rFonts w:ascii="Times New Roman" w:hAnsi="Times New Roman" w:cs="Times New Roman"/>
                <w:bCs/>
                <w:sz w:val="26"/>
                <w:szCs w:val="26"/>
              </w:rPr>
            </w:pP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39:05:040626:86</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0,15</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tcBorders>
              <w:bottom w:val="single" w:sz="4" w:space="0" w:color="auto"/>
            </w:tcBorders>
          </w:tcPr>
          <w:p w:rsidR="00BB293E" w:rsidRPr="00E91056" w:rsidRDefault="0062503E"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lastRenderedPageBreak/>
              <w:t>12</w:t>
            </w:r>
          </w:p>
        </w:tc>
        <w:tc>
          <w:tcPr>
            <w:tcW w:w="1919"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Зеленый Гай</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39:05:040627:21</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1,35</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сельскохозяйственного назначения</w:t>
            </w:r>
          </w:p>
        </w:tc>
      </w:tr>
      <w:tr w:rsidR="00BB293E" w:rsidRPr="00E91056" w:rsidTr="0062503E">
        <w:trPr>
          <w:trHeight w:val="893"/>
        </w:trPr>
        <w:tc>
          <w:tcPr>
            <w:tcW w:w="608" w:type="dxa"/>
            <w:tcBorders>
              <w:bottom w:val="single" w:sz="4" w:space="0" w:color="auto"/>
            </w:tcBorders>
          </w:tcPr>
          <w:p w:rsidR="00BB293E" w:rsidRPr="00E91056" w:rsidRDefault="0062503E"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13</w:t>
            </w:r>
          </w:p>
        </w:tc>
        <w:tc>
          <w:tcPr>
            <w:tcW w:w="1919"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Романово</w:t>
            </w:r>
          </w:p>
        </w:tc>
        <w:tc>
          <w:tcPr>
            <w:tcW w:w="2478" w:type="dxa"/>
            <w:tcBorders>
              <w:bottom w:val="single" w:sz="4" w:space="0" w:color="auto"/>
            </w:tcBorders>
          </w:tcPr>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BB293E" w:rsidRPr="00E91056" w:rsidRDefault="00BB293E"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39:05:000000:2463</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BB293E" w:rsidRPr="00E91056" w:rsidRDefault="00BB293E"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BB293E" w:rsidRPr="00E91056" w:rsidRDefault="00BB293E"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0,13</w:t>
            </w:r>
          </w:p>
        </w:tc>
        <w:tc>
          <w:tcPr>
            <w:tcW w:w="3165" w:type="dxa"/>
            <w:tcBorders>
              <w:bottom w:val="single" w:sz="4" w:space="0" w:color="auto"/>
            </w:tcBorders>
          </w:tcPr>
          <w:p w:rsidR="00BB293E" w:rsidRPr="00E91056" w:rsidRDefault="00BB293E"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AE3423" w:rsidRPr="00E91056" w:rsidTr="0062503E">
        <w:trPr>
          <w:trHeight w:val="893"/>
        </w:trPr>
        <w:tc>
          <w:tcPr>
            <w:tcW w:w="608" w:type="dxa"/>
            <w:vMerge w:val="restart"/>
          </w:tcPr>
          <w:p w:rsidR="00AE3423" w:rsidRPr="00E91056" w:rsidRDefault="00AE3423" w:rsidP="00BB293E">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14</w:t>
            </w:r>
          </w:p>
        </w:tc>
        <w:tc>
          <w:tcPr>
            <w:tcW w:w="1919" w:type="dxa"/>
            <w:vMerge w:val="restart"/>
          </w:tcPr>
          <w:p w:rsidR="00AE3423" w:rsidRPr="00E91056" w:rsidRDefault="00AE3423"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пос. Куликово</w:t>
            </w:r>
          </w:p>
        </w:tc>
        <w:tc>
          <w:tcPr>
            <w:tcW w:w="2478" w:type="dxa"/>
            <w:tcBorders>
              <w:bottom w:val="single" w:sz="4" w:space="0" w:color="auto"/>
            </w:tcBorders>
          </w:tcPr>
          <w:p w:rsidR="00AE3423" w:rsidRPr="00E91056" w:rsidRDefault="00AE3423"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39:05:040201:1</w:t>
            </w:r>
          </w:p>
        </w:tc>
        <w:tc>
          <w:tcPr>
            <w:tcW w:w="3000" w:type="dxa"/>
            <w:tcBorders>
              <w:bottom w:val="single" w:sz="4" w:space="0" w:color="auto"/>
            </w:tcBorders>
          </w:tcPr>
          <w:p w:rsidR="00AE3423" w:rsidRPr="00E91056" w:rsidRDefault="00AE3423"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AE3423" w:rsidRPr="00E91056" w:rsidRDefault="00AE3423"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AE3423" w:rsidRPr="00E91056" w:rsidRDefault="00AE3423"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1,6</w:t>
            </w:r>
          </w:p>
        </w:tc>
        <w:tc>
          <w:tcPr>
            <w:tcW w:w="3165" w:type="dxa"/>
            <w:tcBorders>
              <w:bottom w:val="single" w:sz="4" w:space="0" w:color="auto"/>
            </w:tcBorders>
          </w:tcPr>
          <w:p w:rsidR="00AE3423" w:rsidRPr="00E91056" w:rsidRDefault="00AE3423"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AE3423" w:rsidRPr="00E91056" w:rsidTr="0062503E">
        <w:trPr>
          <w:trHeight w:val="893"/>
        </w:trPr>
        <w:tc>
          <w:tcPr>
            <w:tcW w:w="608" w:type="dxa"/>
            <w:vMerge/>
          </w:tcPr>
          <w:p w:rsidR="00AE3423" w:rsidRPr="00E91056" w:rsidRDefault="00AE3423" w:rsidP="00BB293E">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BB293E">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39:05:040201:1</w:t>
            </w:r>
          </w:p>
        </w:tc>
        <w:tc>
          <w:tcPr>
            <w:tcW w:w="3000" w:type="dxa"/>
            <w:tcBorders>
              <w:bottom w:val="single" w:sz="4" w:space="0" w:color="auto"/>
            </w:tcBorders>
          </w:tcPr>
          <w:p w:rsidR="00AE3423" w:rsidRPr="00E91056" w:rsidRDefault="00AE3423"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AE3423" w:rsidRPr="00E91056" w:rsidRDefault="00AE3423"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AE3423" w:rsidRPr="00E91056" w:rsidRDefault="00AE3423"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1,9</w:t>
            </w:r>
          </w:p>
        </w:tc>
        <w:tc>
          <w:tcPr>
            <w:tcW w:w="3165" w:type="dxa"/>
            <w:tcBorders>
              <w:bottom w:val="single" w:sz="4" w:space="0" w:color="auto"/>
            </w:tcBorders>
          </w:tcPr>
          <w:p w:rsidR="00AE3423" w:rsidRPr="00E91056" w:rsidRDefault="00AE3423"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AE3423" w:rsidRPr="00E91056" w:rsidTr="00392192">
        <w:trPr>
          <w:trHeight w:val="893"/>
        </w:trPr>
        <w:tc>
          <w:tcPr>
            <w:tcW w:w="608" w:type="dxa"/>
            <w:vMerge/>
          </w:tcPr>
          <w:p w:rsidR="00AE3423" w:rsidRPr="00E91056" w:rsidRDefault="00AE3423" w:rsidP="00BB293E">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BB293E">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BB293E">
            <w:pPr>
              <w:jc w:val="both"/>
              <w:rPr>
                <w:rFonts w:ascii="Times New Roman" w:hAnsi="Times New Roman" w:cs="Times New Roman"/>
                <w:bCs/>
                <w:sz w:val="26"/>
                <w:szCs w:val="26"/>
              </w:rPr>
            </w:pPr>
            <w:r w:rsidRPr="00E91056">
              <w:rPr>
                <w:rFonts w:ascii="Times New Roman" w:hAnsi="Times New Roman" w:cs="Times New Roman"/>
                <w:bCs/>
                <w:sz w:val="26"/>
                <w:szCs w:val="26"/>
              </w:rPr>
              <w:t>39:05:040202:7</w:t>
            </w:r>
          </w:p>
        </w:tc>
        <w:tc>
          <w:tcPr>
            <w:tcW w:w="3000" w:type="dxa"/>
            <w:tcBorders>
              <w:bottom w:val="single" w:sz="4" w:space="0" w:color="auto"/>
            </w:tcBorders>
          </w:tcPr>
          <w:p w:rsidR="00AE3423" w:rsidRPr="00E91056" w:rsidRDefault="00AE3423"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AE3423" w:rsidRPr="00E91056" w:rsidRDefault="00AE3423" w:rsidP="00BB293E">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AE3423" w:rsidRPr="00E91056" w:rsidRDefault="00AE3423" w:rsidP="00BB293E">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0,24</w:t>
            </w:r>
          </w:p>
        </w:tc>
        <w:tc>
          <w:tcPr>
            <w:tcW w:w="3165" w:type="dxa"/>
            <w:tcBorders>
              <w:bottom w:val="single" w:sz="4" w:space="0" w:color="auto"/>
            </w:tcBorders>
          </w:tcPr>
          <w:p w:rsidR="00AE3423" w:rsidRPr="00E91056" w:rsidRDefault="00AE3423" w:rsidP="00BB293E">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AE3423" w:rsidRPr="00E91056" w:rsidTr="00392192">
        <w:trPr>
          <w:trHeight w:val="893"/>
        </w:trPr>
        <w:tc>
          <w:tcPr>
            <w:tcW w:w="608" w:type="dxa"/>
            <w:vMerge/>
          </w:tcPr>
          <w:p w:rsidR="00AE3423" w:rsidRPr="00E91056" w:rsidRDefault="00AE3423" w:rsidP="00BB293E">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BB293E">
            <w:pPr>
              <w:jc w:val="both"/>
              <w:rPr>
                <w:rFonts w:ascii="Times New Roman" w:hAnsi="Times New Roman" w:cs="Times New Roman"/>
                <w:bCs/>
                <w:sz w:val="26"/>
                <w:szCs w:val="26"/>
              </w:rPr>
            </w:pPr>
          </w:p>
        </w:tc>
        <w:tc>
          <w:tcPr>
            <w:tcW w:w="2478" w:type="dxa"/>
            <w:tcBorders>
              <w:bottom w:val="single" w:sz="4" w:space="0" w:color="auto"/>
            </w:tcBorders>
          </w:tcPr>
          <w:p w:rsidR="00AE3423" w:rsidRDefault="00AE3423" w:rsidP="00BB293E">
            <w:pPr>
              <w:jc w:val="both"/>
              <w:rPr>
                <w:rFonts w:ascii="Times New Roman" w:hAnsi="Times New Roman" w:cs="Times New Roman"/>
                <w:bCs/>
                <w:sz w:val="26"/>
                <w:szCs w:val="26"/>
              </w:rPr>
            </w:pPr>
            <w:r>
              <w:rPr>
                <w:rFonts w:ascii="Times New Roman" w:hAnsi="Times New Roman" w:cs="Times New Roman"/>
                <w:bCs/>
                <w:sz w:val="26"/>
                <w:szCs w:val="26"/>
              </w:rPr>
              <w:t>земельный участок с кадастровым номером</w:t>
            </w:r>
          </w:p>
          <w:p w:rsidR="00AE3423" w:rsidRPr="00E91056" w:rsidRDefault="00AE3423" w:rsidP="00BB293E">
            <w:pPr>
              <w:jc w:val="both"/>
              <w:rPr>
                <w:rFonts w:ascii="Times New Roman" w:hAnsi="Times New Roman" w:cs="Times New Roman"/>
                <w:bCs/>
                <w:sz w:val="26"/>
                <w:szCs w:val="26"/>
              </w:rPr>
            </w:pPr>
            <w:r w:rsidRPr="00AE3423">
              <w:rPr>
                <w:rFonts w:ascii="Times New Roman" w:hAnsi="Times New Roman" w:cs="Times New Roman"/>
                <w:bCs/>
                <w:sz w:val="26"/>
                <w:szCs w:val="26"/>
              </w:rPr>
              <w:t>39:05:061119:36</w:t>
            </w:r>
          </w:p>
        </w:tc>
        <w:tc>
          <w:tcPr>
            <w:tcW w:w="3000" w:type="dxa"/>
            <w:tcBorders>
              <w:bottom w:val="single" w:sz="4" w:space="0" w:color="auto"/>
            </w:tcBorders>
          </w:tcPr>
          <w:p w:rsidR="00AE3423" w:rsidRPr="00E91056" w:rsidRDefault="00AE3423" w:rsidP="00BB293E">
            <w:pPr>
              <w:jc w:val="center"/>
              <w:rPr>
                <w:rFonts w:ascii="Times New Roman" w:hAnsi="Times New Roman" w:cs="Times New Roman"/>
                <w:sz w:val="26"/>
                <w:szCs w:val="26"/>
              </w:rPr>
            </w:pPr>
            <w:r>
              <w:rPr>
                <w:rFonts w:ascii="Times New Roman" w:hAnsi="Times New Roman" w:cs="Times New Roman"/>
                <w:sz w:val="26"/>
                <w:szCs w:val="26"/>
              </w:rPr>
              <w:t>земли населенных пунктов</w:t>
            </w:r>
          </w:p>
        </w:tc>
        <w:tc>
          <w:tcPr>
            <w:tcW w:w="3000" w:type="dxa"/>
            <w:tcBorders>
              <w:bottom w:val="single" w:sz="4" w:space="0" w:color="auto"/>
            </w:tcBorders>
          </w:tcPr>
          <w:p w:rsidR="00AE3423" w:rsidRPr="00E91056" w:rsidRDefault="00AE3423" w:rsidP="00BB293E">
            <w:pPr>
              <w:jc w:val="center"/>
              <w:rPr>
                <w:rFonts w:ascii="Times New Roman" w:hAnsi="Times New Roman" w:cs="Times New Roman"/>
                <w:sz w:val="26"/>
                <w:szCs w:val="26"/>
              </w:rPr>
            </w:pPr>
            <w:r>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BB293E">
            <w:pPr>
              <w:jc w:val="center"/>
              <w:rPr>
                <w:rFonts w:ascii="Times New Roman" w:eastAsia="Calibri" w:hAnsi="Times New Roman" w:cs="Times New Roman"/>
                <w:sz w:val="26"/>
                <w:szCs w:val="26"/>
              </w:rPr>
            </w:pPr>
            <w:r>
              <w:rPr>
                <w:rFonts w:ascii="Times New Roman" w:eastAsia="Calibri" w:hAnsi="Times New Roman" w:cs="Times New Roman"/>
                <w:sz w:val="26"/>
                <w:szCs w:val="26"/>
              </w:rPr>
              <w:t>12,5</w:t>
            </w:r>
          </w:p>
        </w:tc>
        <w:tc>
          <w:tcPr>
            <w:tcW w:w="3165" w:type="dxa"/>
            <w:tcBorders>
              <w:bottom w:val="single" w:sz="4" w:space="0" w:color="auto"/>
            </w:tcBorders>
          </w:tcPr>
          <w:p w:rsidR="00AE3423" w:rsidRPr="00E91056" w:rsidRDefault="00AE3423" w:rsidP="00BB293E">
            <w:pPr>
              <w:jc w:val="both"/>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для сельскохозяйственных нужд</w:t>
            </w:r>
          </w:p>
        </w:tc>
      </w:tr>
      <w:tr w:rsidR="00AE3423" w:rsidRPr="00E91056" w:rsidTr="00392192">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F91EB3" w:rsidRDefault="00AE3423" w:rsidP="00AE3423">
            <w:pPr>
              <w:jc w:val="both"/>
              <w:rPr>
                <w:rFonts w:ascii="Times New Roman" w:hAnsi="Times New Roman" w:cs="Times New Roman"/>
                <w:bCs/>
                <w:sz w:val="26"/>
                <w:szCs w:val="26"/>
              </w:rPr>
            </w:pPr>
            <w:r w:rsidRPr="00F91EB3">
              <w:rPr>
                <w:rFonts w:ascii="Times New Roman" w:hAnsi="Times New Roman" w:cs="Times New Roman"/>
                <w:bCs/>
                <w:sz w:val="26"/>
                <w:szCs w:val="26"/>
              </w:rPr>
              <w:t>земельный участок с кадастровым номером</w:t>
            </w:r>
            <w:r>
              <w:rPr>
                <w:rFonts w:ascii="Times New Roman" w:hAnsi="Times New Roman" w:cs="Times New Roman"/>
                <w:bCs/>
                <w:sz w:val="26"/>
                <w:szCs w:val="26"/>
              </w:rPr>
              <w:t xml:space="preserve"> </w:t>
            </w:r>
            <w:r w:rsidRPr="00AE3423">
              <w:rPr>
                <w:rFonts w:ascii="Times New Roman" w:hAnsi="Times New Roman" w:cs="Times New Roman"/>
                <w:bCs/>
                <w:sz w:val="26"/>
                <w:szCs w:val="26"/>
              </w:rPr>
              <w:lastRenderedPageBreak/>
              <w:t>39:05:061119:14</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Pr>
                <w:rFonts w:ascii="Times New Roman" w:hAnsi="Times New Roman" w:cs="Times New Roman"/>
                <w:sz w:val="26"/>
                <w:szCs w:val="26"/>
              </w:rPr>
              <w:lastRenderedPageBreak/>
              <w:t>земли населенных пунктов</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eastAsia="Calibri" w:hAnsi="Times New Roman" w:cs="Times New Roman"/>
                <w:sz w:val="26"/>
                <w:szCs w:val="26"/>
              </w:rPr>
            </w:pPr>
            <w:r>
              <w:rPr>
                <w:rFonts w:ascii="Times New Roman" w:eastAsia="Calibri" w:hAnsi="Times New Roman" w:cs="Times New Roman"/>
                <w:sz w:val="26"/>
                <w:szCs w:val="26"/>
              </w:rPr>
              <w:t>1,3</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для сельскохозяйственных нужд</w:t>
            </w:r>
          </w:p>
        </w:tc>
      </w:tr>
      <w:tr w:rsidR="00AE3423" w:rsidRPr="00E91056" w:rsidTr="0062503E">
        <w:trPr>
          <w:trHeight w:val="893"/>
        </w:trPr>
        <w:tc>
          <w:tcPr>
            <w:tcW w:w="608" w:type="dxa"/>
            <w:vMerge/>
            <w:tcBorders>
              <w:bottom w:val="single" w:sz="4" w:space="0" w:color="auto"/>
            </w:tcBorders>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Borders>
              <w:bottom w:val="single" w:sz="4" w:space="0" w:color="auto"/>
            </w:tcBorders>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F91EB3" w:rsidRDefault="00AE3423" w:rsidP="00AE3423">
            <w:pPr>
              <w:jc w:val="both"/>
              <w:rPr>
                <w:rFonts w:ascii="Times New Roman" w:hAnsi="Times New Roman" w:cs="Times New Roman"/>
                <w:bCs/>
                <w:sz w:val="26"/>
                <w:szCs w:val="26"/>
              </w:rPr>
            </w:pPr>
            <w:r w:rsidRPr="00F91EB3">
              <w:rPr>
                <w:rFonts w:ascii="Times New Roman" w:hAnsi="Times New Roman" w:cs="Times New Roman"/>
                <w:bCs/>
                <w:sz w:val="26"/>
                <w:szCs w:val="26"/>
              </w:rPr>
              <w:t>земельный участок с кадастровым номером</w:t>
            </w:r>
            <w:r>
              <w:rPr>
                <w:rFonts w:ascii="Times New Roman" w:hAnsi="Times New Roman" w:cs="Times New Roman"/>
                <w:bCs/>
                <w:sz w:val="26"/>
                <w:szCs w:val="26"/>
              </w:rPr>
              <w:t xml:space="preserve"> </w:t>
            </w:r>
            <w:r w:rsidRPr="00AE3423">
              <w:rPr>
                <w:rFonts w:ascii="Times New Roman" w:hAnsi="Times New Roman" w:cs="Times New Roman"/>
                <w:bCs/>
                <w:sz w:val="26"/>
                <w:szCs w:val="26"/>
              </w:rPr>
              <w:t>39:05:061119:37</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Pr>
                <w:rFonts w:ascii="Times New Roman" w:hAnsi="Times New Roman" w:cs="Times New Roman"/>
                <w:sz w:val="26"/>
                <w:szCs w:val="26"/>
              </w:rPr>
              <w:t>земли населенных пунктов</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eastAsia="Calibri" w:hAnsi="Times New Roman" w:cs="Times New Roman"/>
                <w:sz w:val="26"/>
                <w:szCs w:val="26"/>
              </w:rPr>
            </w:pPr>
            <w:r>
              <w:rPr>
                <w:rFonts w:ascii="Times New Roman" w:eastAsia="Calibri" w:hAnsi="Times New Roman" w:cs="Times New Roman"/>
                <w:sz w:val="26"/>
                <w:szCs w:val="26"/>
              </w:rPr>
              <w:t>46,4</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для сельскохозяйственных нужд</w:t>
            </w:r>
          </w:p>
        </w:tc>
      </w:tr>
      <w:tr w:rsidR="00AE3423" w:rsidRPr="00E91056" w:rsidTr="0062503E">
        <w:trPr>
          <w:trHeight w:val="893"/>
        </w:trPr>
        <w:tc>
          <w:tcPr>
            <w:tcW w:w="608" w:type="dxa"/>
            <w:vMerge w:val="restart"/>
          </w:tcPr>
          <w:p w:rsidR="00AE3423" w:rsidRPr="00E91056" w:rsidRDefault="00AE3423" w:rsidP="00AE3423">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15</w:t>
            </w:r>
          </w:p>
        </w:tc>
        <w:tc>
          <w:tcPr>
            <w:tcW w:w="1919" w:type="dxa"/>
            <w:vMerge w:val="restart"/>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пос. Заостровье</w:t>
            </w:r>
          </w:p>
        </w:tc>
        <w:tc>
          <w:tcPr>
            <w:tcW w:w="2478" w:type="dxa"/>
            <w:tcBorders>
              <w:bottom w:val="single" w:sz="4" w:space="0" w:color="auto"/>
            </w:tcBorders>
          </w:tcPr>
          <w:p w:rsidR="00AE3423" w:rsidRDefault="00AE3423" w:rsidP="00AE3423">
            <w:r w:rsidRPr="00AE3423">
              <w:rPr>
                <w:rFonts w:ascii="Times New Roman" w:hAnsi="Times New Roman" w:cs="Times New Roman"/>
                <w:bCs/>
                <w:sz w:val="26"/>
                <w:szCs w:val="26"/>
              </w:rPr>
              <w:t>39:05:061119:14</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водного фонда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водного фонда</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0,41</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водного фонда</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39:05:040602:15</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водного фонда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водного фонда</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2,0</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водного фонда</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39:05:000000:2404</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0,43</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39:05:000000:2222</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0,1</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промышленности</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39:05:000000:2222</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запаса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запаса</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0,7</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запаса</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39:05:000000:2463</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2,5</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обслуживания автодорог</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39:05:040602:39</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7,9</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развития сельскохозяйственных территорий</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39:05:040602:40</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12,6</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развития сельскохозяйственных территорий</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39:05:000000:2369</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2,5</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39:05:000000:2329</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0,6</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39:05:040602:41</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28,3</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развития сельскохозяйственных территорий</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39:05:040602:42</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29,5</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развития сельскохозяйственных территорий</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lastRenderedPageBreak/>
              <w:t>39:05:040602:35</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lastRenderedPageBreak/>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24,7</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развития сельскохозяйственных территорий</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39:05:040602:722</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0,5</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развития сельскохозяйственных территорий</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39:05:000000:2343</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1,6</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39:05:040602:722</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0,5</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39:05:000000:2370</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лесного фонда</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2,5</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исключение из границ населенного пункта земель лесного фонда</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39:05:040602:49</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9,9</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развития сельскохозяйственных территорий</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39:05:040602:50</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5,0</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развития сельскохозяйственных территорий</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lastRenderedPageBreak/>
              <w:t>39:05:040602:661</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lastRenderedPageBreak/>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33,7</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развития сельскохозяйственных территорий</w:t>
            </w:r>
          </w:p>
        </w:tc>
      </w:tr>
      <w:tr w:rsidR="00AE3423" w:rsidRPr="00E91056" w:rsidTr="0062503E">
        <w:trPr>
          <w:trHeight w:val="893"/>
        </w:trPr>
        <w:tc>
          <w:tcPr>
            <w:tcW w:w="608" w:type="dxa"/>
            <w:vMerge/>
            <w:tcBorders>
              <w:bottom w:val="single" w:sz="4" w:space="0" w:color="auto"/>
            </w:tcBorders>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Borders>
              <w:bottom w:val="single" w:sz="4" w:space="0" w:color="auto"/>
            </w:tcBorders>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39:05:000000:2343</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водного фонда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водного фонда</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1,7</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земель </w:t>
            </w:r>
            <w:r w:rsidRPr="00E91056">
              <w:rPr>
                <w:rFonts w:ascii="Times New Roman" w:hAnsi="Times New Roman" w:cs="Times New Roman"/>
                <w:sz w:val="26"/>
                <w:szCs w:val="26"/>
              </w:rPr>
              <w:t xml:space="preserve">водного </w:t>
            </w:r>
            <w:r w:rsidRPr="00E91056">
              <w:rPr>
                <w:rFonts w:ascii="Times New Roman" w:eastAsiaTheme="majorEastAsia" w:hAnsi="Times New Roman" w:cs="Times New Roman"/>
                <w:bCs/>
                <w:sz w:val="26"/>
                <w:szCs w:val="26"/>
              </w:rPr>
              <w:t>фонда</w:t>
            </w:r>
          </w:p>
        </w:tc>
      </w:tr>
      <w:tr w:rsidR="00AE3423" w:rsidRPr="00E91056" w:rsidTr="0062503E">
        <w:trPr>
          <w:trHeight w:val="893"/>
        </w:trPr>
        <w:tc>
          <w:tcPr>
            <w:tcW w:w="608" w:type="dxa"/>
            <w:vMerge w:val="restart"/>
          </w:tcPr>
          <w:p w:rsidR="00AE3423" w:rsidRPr="00E91056" w:rsidRDefault="00AE3423" w:rsidP="00AE3423">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16</w:t>
            </w:r>
          </w:p>
        </w:tc>
        <w:tc>
          <w:tcPr>
            <w:tcW w:w="1919" w:type="dxa"/>
            <w:vMerge w:val="restart"/>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пос. Горьковское</w:t>
            </w: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39:05:040623:47</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14,1</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w:t>
            </w:r>
            <w:r w:rsidRPr="00E91056">
              <w:rPr>
                <w:rFonts w:ascii="Times New Roman" w:hAnsi="Times New Roman" w:cs="Times New Roman"/>
                <w:sz w:val="26"/>
                <w:szCs w:val="26"/>
              </w:rPr>
              <w:t>сельскохозяйственного назначения</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39:05:040623:5</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33,7</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развития сельскохозяйственных территорий</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39:05:040501:13</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0,3</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обслуживания автодорог</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39:05:040623:19</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0,3</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обслуживания автодорог</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земельный участок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39:05:040407:7</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населенного пункта</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0,4</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обслуживания автодорог</w:t>
            </w:r>
          </w:p>
        </w:tc>
      </w:tr>
      <w:tr w:rsidR="00AE3423" w:rsidRPr="00E91056" w:rsidTr="0062503E">
        <w:trPr>
          <w:trHeight w:val="893"/>
        </w:trPr>
        <w:tc>
          <w:tcPr>
            <w:tcW w:w="608" w:type="dxa"/>
            <w:vMerge/>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39:05:040623:9</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0,3</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обслуживания автодорог</w:t>
            </w:r>
          </w:p>
        </w:tc>
      </w:tr>
      <w:tr w:rsidR="00AE3423" w:rsidRPr="00E91056" w:rsidTr="0062503E">
        <w:trPr>
          <w:trHeight w:val="893"/>
        </w:trPr>
        <w:tc>
          <w:tcPr>
            <w:tcW w:w="608" w:type="dxa"/>
            <w:vMerge/>
            <w:tcBorders>
              <w:bottom w:val="single" w:sz="4" w:space="0" w:color="auto"/>
            </w:tcBorders>
          </w:tcPr>
          <w:p w:rsidR="00AE3423" w:rsidRPr="00E91056" w:rsidRDefault="00AE3423" w:rsidP="00AE3423">
            <w:pPr>
              <w:jc w:val="center"/>
              <w:rPr>
                <w:rFonts w:ascii="Times New Roman" w:eastAsiaTheme="majorEastAsia" w:hAnsi="Times New Roman" w:cs="Times New Roman"/>
                <w:bCs/>
                <w:sz w:val="26"/>
                <w:szCs w:val="26"/>
              </w:rPr>
            </w:pPr>
          </w:p>
        </w:tc>
        <w:tc>
          <w:tcPr>
            <w:tcW w:w="1919" w:type="dxa"/>
            <w:vMerge/>
            <w:tcBorders>
              <w:bottom w:val="single" w:sz="4" w:space="0" w:color="auto"/>
            </w:tcBorders>
          </w:tcPr>
          <w:p w:rsidR="00AE3423" w:rsidRPr="00E91056" w:rsidRDefault="00AE3423" w:rsidP="00AE3423">
            <w:pPr>
              <w:jc w:val="both"/>
              <w:rPr>
                <w:rFonts w:ascii="Times New Roman" w:hAnsi="Times New Roman" w:cs="Times New Roman"/>
                <w:bCs/>
                <w:sz w:val="26"/>
                <w:szCs w:val="26"/>
              </w:rPr>
            </w:pPr>
          </w:p>
        </w:tc>
        <w:tc>
          <w:tcPr>
            <w:tcW w:w="2478" w:type="dxa"/>
            <w:tcBorders>
              <w:bottom w:val="single" w:sz="4" w:space="0" w:color="auto"/>
            </w:tcBorders>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39:05:040407:6</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3000" w:type="dxa"/>
            <w:tcBorders>
              <w:bottom w:val="single" w:sz="4" w:space="0" w:color="auto"/>
            </w:tcBorders>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промышленности</w:t>
            </w:r>
          </w:p>
        </w:tc>
        <w:tc>
          <w:tcPr>
            <w:tcW w:w="1814" w:type="dxa"/>
            <w:tcBorders>
              <w:bottom w:val="single" w:sz="4" w:space="0" w:color="auto"/>
            </w:tcBorders>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0,05</w:t>
            </w:r>
          </w:p>
        </w:tc>
        <w:tc>
          <w:tcPr>
            <w:tcW w:w="3165" w:type="dxa"/>
            <w:tcBorders>
              <w:bottom w:val="single" w:sz="4" w:space="0" w:color="auto"/>
            </w:tcBorders>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для обслуживания автодорог</w:t>
            </w:r>
          </w:p>
        </w:tc>
      </w:tr>
      <w:tr w:rsidR="00AE3423" w:rsidRPr="00E91056" w:rsidTr="0062503E">
        <w:trPr>
          <w:trHeight w:val="893"/>
        </w:trPr>
        <w:tc>
          <w:tcPr>
            <w:tcW w:w="608" w:type="dxa"/>
          </w:tcPr>
          <w:p w:rsidR="00AE3423" w:rsidRPr="00E91056" w:rsidRDefault="00AE3423" w:rsidP="00AE3423">
            <w:pPr>
              <w:jc w:val="center"/>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17</w:t>
            </w:r>
          </w:p>
        </w:tc>
        <w:tc>
          <w:tcPr>
            <w:tcW w:w="1919" w:type="dxa"/>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пос. Ольшанка</w:t>
            </w:r>
          </w:p>
        </w:tc>
        <w:tc>
          <w:tcPr>
            <w:tcW w:w="2478" w:type="dxa"/>
          </w:tcPr>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часть земельного участка с кадастровым номером</w:t>
            </w:r>
          </w:p>
          <w:p w:rsidR="00AE3423" w:rsidRPr="00E91056" w:rsidRDefault="00AE3423" w:rsidP="00AE3423">
            <w:pPr>
              <w:jc w:val="both"/>
              <w:rPr>
                <w:rFonts w:ascii="Times New Roman" w:hAnsi="Times New Roman" w:cs="Times New Roman"/>
                <w:bCs/>
                <w:sz w:val="26"/>
                <w:szCs w:val="26"/>
              </w:rPr>
            </w:pPr>
            <w:r w:rsidRPr="00E91056">
              <w:rPr>
                <w:rFonts w:ascii="Times New Roman" w:hAnsi="Times New Roman" w:cs="Times New Roman"/>
                <w:bCs/>
                <w:sz w:val="26"/>
                <w:szCs w:val="26"/>
              </w:rPr>
              <w:t>39:05:040606:6</w:t>
            </w:r>
          </w:p>
        </w:tc>
        <w:tc>
          <w:tcPr>
            <w:tcW w:w="3000" w:type="dxa"/>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3000" w:type="dxa"/>
          </w:tcPr>
          <w:p w:rsidR="00AE3423" w:rsidRPr="00E91056" w:rsidRDefault="00AE3423" w:rsidP="00AE3423">
            <w:pPr>
              <w:jc w:val="center"/>
              <w:rPr>
                <w:rFonts w:ascii="Times New Roman" w:hAnsi="Times New Roman" w:cs="Times New Roman"/>
                <w:sz w:val="26"/>
                <w:szCs w:val="26"/>
              </w:rPr>
            </w:pPr>
            <w:r w:rsidRPr="00E91056">
              <w:rPr>
                <w:rFonts w:ascii="Times New Roman" w:hAnsi="Times New Roman" w:cs="Times New Roman"/>
                <w:sz w:val="26"/>
                <w:szCs w:val="26"/>
              </w:rPr>
              <w:t>земли сельскохозяйственного назначения</w:t>
            </w:r>
          </w:p>
        </w:tc>
        <w:tc>
          <w:tcPr>
            <w:tcW w:w="1814" w:type="dxa"/>
          </w:tcPr>
          <w:p w:rsidR="00AE3423" w:rsidRPr="00E91056" w:rsidRDefault="00AE3423" w:rsidP="00AE3423">
            <w:pPr>
              <w:jc w:val="center"/>
              <w:rPr>
                <w:rFonts w:ascii="Times New Roman" w:eastAsia="Calibri" w:hAnsi="Times New Roman" w:cs="Times New Roman"/>
                <w:sz w:val="26"/>
                <w:szCs w:val="26"/>
              </w:rPr>
            </w:pPr>
            <w:r w:rsidRPr="00E91056">
              <w:rPr>
                <w:rFonts w:ascii="Times New Roman" w:eastAsia="Calibri" w:hAnsi="Times New Roman" w:cs="Times New Roman"/>
                <w:sz w:val="26"/>
                <w:szCs w:val="26"/>
              </w:rPr>
              <w:t>1,4</w:t>
            </w:r>
          </w:p>
        </w:tc>
        <w:tc>
          <w:tcPr>
            <w:tcW w:w="3165" w:type="dxa"/>
          </w:tcPr>
          <w:p w:rsidR="00AE3423" w:rsidRPr="00E91056" w:rsidRDefault="00AE3423" w:rsidP="00AE3423">
            <w:pPr>
              <w:jc w:val="both"/>
              <w:rPr>
                <w:rFonts w:ascii="Times New Roman" w:eastAsiaTheme="majorEastAsia" w:hAnsi="Times New Roman" w:cs="Times New Roman"/>
                <w:bCs/>
                <w:sz w:val="26"/>
                <w:szCs w:val="26"/>
              </w:rPr>
            </w:pPr>
            <w:r w:rsidRPr="00E91056">
              <w:rPr>
                <w:rFonts w:ascii="Times New Roman" w:eastAsiaTheme="majorEastAsia" w:hAnsi="Times New Roman" w:cs="Times New Roman"/>
                <w:bCs/>
                <w:sz w:val="26"/>
                <w:szCs w:val="26"/>
              </w:rPr>
              <w:t xml:space="preserve">исключение из границ населенного пункта </w:t>
            </w:r>
            <w:r w:rsidRPr="00E91056">
              <w:rPr>
                <w:rFonts w:ascii="Times New Roman" w:hAnsi="Times New Roman" w:cs="Times New Roman"/>
                <w:sz w:val="26"/>
                <w:szCs w:val="26"/>
              </w:rPr>
              <w:t>сельскохозяйственного назначения</w:t>
            </w:r>
          </w:p>
        </w:tc>
      </w:tr>
      <w:tr w:rsidR="00AE3423" w:rsidRPr="00E91056" w:rsidTr="0062503E">
        <w:trPr>
          <w:trHeight w:val="893"/>
        </w:trPr>
        <w:tc>
          <w:tcPr>
            <w:tcW w:w="608" w:type="dxa"/>
            <w:vMerge w:val="restart"/>
          </w:tcPr>
          <w:p w:rsidR="00AE3423" w:rsidRPr="0060362F" w:rsidRDefault="00AE3423" w:rsidP="00AE3423">
            <w:pPr>
              <w:jc w:val="center"/>
              <w:rPr>
                <w:rFonts w:ascii="Times New Roman" w:hAnsi="Times New Roman" w:cs="Times New Roman"/>
                <w:sz w:val="28"/>
                <w:szCs w:val="28"/>
              </w:rPr>
            </w:pPr>
            <w:r>
              <w:rPr>
                <w:rFonts w:ascii="Times New Roman" w:hAnsi="Times New Roman" w:cs="Times New Roman"/>
                <w:sz w:val="28"/>
                <w:szCs w:val="28"/>
              </w:rPr>
              <w:t>18</w:t>
            </w:r>
          </w:p>
        </w:tc>
        <w:tc>
          <w:tcPr>
            <w:tcW w:w="1919" w:type="dxa"/>
            <w:vMerge w:val="restart"/>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Филипино</w:t>
            </w:r>
          </w:p>
        </w:tc>
        <w:tc>
          <w:tcPr>
            <w:tcW w:w="2478" w:type="dxa"/>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rPr>
                <w:rFonts w:ascii="Times New Roman" w:hAnsi="Times New Roman" w:cs="Times New Roman"/>
                <w:bCs/>
                <w:sz w:val="28"/>
                <w:szCs w:val="28"/>
              </w:rPr>
              <w:t xml:space="preserve"> </w:t>
            </w:r>
            <w:r w:rsidRPr="00B54AC6">
              <w:rPr>
                <w:rFonts w:ascii="Times New Roman" w:hAnsi="Times New Roman" w:cs="Times New Roman"/>
                <w:bCs/>
                <w:sz w:val="28"/>
                <w:szCs w:val="28"/>
              </w:rPr>
              <w:t>39:05:030501:14</w:t>
            </w:r>
          </w:p>
        </w:tc>
        <w:tc>
          <w:tcPr>
            <w:tcW w:w="3000" w:type="dxa"/>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0C321E">
              <w:rPr>
                <w:rFonts w:ascii="Times New Roman" w:hAnsi="Times New Roman" w:cs="Times New Roman"/>
                <w:sz w:val="28"/>
                <w:szCs w:val="28"/>
              </w:rPr>
              <w:t xml:space="preserve"> особо охраняемых территорий и объектов</w:t>
            </w:r>
          </w:p>
        </w:tc>
        <w:tc>
          <w:tcPr>
            <w:tcW w:w="3000" w:type="dxa"/>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0C321E">
              <w:rPr>
                <w:rFonts w:ascii="Times New Roman" w:hAnsi="Times New Roman" w:cs="Times New Roman"/>
                <w:sz w:val="28"/>
                <w:szCs w:val="28"/>
              </w:rPr>
              <w:t xml:space="preserve"> особо охраняемых территорий и объектов</w:t>
            </w:r>
          </w:p>
        </w:tc>
        <w:tc>
          <w:tcPr>
            <w:tcW w:w="1814" w:type="dxa"/>
          </w:tcPr>
          <w:p w:rsidR="00AE3423" w:rsidRPr="0060362F" w:rsidRDefault="00AE3423" w:rsidP="00AE3423">
            <w:pPr>
              <w:jc w:val="center"/>
              <w:rPr>
                <w:rFonts w:ascii="Times New Roman" w:hAnsi="Times New Roman" w:cs="Times New Roman"/>
                <w:sz w:val="28"/>
                <w:szCs w:val="28"/>
              </w:rPr>
            </w:pPr>
            <w:r>
              <w:rPr>
                <w:rFonts w:ascii="Times New Roman" w:hAnsi="Times New Roman" w:cs="Times New Roman"/>
                <w:sz w:val="28"/>
                <w:szCs w:val="28"/>
              </w:rPr>
              <w:t>1,28</w:t>
            </w:r>
          </w:p>
        </w:tc>
        <w:tc>
          <w:tcPr>
            <w:tcW w:w="3165" w:type="dxa"/>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ь</w:t>
            </w:r>
            <w:r w:rsidRPr="000C321E">
              <w:rPr>
                <w:rFonts w:ascii="Times New Roman" w:hAnsi="Times New Roman" w:cs="Times New Roman"/>
                <w:sz w:val="28"/>
                <w:szCs w:val="28"/>
              </w:rPr>
              <w:t xml:space="preserve"> особо охраняемых территорий и объектов</w:t>
            </w:r>
          </w:p>
        </w:tc>
      </w:tr>
      <w:tr w:rsidR="00AE3423" w:rsidRPr="00E91056" w:rsidTr="0062503E">
        <w:trPr>
          <w:trHeight w:val="893"/>
        </w:trPr>
        <w:tc>
          <w:tcPr>
            <w:tcW w:w="608" w:type="dxa"/>
            <w:vMerge/>
          </w:tcPr>
          <w:p w:rsidR="00AE3423" w:rsidRDefault="00AE3423" w:rsidP="00AE3423">
            <w:pPr>
              <w:jc w:val="center"/>
              <w:rPr>
                <w:rFonts w:ascii="Times New Roman" w:hAnsi="Times New Roman" w:cs="Times New Roman"/>
                <w:sz w:val="28"/>
                <w:szCs w:val="28"/>
              </w:rPr>
            </w:pPr>
          </w:p>
        </w:tc>
        <w:tc>
          <w:tcPr>
            <w:tcW w:w="1919" w:type="dxa"/>
            <w:vMerge/>
          </w:tcPr>
          <w:p w:rsidR="00AE3423" w:rsidRPr="0060362F" w:rsidRDefault="00AE3423" w:rsidP="00AE3423">
            <w:pPr>
              <w:rPr>
                <w:rFonts w:ascii="Times New Roman" w:hAnsi="Times New Roman" w:cs="Times New Roman"/>
                <w:bCs/>
                <w:sz w:val="28"/>
                <w:szCs w:val="28"/>
              </w:rPr>
            </w:pPr>
          </w:p>
        </w:tc>
        <w:tc>
          <w:tcPr>
            <w:tcW w:w="2478" w:type="dxa"/>
          </w:tcPr>
          <w:p w:rsidR="00AE3423" w:rsidRPr="0060362F"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 39:05:030501:423</w:t>
            </w:r>
          </w:p>
        </w:tc>
        <w:tc>
          <w:tcPr>
            <w:tcW w:w="3000" w:type="dxa"/>
          </w:tcPr>
          <w:p w:rsidR="00AE3423" w:rsidRPr="0060362F" w:rsidRDefault="00AE3423" w:rsidP="00AE3423">
            <w:pPr>
              <w:jc w:val="center"/>
              <w:rPr>
                <w:rFonts w:ascii="Times New Roman" w:hAnsi="Times New Roman" w:cs="Times New Roman"/>
                <w:bCs/>
                <w:sz w:val="28"/>
                <w:szCs w:val="28"/>
              </w:rPr>
            </w:pPr>
          </w:p>
        </w:tc>
        <w:tc>
          <w:tcPr>
            <w:tcW w:w="3000" w:type="dxa"/>
          </w:tcPr>
          <w:p w:rsidR="00AE3423" w:rsidRPr="0060362F" w:rsidRDefault="00AE3423" w:rsidP="00AE3423">
            <w:pPr>
              <w:jc w:val="center"/>
              <w:rPr>
                <w:rFonts w:ascii="Times New Roman" w:hAnsi="Times New Roman" w:cs="Times New Roman"/>
                <w:bCs/>
                <w:sz w:val="28"/>
                <w:szCs w:val="28"/>
              </w:rPr>
            </w:pPr>
          </w:p>
        </w:tc>
        <w:tc>
          <w:tcPr>
            <w:tcW w:w="1814" w:type="dxa"/>
          </w:tcPr>
          <w:p w:rsidR="00AE3423" w:rsidRPr="0060362F" w:rsidRDefault="00AE3423" w:rsidP="00AE3423">
            <w:pPr>
              <w:jc w:val="center"/>
              <w:rPr>
                <w:rFonts w:ascii="Times New Roman" w:hAnsi="Times New Roman" w:cs="Times New Roman"/>
                <w:sz w:val="28"/>
                <w:szCs w:val="28"/>
              </w:rPr>
            </w:pPr>
          </w:p>
        </w:tc>
        <w:tc>
          <w:tcPr>
            <w:tcW w:w="3165" w:type="dxa"/>
          </w:tcPr>
          <w:p w:rsidR="00AE3423" w:rsidRPr="0060362F" w:rsidRDefault="00AE3423" w:rsidP="00AE3423">
            <w:pPr>
              <w:jc w:val="center"/>
              <w:rPr>
                <w:rFonts w:ascii="Times New Roman" w:hAnsi="Times New Roman" w:cs="Times New Roman"/>
                <w:bCs/>
                <w:sz w:val="28"/>
                <w:szCs w:val="28"/>
              </w:rPr>
            </w:pPr>
          </w:p>
        </w:tc>
      </w:tr>
      <w:tr w:rsidR="00AE3423" w:rsidRPr="00E91056" w:rsidTr="0080459A">
        <w:trPr>
          <w:trHeight w:val="893"/>
        </w:trPr>
        <w:tc>
          <w:tcPr>
            <w:tcW w:w="608" w:type="dxa"/>
            <w:vMerge w:val="restart"/>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19</w:t>
            </w:r>
          </w:p>
        </w:tc>
        <w:tc>
          <w:tcPr>
            <w:tcW w:w="1919" w:type="dxa"/>
            <w:vMerge w:val="restart"/>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Прислово</w:t>
            </w: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 xml:space="preserve">льный участок с кадастровым номером </w:t>
            </w:r>
            <w:r w:rsidRPr="00106C36">
              <w:rPr>
                <w:rFonts w:ascii="Times New Roman" w:hAnsi="Times New Roman" w:cs="Times New Roman"/>
                <w:bCs/>
                <w:sz w:val="28"/>
                <w:szCs w:val="28"/>
              </w:rPr>
              <w:t>39:05:030503:164</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Pr="0060362F" w:rsidRDefault="00AE3423" w:rsidP="00AE3423">
            <w:pPr>
              <w:jc w:val="center"/>
              <w:rPr>
                <w:rFonts w:ascii="Times New Roman" w:hAnsi="Times New Roman" w:cs="Times New Roman"/>
                <w:sz w:val="28"/>
                <w:szCs w:val="28"/>
              </w:rPr>
            </w:pPr>
            <w:r>
              <w:rPr>
                <w:rFonts w:ascii="Times New Roman" w:hAnsi="Times New Roman" w:cs="Times New Roman"/>
                <w:sz w:val="28"/>
                <w:szCs w:val="28"/>
              </w:rPr>
              <w:t>5,6</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62503E">
        <w:trPr>
          <w:trHeight w:val="893"/>
        </w:trPr>
        <w:tc>
          <w:tcPr>
            <w:tcW w:w="608" w:type="dxa"/>
            <w:vMerge/>
            <w:tcBorders>
              <w:bottom w:val="single" w:sz="4" w:space="0" w:color="auto"/>
            </w:tcBorders>
          </w:tcPr>
          <w:p w:rsidR="00AE3423" w:rsidRDefault="00AE3423" w:rsidP="00AE3423">
            <w:pPr>
              <w:jc w:val="center"/>
              <w:rPr>
                <w:rFonts w:ascii="Times New Roman" w:hAnsi="Times New Roman" w:cs="Times New Roman"/>
                <w:sz w:val="28"/>
                <w:szCs w:val="28"/>
              </w:rPr>
            </w:pPr>
          </w:p>
        </w:tc>
        <w:tc>
          <w:tcPr>
            <w:tcW w:w="1919" w:type="dxa"/>
            <w:vMerge/>
            <w:tcBorders>
              <w:bottom w:val="single" w:sz="4" w:space="0" w:color="auto"/>
            </w:tcBorders>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 xml:space="preserve">льный участок с кадастровым номером </w:t>
            </w:r>
            <w:r w:rsidRPr="00084AB6">
              <w:rPr>
                <w:rFonts w:ascii="Times New Roman" w:hAnsi="Times New Roman" w:cs="Times New Roman"/>
                <w:bCs/>
                <w:sz w:val="28"/>
                <w:szCs w:val="28"/>
              </w:rPr>
              <w:t>39:05:030506:611</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0,37</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09009D" w:rsidRPr="00E91056" w:rsidTr="00BA190E">
        <w:trPr>
          <w:trHeight w:val="893"/>
        </w:trPr>
        <w:tc>
          <w:tcPr>
            <w:tcW w:w="608" w:type="dxa"/>
            <w:vMerge w:val="restart"/>
          </w:tcPr>
          <w:p w:rsidR="0009009D" w:rsidRDefault="0009009D" w:rsidP="00AE3423">
            <w:pPr>
              <w:jc w:val="center"/>
              <w:rPr>
                <w:rFonts w:ascii="Times New Roman" w:hAnsi="Times New Roman" w:cs="Times New Roman"/>
                <w:sz w:val="28"/>
                <w:szCs w:val="28"/>
              </w:rPr>
            </w:pPr>
            <w:r>
              <w:rPr>
                <w:rFonts w:ascii="Times New Roman" w:hAnsi="Times New Roman" w:cs="Times New Roman"/>
                <w:sz w:val="28"/>
                <w:szCs w:val="28"/>
              </w:rPr>
              <w:t>20</w:t>
            </w:r>
          </w:p>
        </w:tc>
        <w:tc>
          <w:tcPr>
            <w:tcW w:w="1919" w:type="dxa"/>
            <w:vMerge w:val="restart"/>
          </w:tcPr>
          <w:p w:rsidR="0009009D" w:rsidRPr="0060362F" w:rsidRDefault="0009009D" w:rsidP="00AE3423">
            <w:pPr>
              <w:rPr>
                <w:rFonts w:ascii="Times New Roman" w:hAnsi="Times New Roman" w:cs="Times New Roman"/>
                <w:bCs/>
                <w:sz w:val="28"/>
                <w:szCs w:val="28"/>
              </w:rPr>
            </w:pPr>
            <w:r>
              <w:rPr>
                <w:rFonts w:ascii="Times New Roman" w:hAnsi="Times New Roman" w:cs="Times New Roman"/>
                <w:bCs/>
                <w:sz w:val="28"/>
                <w:szCs w:val="28"/>
              </w:rPr>
              <w:t>пос. Охотное</w:t>
            </w:r>
          </w:p>
        </w:tc>
        <w:tc>
          <w:tcPr>
            <w:tcW w:w="2478" w:type="dxa"/>
            <w:tcBorders>
              <w:bottom w:val="single" w:sz="4" w:space="0" w:color="auto"/>
            </w:tcBorders>
          </w:tcPr>
          <w:p w:rsidR="0009009D" w:rsidRDefault="0009009D"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p>
          <w:p w:rsidR="0009009D" w:rsidRPr="0060362F" w:rsidRDefault="0009009D" w:rsidP="00AE3423">
            <w:pPr>
              <w:rPr>
                <w:rFonts w:ascii="Times New Roman" w:hAnsi="Times New Roman" w:cs="Times New Roman"/>
                <w:bCs/>
                <w:sz w:val="28"/>
                <w:szCs w:val="28"/>
              </w:rPr>
            </w:pPr>
            <w:r w:rsidRPr="00DC7E13">
              <w:rPr>
                <w:rFonts w:ascii="Times New Roman" w:hAnsi="Times New Roman" w:cs="Times New Roman"/>
                <w:bCs/>
                <w:sz w:val="28"/>
                <w:szCs w:val="28"/>
              </w:rPr>
              <w:t>39:05:030601:19</w:t>
            </w:r>
          </w:p>
        </w:tc>
        <w:tc>
          <w:tcPr>
            <w:tcW w:w="3000" w:type="dxa"/>
            <w:tcBorders>
              <w:bottom w:val="single" w:sz="4" w:space="0" w:color="auto"/>
            </w:tcBorders>
          </w:tcPr>
          <w:p w:rsidR="0009009D" w:rsidRPr="0060362F" w:rsidRDefault="0009009D"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09009D" w:rsidRPr="0060362F" w:rsidRDefault="0009009D"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09009D" w:rsidRPr="0060362F" w:rsidRDefault="0009009D" w:rsidP="00AE3423">
            <w:pPr>
              <w:jc w:val="center"/>
              <w:rPr>
                <w:rFonts w:ascii="Times New Roman" w:hAnsi="Times New Roman" w:cs="Times New Roman"/>
                <w:sz w:val="28"/>
                <w:szCs w:val="28"/>
              </w:rPr>
            </w:pPr>
            <w:r>
              <w:rPr>
                <w:rFonts w:ascii="Times New Roman" w:hAnsi="Times New Roman" w:cs="Times New Roman"/>
                <w:sz w:val="28"/>
                <w:szCs w:val="28"/>
              </w:rPr>
              <w:t>6,2</w:t>
            </w:r>
          </w:p>
        </w:tc>
        <w:tc>
          <w:tcPr>
            <w:tcW w:w="3165" w:type="dxa"/>
            <w:tcBorders>
              <w:bottom w:val="single" w:sz="4" w:space="0" w:color="auto"/>
            </w:tcBorders>
          </w:tcPr>
          <w:p w:rsidR="0009009D" w:rsidRPr="0060362F" w:rsidRDefault="0009009D"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09009D" w:rsidRPr="00E91056" w:rsidTr="0062503E">
        <w:trPr>
          <w:trHeight w:val="893"/>
        </w:trPr>
        <w:tc>
          <w:tcPr>
            <w:tcW w:w="608" w:type="dxa"/>
            <w:vMerge/>
            <w:tcBorders>
              <w:bottom w:val="single" w:sz="4" w:space="0" w:color="auto"/>
            </w:tcBorders>
          </w:tcPr>
          <w:p w:rsidR="0009009D" w:rsidRDefault="0009009D" w:rsidP="00AE3423">
            <w:pPr>
              <w:jc w:val="center"/>
              <w:rPr>
                <w:rFonts w:ascii="Times New Roman" w:hAnsi="Times New Roman" w:cs="Times New Roman"/>
                <w:sz w:val="28"/>
                <w:szCs w:val="28"/>
              </w:rPr>
            </w:pPr>
          </w:p>
        </w:tc>
        <w:tc>
          <w:tcPr>
            <w:tcW w:w="1919" w:type="dxa"/>
            <w:vMerge/>
            <w:tcBorders>
              <w:bottom w:val="single" w:sz="4" w:space="0" w:color="auto"/>
            </w:tcBorders>
          </w:tcPr>
          <w:p w:rsidR="0009009D" w:rsidRPr="0060362F" w:rsidRDefault="0009009D" w:rsidP="00AE3423">
            <w:pPr>
              <w:rPr>
                <w:rFonts w:ascii="Times New Roman" w:hAnsi="Times New Roman" w:cs="Times New Roman"/>
                <w:bCs/>
                <w:sz w:val="28"/>
                <w:szCs w:val="28"/>
              </w:rPr>
            </w:pPr>
          </w:p>
        </w:tc>
        <w:tc>
          <w:tcPr>
            <w:tcW w:w="2478" w:type="dxa"/>
            <w:tcBorders>
              <w:bottom w:val="single" w:sz="4" w:space="0" w:color="auto"/>
            </w:tcBorders>
          </w:tcPr>
          <w:p w:rsidR="0009009D" w:rsidRDefault="0009009D"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p>
          <w:p w:rsidR="0009009D" w:rsidRPr="0060362F" w:rsidRDefault="0009009D" w:rsidP="00AE3423">
            <w:pPr>
              <w:rPr>
                <w:rFonts w:ascii="Times New Roman" w:hAnsi="Times New Roman" w:cs="Times New Roman"/>
                <w:bCs/>
                <w:sz w:val="28"/>
                <w:szCs w:val="28"/>
              </w:rPr>
            </w:pPr>
            <w:r w:rsidRPr="004E43D0">
              <w:rPr>
                <w:rFonts w:ascii="Times New Roman" w:hAnsi="Times New Roman" w:cs="Times New Roman"/>
                <w:bCs/>
                <w:sz w:val="28"/>
                <w:szCs w:val="28"/>
              </w:rPr>
              <w:t>39:05:030601:20</w:t>
            </w:r>
          </w:p>
        </w:tc>
        <w:tc>
          <w:tcPr>
            <w:tcW w:w="3000" w:type="dxa"/>
            <w:tcBorders>
              <w:bottom w:val="single" w:sz="4" w:space="0" w:color="auto"/>
            </w:tcBorders>
          </w:tcPr>
          <w:p w:rsidR="0009009D" w:rsidRPr="0060362F" w:rsidRDefault="0009009D"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09009D" w:rsidRPr="0060362F" w:rsidRDefault="0009009D"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09009D" w:rsidRPr="0060362F" w:rsidRDefault="0009009D" w:rsidP="00AE3423">
            <w:pPr>
              <w:jc w:val="center"/>
              <w:rPr>
                <w:rFonts w:ascii="Times New Roman" w:hAnsi="Times New Roman" w:cs="Times New Roman"/>
                <w:sz w:val="28"/>
                <w:szCs w:val="28"/>
              </w:rPr>
            </w:pPr>
            <w:r>
              <w:rPr>
                <w:rFonts w:ascii="Times New Roman" w:hAnsi="Times New Roman" w:cs="Times New Roman"/>
                <w:sz w:val="28"/>
                <w:szCs w:val="28"/>
              </w:rPr>
              <w:t>0,47</w:t>
            </w:r>
          </w:p>
        </w:tc>
        <w:tc>
          <w:tcPr>
            <w:tcW w:w="3165" w:type="dxa"/>
            <w:tcBorders>
              <w:bottom w:val="single" w:sz="4" w:space="0" w:color="auto"/>
            </w:tcBorders>
          </w:tcPr>
          <w:p w:rsidR="0009009D" w:rsidRPr="0060362F" w:rsidRDefault="0009009D"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62503E">
        <w:trPr>
          <w:trHeight w:val="893"/>
        </w:trPr>
        <w:tc>
          <w:tcPr>
            <w:tcW w:w="608"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21</w:t>
            </w:r>
          </w:p>
        </w:tc>
        <w:tc>
          <w:tcPr>
            <w:tcW w:w="1919"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Ягодное</w:t>
            </w:r>
          </w:p>
        </w:tc>
        <w:tc>
          <w:tcPr>
            <w:tcW w:w="2478" w:type="dxa"/>
            <w:tcBorders>
              <w:bottom w:val="single" w:sz="4" w:space="0" w:color="auto"/>
            </w:tcBorders>
          </w:tcPr>
          <w:p w:rsidR="00AE3423"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p>
          <w:p w:rsidR="00AE3423" w:rsidRPr="0060362F" w:rsidRDefault="00AE3423" w:rsidP="00AE3423">
            <w:pPr>
              <w:rPr>
                <w:rFonts w:ascii="Times New Roman" w:hAnsi="Times New Roman" w:cs="Times New Roman"/>
                <w:bCs/>
                <w:sz w:val="28"/>
                <w:szCs w:val="28"/>
              </w:rPr>
            </w:pPr>
            <w:r w:rsidRPr="00E4132A">
              <w:rPr>
                <w:rFonts w:ascii="Times New Roman" w:hAnsi="Times New Roman" w:cs="Times New Roman"/>
                <w:bCs/>
                <w:sz w:val="28"/>
                <w:szCs w:val="28"/>
              </w:rPr>
              <w:t>39:05:030604:47</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Pr="0060362F" w:rsidRDefault="00AE3423" w:rsidP="00AE3423">
            <w:pPr>
              <w:jc w:val="center"/>
              <w:rPr>
                <w:rFonts w:ascii="Times New Roman" w:hAnsi="Times New Roman" w:cs="Times New Roman"/>
                <w:sz w:val="28"/>
                <w:szCs w:val="28"/>
              </w:rPr>
            </w:pPr>
            <w:r>
              <w:rPr>
                <w:rFonts w:ascii="Times New Roman" w:hAnsi="Times New Roman" w:cs="Times New Roman"/>
                <w:sz w:val="28"/>
                <w:szCs w:val="28"/>
              </w:rPr>
              <w:t>0,005</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62503E">
        <w:trPr>
          <w:trHeight w:val="893"/>
        </w:trPr>
        <w:tc>
          <w:tcPr>
            <w:tcW w:w="608"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22</w:t>
            </w:r>
          </w:p>
        </w:tc>
        <w:tc>
          <w:tcPr>
            <w:tcW w:w="1919" w:type="dxa"/>
            <w:tcBorders>
              <w:bottom w:val="single" w:sz="4" w:space="0" w:color="auto"/>
            </w:tcBorders>
          </w:tcPr>
          <w:p w:rsidR="00AE3423"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Грачёвка</w:t>
            </w:r>
          </w:p>
        </w:tc>
        <w:tc>
          <w:tcPr>
            <w:tcW w:w="2478" w:type="dxa"/>
            <w:tcBorders>
              <w:bottom w:val="single" w:sz="4" w:space="0" w:color="auto"/>
            </w:tcBorders>
          </w:tcPr>
          <w:p w:rsidR="00AE3423"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w:t>
            </w:r>
            <w:r>
              <w:rPr>
                <w:rFonts w:ascii="Times New Roman" w:hAnsi="Times New Roman" w:cs="Times New Roman"/>
                <w:bCs/>
                <w:sz w:val="28"/>
                <w:szCs w:val="28"/>
              </w:rPr>
              <w:t>е</w:t>
            </w:r>
            <w:r w:rsidRPr="005E282E">
              <w:rPr>
                <w:rFonts w:ascii="Times New Roman" w:hAnsi="Times New Roman" w:cs="Times New Roman"/>
                <w:bCs/>
                <w:sz w:val="28"/>
                <w:szCs w:val="28"/>
              </w:rPr>
              <w:t xml:space="preserve"> участ</w:t>
            </w:r>
            <w:r>
              <w:rPr>
                <w:rFonts w:ascii="Times New Roman" w:hAnsi="Times New Roman" w:cs="Times New Roman"/>
                <w:bCs/>
                <w:sz w:val="28"/>
                <w:szCs w:val="28"/>
              </w:rPr>
              <w:t>ки</w:t>
            </w:r>
            <w:r w:rsidRPr="005E282E">
              <w:rPr>
                <w:rFonts w:ascii="Times New Roman" w:hAnsi="Times New Roman" w:cs="Times New Roman"/>
                <w:bCs/>
                <w:sz w:val="28"/>
                <w:szCs w:val="28"/>
              </w:rPr>
              <w:t xml:space="preserve"> с кадастровым</w:t>
            </w:r>
            <w:r>
              <w:rPr>
                <w:rFonts w:ascii="Times New Roman" w:hAnsi="Times New Roman" w:cs="Times New Roman"/>
                <w:bCs/>
                <w:sz w:val="28"/>
                <w:szCs w:val="28"/>
              </w:rPr>
              <w:t>и</w:t>
            </w:r>
            <w:r w:rsidRPr="005E282E">
              <w:rPr>
                <w:rFonts w:ascii="Times New Roman" w:hAnsi="Times New Roman" w:cs="Times New Roman"/>
                <w:bCs/>
                <w:sz w:val="28"/>
                <w:szCs w:val="28"/>
              </w:rPr>
              <w:t xml:space="preserve"> номер</w:t>
            </w:r>
            <w:r>
              <w:rPr>
                <w:rFonts w:ascii="Times New Roman" w:hAnsi="Times New Roman" w:cs="Times New Roman"/>
                <w:bCs/>
                <w:sz w:val="28"/>
                <w:szCs w:val="28"/>
              </w:rPr>
              <w:t>а</w:t>
            </w:r>
            <w:r w:rsidRPr="005E282E">
              <w:rPr>
                <w:rFonts w:ascii="Times New Roman" w:hAnsi="Times New Roman" w:cs="Times New Roman"/>
                <w:bCs/>
                <w:sz w:val="28"/>
                <w:szCs w:val="28"/>
              </w:rPr>
              <w:t>м</w:t>
            </w:r>
            <w:r>
              <w:rPr>
                <w:rFonts w:ascii="Times New Roman" w:hAnsi="Times New Roman" w:cs="Times New Roman"/>
                <w:bCs/>
                <w:sz w:val="28"/>
                <w:szCs w:val="28"/>
              </w:rPr>
              <w:t>и</w:t>
            </w:r>
          </w:p>
          <w:p w:rsidR="00AE3423" w:rsidRDefault="00AE3423" w:rsidP="00AE3423">
            <w:pPr>
              <w:rPr>
                <w:rFonts w:ascii="Times New Roman" w:hAnsi="Times New Roman" w:cs="Times New Roman"/>
                <w:bCs/>
                <w:sz w:val="28"/>
                <w:szCs w:val="28"/>
              </w:rPr>
            </w:pPr>
            <w:r w:rsidRPr="0096654E">
              <w:rPr>
                <w:rFonts w:ascii="Times New Roman" w:hAnsi="Times New Roman" w:cs="Times New Roman"/>
                <w:bCs/>
                <w:sz w:val="28"/>
                <w:szCs w:val="28"/>
              </w:rPr>
              <w:t>39:05:030524:67</w:t>
            </w:r>
          </w:p>
          <w:p w:rsidR="00AE3423" w:rsidRDefault="00AE3423" w:rsidP="00AE3423">
            <w:pPr>
              <w:rPr>
                <w:rFonts w:ascii="Times New Roman" w:hAnsi="Times New Roman" w:cs="Times New Roman"/>
                <w:bCs/>
                <w:sz w:val="28"/>
                <w:szCs w:val="28"/>
              </w:rPr>
            </w:pPr>
            <w:r w:rsidRPr="0096654E">
              <w:rPr>
                <w:rFonts w:ascii="Times New Roman" w:hAnsi="Times New Roman" w:cs="Times New Roman"/>
                <w:bCs/>
                <w:sz w:val="28"/>
                <w:szCs w:val="28"/>
              </w:rPr>
              <w:t>39:05:030524:3</w:t>
            </w:r>
          </w:p>
          <w:p w:rsidR="00AE3423" w:rsidRDefault="00AE3423" w:rsidP="00AE3423">
            <w:pPr>
              <w:rPr>
                <w:rFonts w:ascii="Times New Roman" w:hAnsi="Times New Roman" w:cs="Times New Roman"/>
                <w:bCs/>
                <w:sz w:val="28"/>
                <w:szCs w:val="28"/>
              </w:rPr>
            </w:pPr>
            <w:r w:rsidRPr="0096654E">
              <w:rPr>
                <w:rFonts w:ascii="Times New Roman" w:hAnsi="Times New Roman" w:cs="Times New Roman"/>
                <w:bCs/>
                <w:sz w:val="28"/>
                <w:szCs w:val="28"/>
              </w:rPr>
              <w:t>39:05:030524:2</w:t>
            </w:r>
          </w:p>
          <w:p w:rsidR="00AE3423" w:rsidRPr="0060362F" w:rsidRDefault="00AE3423" w:rsidP="00AE3423">
            <w:pPr>
              <w:rPr>
                <w:rFonts w:ascii="Times New Roman" w:hAnsi="Times New Roman" w:cs="Times New Roman"/>
                <w:bCs/>
                <w:sz w:val="28"/>
                <w:szCs w:val="28"/>
              </w:rPr>
            </w:pPr>
            <w:r w:rsidRPr="009D4450">
              <w:rPr>
                <w:rFonts w:ascii="Times New Roman" w:hAnsi="Times New Roman" w:cs="Times New Roman"/>
                <w:bCs/>
                <w:sz w:val="28"/>
                <w:szCs w:val="28"/>
              </w:rPr>
              <w:t>39:05:000000:2509</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53,5</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val="restart"/>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1919" w:type="dxa"/>
            <w:vMerge w:val="restart"/>
          </w:tcPr>
          <w:p w:rsidR="00AE3423"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Клюквенное</w:t>
            </w: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t xml:space="preserve"> </w:t>
            </w:r>
            <w:r w:rsidRPr="00124ED7">
              <w:rPr>
                <w:rFonts w:ascii="Times New Roman" w:hAnsi="Times New Roman" w:cs="Times New Roman"/>
                <w:bCs/>
                <w:sz w:val="28"/>
                <w:szCs w:val="28"/>
              </w:rPr>
              <w:t>39:05:030522:53</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AC446C">
              <w:rPr>
                <w:rFonts w:ascii="Times New Roman" w:hAnsi="Times New Roman" w:cs="Times New Roman"/>
                <w:sz w:val="28"/>
                <w:szCs w:val="28"/>
              </w:rPr>
              <w:t xml:space="preserve"> особо охраняемых территорий и объектов</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AC446C">
              <w:rPr>
                <w:rFonts w:ascii="Times New Roman" w:hAnsi="Times New Roman" w:cs="Times New Roman"/>
                <w:sz w:val="28"/>
                <w:szCs w:val="28"/>
              </w:rPr>
              <w:t xml:space="preserve"> особо охраняемых территорий и объектов</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6,86</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ь</w:t>
            </w:r>
            <w:r w:rsidRPr="000C321E">
              <w:rPr>
                <w:rFonts w:ascii="Times New Roman" w:hAnsi="Times New Roman" w:cs="Times New Roman"/>
                <w:sz w:val="28"/>
                <w:szCs w:val="28"/>
              </w:rPr>
              <w:t xml:space="preserve"> особо охраняемых территорий и объектов</w:t>
            </w:r>
          </w:p>
        </w:tc>
      </w:tr>
      <w:tr w:rsidR="00AE3423" w:rsidRPr="00E91056" w:rsidTr="0062503E">
        <w:trPr>
          <w:trHeight w:val="893"/>
        </w:trPr>
        <w:tc>
          <w:tcPr>
            <w:tcW w:w="608" w:type="dxa"/>
            <w:vMerge/>
            <w:tcBorders>
              <w:bottom w:val="single" w:sz="4" w:space="0" w:color="auto"/>
            </w:tcBorders>
          </w:tcPr>
          <w:p w:rsidR="00AE3423" w:rsidRDefault="00AE3423" w:rsidP="00AE3423">
            <w:pPr>
              <w:jc w:val="center"/>
              <w:rPr>
                <w:rFonts w:ascii="Times New Roman" w:hAnsi="Times New Roman" w:cs="Times New Roman"/>
                <w:sz w:val="28"/>
                <w:szCs w:val="28"/>
              </w:rPr>
            </w:pPr>
          </w:p>
        </w:tc>
        <w:tc>
          <w:tcPr>
            <w:tcW w:w="1919" w:type="dxa"/>
            <w:vMerge/>
            <w:tcBorders>
              <w:bottom w:val="single" w:sz="4" w:space="0" w:color="auto"/>
            </w:tcBorders>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t xml:space="preserve"> </w:t>
            </w:r>
            <w:r w:rsidRPr="00936273">
              <w:rPr>
                <w:rFonts w:ascii="Times New Roman" w:hAnsi="Times New Roman" w:cs="Times New Roman"/>
                <w:bCs/>
                <w:sz w:val="28"/>
                <w:szCs w:val="28"/>
              </w:rPr>
              <w:t>39:05:030522:20</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1,34</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val="restart"/>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24</w:t>
            </w:r>
          </w:p>
        </w:tc>
        <w:tc>
          <w:tcPr>
            <w:tcW w:w="1919" w:type="dxa"/>
            <w:vMerge w:val="restart"/>
          </w:tcPr>
          <w:p w:rsidR="00AE3423"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Дунаевка</w:t>
            </w:r>
          </w:p>
        </w:tc>
        <w:tc>
          <w:tcPr>
            <w:tcW w:w="2478" w:type="dxa"/>
            <w:tcBorders>
              <w:bottom w:val="single" w:sz="4" w:space="0" w:color="auto"/>
            </w:tcBorders>
          </w:tcPr>
          <w:p w:rsidR="00AE3423"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p>
          <w:p w:rsidR="00AE3423" w:rsidRPr="0060362F" w:rsidRDefault="00AE3423" w:rsidP="00AE3423">
            <w:pPr>
              <w:rPr>
                <w:rFonts w:ascii="Times New Roman" w:hAnsi="Times New Roman" w:cs="Times New Roman"/>
                <w:bCs/>
                <w:sz w:val="28"/>
                <w:szCs w:val="28"/>
              </w:rPr>
            </w:pPr>
            <w:r w:rsidRPr="00D21B83">
              <w:rPr>
                <w:rFonts w:ascii="Times New Roman" w:hAnsi="Times New Roman" w:cs="Times New Roman"/>
                <w:bCs/>
                <w:sz w:val="28"/>
                <w:szCs w:val="28"/>
              </w:rPr>
              <w:t>39:05:040620:274</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0,1</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62503E">
        <w:trPr>
          <w:trHeight w:val="893"/>
        </w:trPr>
        <w:tc>
          <w:tcPr>
            <w:tcW w:w="608" w:type="dxa"/>
            <w:vMerge/>
            <w:tcBorders>
              <w:bottom w:val="single" w:sz="4" w:space="0" w:color="auto"/>
            </w:tcBorders>
          </w:tcPr>
          <w:p w:rsidR="00AE3423" w:rsidRDefault="00AE3423" w:rsidP="00AE3423">
            <w:pPr>
              <w:jc w:val="center"/>
              <w:rPr>
                <w:rFonts w:ascii="Times New Roman" w:hAnsi="Times New Roman" w:cs="Times New Roman"/>
                <w:sz w:val="28"/>
                <w:szCs w:val="28"/>
              </w:rPr>
            </w:pPr>
          </w:p>
        </w:tc>
        <w:tc>
          <w:tcPr>
            <w:tcW w:w="1919" w:type="dxa"/>
            <w:vMerge/>
            <w:tcBorders>
              <w:bottom w:val="single" w:sz="4" w:space="0" w:color="auto"/>
            </w:tcBorders>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t xml:space="preserve"> </w:t>
            </w:r>
            <w:r w:rsidRPr="001F6FC7">
              <w:rPr>
                <w:rFonts w:ascii="Times New Roman" w:hAnsi="Times New Roman" w:cs="Times New Roman"/>
                <w:bCs/>
                <w:sz w:val="28"/>
                <w:szCs w:val="28"/>
              </w:rPr>
              <w:t>39:05:040620:393</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p>
        </w:tc>
        <w:tc>
          <w:tcPr>
            <w:tcW w:w="3165"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p>
        </w:tc>
      </w:tr>
      <w:tr w:rsidR="00AE3423" w:rsidRPr="00E91056" w:rsidTr="0062503E">
        <w:trPr>
          <w:trHeight w:val="893"/>
        </w:trPr>
        <w:tc>
          <w:tcPr>
            <w:tcW w:w="608"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25</w:t>
            </w:r>
          </w:p>
        </w:tc>
        <w:tc>
          <w:tcPr>
            <w:tcW w:w="1919" w:type="dxa"/>
            <w:tcBorders>
              <w:bottom w:val="single" w:sz="4" w:space="0" w:color="auto"/>
            </w:tcBorders>
          </w:tcPr>
          <w:p w:rsidR="00AE3423"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Шатрово</w:t>
            </w: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t xml:space="preserve"> </w:t>
            </w:r>
            <w:r w:rsidRPr="000A5E5F">
              <w:rPr>
                <w:rFonts w:ascii="Times New Roman" w:hAnsi="Times New Roman" w:cs="Times New Roman"/>
                <w:bCs/>
                <w:sz w:val="28"/>
                <w:szCs w:val="28"/>
              </w:rPr>
              <w:t>39:05:030618:64</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7,08</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val="restart"/>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26</w:t>
            </w:r>
          </w:p>
        </w:tc>
        <w:tc>
          <w:tcPr>
            <w:tcW w:w="1919" w:type="dxa"/>
            <w:vMerge w:val="restart"/>
          </w:tcPr>
          <w:p w:rsidR="00AE3423"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Вершково</w:t>
            </w:r>
          </w:p>
        </w:tc>
        <w:tc>
          <w:tcPr>
            <w:tcW w:w="2478" w:type="dxa"/>
            <w:tcBorders>
              <w:bottom w:val="single" w:sz="4" w:space="0" w:color="auto"/>
            </w:tcBorders>
          </w:tcPr>
          <w:p w:rsidR="00AE3423"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p>
          <w:p w:rsidR="00AE3423" w:rsidRPr="0060362F" w:rsidRDefault="00AE3423" w:rsidP="00AE3423">
            <w:pPr>
              <w:rPr>
                <w:rFonts w:ascii="Times New Roman" w:hAnsi="Times New Roman" w:cs="Times New Roman"/>
                <w:bCs/>
                <w:sz w:val="28"/>
                <w:szCs w:val="28"/>
              </w:rPr>
            </w:pPr>
            <w:r w:rsidRPr="0053222F">
              <w:rPr>
                <w:rFonts w:ascii="Times New Roman" w:hAnsi="Times New Roman" w:cs="Times New Roman"/>
                <w:bCs/>
                <w:sz w:val="28"/>
                <w:szCs w:val="28"/>
              </w:rPr>
              <w:lastRenderedPageBreak/>
              <w:t>39:05:000000:2423</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bCs/>
                <w:sz w:val="28"/>
                <w:szCs w:val="28"/>
              </w:rPr>
              <w:lastRenderedPageBreak/>
              <w:t>земли лесного фонда</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bCs/>
                <w:sz w:val="28"/>
                <w:szCs w:val="28"/>
              </w:rPr>
              <w:t>земли лесного фонда</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0,31</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ь лесного фонда</w:t>
            </w:r>
          </w:p>
        </w:tc>
      </w:tr>
      <w:tr w:rsidR="00AE3423" w:rsidRPr="00E91056" w:rsidTr="0062503E">
        <w:trPr>
          <w:trHeight w:val="893"/>
        </w:trPr>
        <w:tc>
          <w:tcPr>
            <w:tcW w:w="608" w:type="dxa"/>
            <w:vMerge/>
            <w:tcBorders>
              <w:bottom w:val="single" w:sz="4" w:space="0" w:color="auto"/>
            </w:tcBorders>
          </w:tcPr>
          <w:p w:rsidR="00AE3423" w:rsidRDefault="00AE3423" w:rsidP="00AE3423">
            <w:pPr>
              <w:jc w:val="center"/>
              <w:rPr>
                <w:rFonts w:ascii="Times New Roman" w:hAnsi="Times New Roman" w:cs="Times New Roman"/>
                <w:sz w:val="28"/>
                <w:szCs w:val="28"/>
              </w:rPr>
            </w:pPr>
          </w:p>
        </w:tc>
        <w:tc>
          <w:tcPr>
            <w:tcW w:w="1919" w:type="dxa"/>
            <w:vMerge/>
            <w:tcBorders>
              <w:bottom w:val="single" w:sz="4" w:space="0" w:color="auto"/>
            </w:tcBorders>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t xml:space="preserve"> </w:t>
            </w:r>
            <w:r w:rsidRPr="00FE271A">
              <w:rPr>
                <w:rFonts w:ascii="Times New Roman" w:hAnsi="Times New Roman" w:cs="Times New Roman"/>
                <w:bCs/>
                <w:sz w:val="28"/>
                <w:szCs w:val="28"/>
              </w:rPr>
              <w:t>39:05:030607:14</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0,38</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62503E">
        <w:trPr>
          <w:trHeight w:val="893"/>
        </w:trPr>
        <w:tc>
          <w:tcPr>
            <w:tcW w:w="608"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27</w:t>
            </w:r>
          </w:p>
        </w:tc>
        <w:tc>
          <w:tcPr>
            <w:tcW w:w="1919" w:type="dxa"/>
            <w:tcBorders>
              <w:bottom w:val="single" w:sz="4" w:space="0" w:color="auto"/>
            </w:tcBorders>
          </w:tcPr>
          <w:p w:rsidR="00AE3423"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Осокино</w:t>
            </w:r>
          </w:p>
        </w:tc>
        <w:tc>
          <w:tcPr>
            <w:tcW w:w="2478" w:type="dxa"/>
            <w:tcBorders>
              <w:bottom w:val="single" w:sz="4" w:space="0" w:color="auto"/>
            </w:tcBorders>
          </w:tcPr>
          <w:p w:rsidR="00AE3423"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p>
          <w:p w:rsidR="00AE3423" w:rsidRPr="0060362F" w:rsidRDefault="00AE3423" w:rsidP="00AE3423">
            <w:pPr>
              <w:rPr>
                <w:rFonts w:ascii="Times New Roman" w:hAnsi="Times New Roman" w:cs="Times New Roman"/>
                <w:bCs/>
                <w:sz w:val="28"/>
                <w:szCs w:val="28"/>
              </w:rPr>
            </w:pPr>
            <w:r w:rsidRPr="002E20C4">
              <w:rPr>
                <w:rFonts w:ascii="Times New Roman" w:hAnsi="Times New Roman" w:cs="Times New Roman"/>
                <w:bCs/>
                <w:sz w:val="28"/>
                <w:szCs w:val="28"/>
              </w:rPr>
              <w:t>39:05:030611:25</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9,57</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val="restart"/>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28</w:t>
            </w:r>
          </w:p>
        </w:tc>
        <w:tc>
          <w:tcPr>
            <w:tcW w:w="1919" w:type="dxa"/>
            <w:vMerge w:val="restart"/>
          </w:tcPr>
          <w:p w:rsidR="00AE3423"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Поваровка</w:t>
            </w:r>
          </w:p>
        </w:tc>
        <w:tc>
          <w:tcPr>
            <w:tcW w:w="2478" w:type="dxa"/>
            <w:tcBorders>
              <w:bottom w:val="single" w:sz="4" w:space="0" w:color="auto"/>
            </w:tcBorders>
          </w:tcPr>
          <w:p w:rsidR="00AE3423"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p>
          <w:p w:rsidR="00AE3423" w:rsidRPr="00B54AC6" w:rsidRDefault="00AE3423" w:rsidP="00AE3423">
            <w:pPr>
              <w:rPr>
                <w:rFonts w:ascii="Times New Roman" w:hAnsi="Times New Roman" w:cs="Times New Roman"/>
                <w:sz w:val="28"/>
                <w:szCs w:val="28"/>
              </w:rPr>
            </w:pPr>
            <w:r w:rsidRPr="006259CC">
              <w:rPr>
                <w:rFonts w:ascii="Times New Roman" w:hAnsi="Times New Roman" w:cs="Times New Roman"/>
                <w:sz w:val="28"/>
                <w:szCs w:val="28"/>
              </w:rPr>
              <w:t>39:05:030611:11</w:t>
            </w:r>
          </w:p>
        </w:tc>
        <w:tc>
          <w:tcPr>
            <w:tcW w:w="3000" w:type="dxa"/>
            <w:tcBorders>
              <w:bottom w:val="single" w:sz="4" w:space="0" w:color="auto"/>
            </w:tcBorders>
          </w:tcPr>
          <w:p w:rsidR="00AE3423" w:rsidRPr="00B54AC6" w:rsidRDefault="00AE3423" w:rsidP="00AE3423">
            <w:pPr>
              <w:jc w:val="center"/>
              <w:rPr>
                <w:rFonts w:ascii="Times New Roman" w:hAnsi="Times New Roman" w:cs="Times New Roman"/>
                <w:sz w:val="28"/>
                <w:szCs w:val="28"/>
              </w:rPr>
            </w:pPr>
            <w:r>
              <w:rPr>
                <w:rFonts w:ascii="Times New Roman" w:hAnsi="Times New Roman" w:cs="Times New Roman"/>
                <w:sz w:val="28"/>
                <w:szCs w:val="28"/>
              </w:rPr>
              <w:t>земли населенных пунктов</w:t>
            </w:r>
          </w:p>
        </w:tc>
        <w:tc>
          <w:tcPr>
            <w:tcW w:w="3000" w:type="dxa"/>
            <w:tcBorders>
              <w:bottom w:val="single" w:sz="4" w:space="0" w:color="auto"/>
            </w:tcBorders>
          </w:tcPr>
          <w:p w:rsidR="00AE3423" w:rsidRPr="00B54AC6" w:rsidRDefault="00AE3423" w:rsidP="00AE3423">
            <w:pPr>
              <w:jc w:val="center"/>
              <w:rPr>
                <w:rFonts w:ascii="Times New Roman" w:hAnsi="Times New Roman" w:cs="Times New Roman"/>
                <w:sz w:val="28"/>
                <w:szCs w:val="28"/>
              </w:rPr>
            </w:pPr>
            <w:r>
              <w:rPr>
                <w:rFonts w:ascii="Times New Roman" w:hAnsi="Times New Roman" w:cs="Times New Roman"/>
                <w:sz w:val="28"/>
                <w:szCs w:val="28"/>
              </w:rPr>
              <w:t>земли населенных пунктов</w:t>
            </w:r>
          </w:p>
        </w:tc>
        <w:tc>
          <w:tcPr>
            <w:tcW w:w="1814" w:type="dxa"/>
            <w:tcBorders>
              <w:bottom w:val="single" w:sz="4" w:space="0" w:color="auto"/>
            </w:tcBorders>
          </w:tcPr>
          <w:p w:rsidR="00AE3423" w:rsidRPr="00B54AC6" w:rsidRDefault="00AE3423" w:rsidP="00AE3423">
            <w:pPr>
              <w:jc w:val="center"/>
              <w:rPr>
                <w:rFonts w:ascii="Times New Roman" w:hAnsi="Times New Roman" w:cs="Times New Roman"/>
                <w:sz w:val="28"/>
                <w:szCs w:val="28"/>
              </w:rPr>
            </w:pPr>
            <w:r>
              <w:rPr>
                <w:rFonts w:ascii="Times New Roman" w:hAnsi="Times New Roman" w:cs="Times New Roman"/>
                <w:sz w:val="28"/>
                <w:szCs w:val="28"/>
              </w:rPr>
              <w:t>0,41</w:t>
            </w:r>
          </w:p>
        </w:tc>
        <w:tc>
          <w:tcPr>
            <w:tcW w:w="3165" w:type="dxa"/>
            <w:tcBorders>
              <w:bottom w:val="single" w:sz="4" w:space="0" w:color="auto"/>
            </w:tcBorders>
          </w:tcPr>
          <w:p w:rsidR="00AE3423" w:rsidRPr="00F7369F" w:rsidRDefault="00AE3423" w:rsidP="00AE3423">
            <w:pPr>
              <w:rPr>
                <w:rFonts w:ascii="Times New Roman" w:hAnsi="Times New Roman" w:cs="Times New Roman"/>
                <w:sz w:val="28"/>
                <w:szCs w:val="28"/>
              </w:rPr>
            </w:pPr>
            <w:r w:rsidRPr="00F7369F">
              <w:rPr>
                <w:rFonts w:ascii="Times New Roman" w:hAnsi="Times New Roman" w:cs="Times New Roman"/>
                <w:sz w:val="28"/>
                <w:szCs w:val="28"/>
              </w:rPr>
              <w:t>корректировка границ, согласно кадастровому делению</w:t>
            </w:r>
          </w:p>
        </w:tc>
      </w:tr>
      <w:tr w:rsidR="00AE3423" w:rsidRPr="00E91056" w:rsidTr="0080459A">
        <w:trPr>
          <w:trHeight w:val="893"/>
        </w:trPr>
        <w:tc>
          <w:tcPr>
            <w:tcW w:w="608" w:type="dxa"/>
            <w:vMerge/>
          </w:tcPr>
          <w:p w:rsidR="00AE3423" w:rsidRDefault="00AE3423" w:rsidP="00AE3423">
            <w:pPr>
              <w:jc w:val="center"/>
              <w:rPr>
                <w:rFonts w:ascii="Times New Roman" w:hAnsi="Times New Roman" w:cs="Times New Roman"/>
                <w:sz w:val="28"/>
                <w:szCs w:val="28"/>
              </w:rPr>
            </w:pPr>
          </w:p>
        </w:tc>
        <w:tc>
          <w:tcPr>
            <w:tcW w:w="1919" w:type="dxa"/>
            <w:vMerge/>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t xml:space="preserve"> </w:t>
            </w:r>
            <w:r w:rsidRPr="00B90A14">
              <w:rPr>
                <w:rFonts w:ascii="Times New Roman" w:hAnsi="Times New Roman" w:cs="Times New Roman"/>
                <w:bCs/>
                <w:sz w:val="28"/>
                <w:szCs w:val="28"/>
              </w:rPr>
              <w:t>39:05:030611:35</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0,52</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tcPr>
          <w:p w:rsidR="00AE3423" w:rsidRDefault="00AE3423" w:rsidP="00AE3423">
            <w:pPr>
              <w:jc w:val="center"/>
              <w:rPr>
                <w:rFonts w:ascii="Times New Roman" w:hAnsi="Times New Roman" w:cs="Times New Roman"/>
                <w:sz w:val="28"/>
                <w:szCs w:val="28"/>
              </w:rPr>
            </w:pPr>
          </w:p>
        </w:tc>
        <w:tc>
          <w:tcPr>
            <w:tcW w:w="1919" w:type="dxa"/>
            <w:vMerge/>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t xml:space="preserve"> </w:t>
            </w:r>
            <w:r w:rsidRPr="0013366F">
              <w:rPr>
                <w:rFonts w:ascii="Times New Roman" w:hAnsi="Times New Roman" w:cs="Times New Roman"/>
                <w:bCs/>
                <w:sz w:val="28"/>
                <w:szCs w:val="28"/>
              </w:rPr>
              <w:t>39:05:030402:5</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4,13</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tcPr>
          <w:p w:rsidR="00AE3423" w:rsidRDefault="00AE3423" w:rsidP="00AE3423">
            <w:pPr>
              <w:jc w:val="center"/>
              <w:rPr>
                <w:rFonts w:ascii="Times New Roman" w:hAnsi="Times New Roman" w:cs="Times New Roman"/>
                <w:sz w:val="28"/>
                <w:szCs w:val="28"/>
              </w:rPr>
            </w:pPr>
          </w:p>
        </w:tc>
        <w:tc>
          <w:tcPr>
            <w:tcW w:w="1919" w:type="dxa"/>
            <w:vMerge/>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p>
          <w:p w:rsidR="00AE3423" w:rsidRPr="0060362F" w:rsidRDefault="00AE3423" w:rsidP="00AE3423">
            <w:pPr>
              <w:rPr>
                <w:rFonts w:ascii="Times New Roman" w:hAnsi="Times New Roman" w:cs="Times New Roman"/>
                <w:bCs/>
                <w:sz w:val="28"/>
                <w:szCs w:val="28"/>
              </w:rPr>
            </w:pPr>
            <w:r w:rsidRPr="004A4D51">
              <w:rPr>
                <w:rFonts w:ascii="Times New Roman" w:hAnsi="Times New Roman" w:cs="Times New Roman"/>
                <w:bCs/>
                <w:sz w:val="28"/>
                <w:szCs w:val="28"/>
              </w:rPr>
              <w:t>39:05:030402:189</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2,69</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62503E">
        <w:trPr>
          <w:trHeight w:val="893"/>
        </w:trPr>
        <w:tc>
          <w:tcPr>
            <w:tcW w:w="608" w:type="dxa"/>
            <w:vMerge/>
            <w:tcBorders>
              <w:bottom w:val="single" w:sz="4" w:space="0" w:color="auto"/>
            </w:tcBorders>
          </w:tcPr>
          <w:p w:rsidR="00AE3423" w:rsidRDefault="00AE3423" w:rsidP="00AE3423">
            <w:pPr>
              <w:jc w:val="center"/>
              <w:rPr>
                <w:rFonts w:ascii="Times New Roman" w:hAnsi="Times New Roman" w:cs="Times New Roman"/>
                <w:sz w:val="28"/>
                <w:szCs w:val="28"/>
              </w:rPr>
            </w:pPr>
          </w:p>
        </w:tc>
        <w:tc>
          <w:tcPr>
            <w:tcW w:w="1919" w:type="dxa"/>
            <w:vMerge/>
            <w:tcBorders>
              <w:bottom w:val="single" w:sz="4" w:space="0" w:color="auto"/>
            </w:tcBorders>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t xml:space="preserve"> </w:t>
            </w:r>
            <w:r w:rsidRPr="008413FC">
              <w:rPr>
                <w:rFonts w:ascii="Times New Roman" w:hAnsi="Times New Roman" w:cs="Times New Roman"/>
                <w:bCs/>
                <w:sz w:val="28"/>
                <w:szCs w:val="28"/>
              </w:rPr>
              <w:t>39:05:030402:188</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1,3</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62503E">
        <w:trPr>
          <w:trHeight w:val="893"/>
        </w:trPr>
        <w:tc>
          <w:tcPr>
            <w:tcW w:w="608"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29</w:t>
            </w:r>
          </w:p>
        </w:tc>
        <w:tc>
          <w:tcPr>
            <w:tcW w:w="1919" w:type="dxa"/>
            <w:tcBorders>
              <w:bottom w:val="single" w:sz="4" w:space="0" w:color="auto"/>
            </w:tcBorders>
          </w:tcPr>
          <w:p w:rsidR="00AE3423"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Кумачево</w:t>
            </w: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t xml:space="preserve"> </w:t>
            </w:r>
            <w:r w:rsidRPr="009A6BAD">
              <w:rPr>
                <w:rFonts w:ascii="Times New Roman" w:hAnsi="Times New Roman" w:cs="Times New Roman"/>
                <w:bCs/>
                <w:sz w:val="28"/>
                <w:szCs w:val="28"/>
              </w:rPr>
              <w:t>39:05:060105:12</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30,85</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val="restart"/>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30</w:t>
            </w:r>
          </w:p>
        </w:tc>
        <w:tc>
          <w:tcPr>
            <w:tcW w:w="1919" w:type="dxa"/>
            <w:vMerge w:val="restart"/>
          </w:tcPr>
          <w:p w:rsidR="00AE3423"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Логвино</w:t>
            </w: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t xml:space="preserve"> </w:t>
            </w:r>
            <w:r w:rsidRPr="00E119C7">
              <w:rPr>
                <w:rFonts w:ascii="Times New Roman" w:hAnsi="Times New Roman" w:cs="Times New Roman"/>
                <w:bCs/>
                <w:sz w:val="28"/>
                <w:szCs w:val="28"/>
              </w:rPr>
              <w:t>39:05:061123:2</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 населенных пунктов</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w:t>
            </w:r>
            <w:r>
              <w:rPr>
                <w:rFonts w:ascii="Times New Roman" w:hAnsi="Times New Roman" w:cs="Times New Roman"/>
                <w:sz w:val="28"/>
                <w:szCs w:val="28"/>
              </w:rPr>
              <w:t>з</w:t>
            </w:r>
            <w:r w:rsidRPr="004F0171">
              <w:rPr>
                <w:rFonts w:ascii="Times New Roman" w:hAnsi="Times New Roman" w:cs="Times New Roman"/>
                <w:sz w:val="28"/>
                <w:szCs w:val="28"/>
              </w:rPr>
              <w:t>яйственного на</w:t>
            </w:r>
            <w:r>
              <w:rPr>
                <w:rFonts w:ascii="Times New Roman" w:hAnsi="Times New Roman" w:cs="Times New Roman"/>
                <w:sz w:val="28"/>
                <w:szCs w:val="28"/>
              </w:rPr>
              <w:t>з</w:t>
            </w:r>
            <w:r w:rsidRPr="004F0171">
              <w:rPr>
                <w:rFonts w:ascii="Times New Roman" w:hAnsi="Times New Roman" w:cs="Times New Roman"/>
                <w:sz w:val="28"/>
                <w:szCs w:val="28"/>
              </w:rPr>
              <w:t>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5,7</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исключение из границ населенного пункта территории д</w:t>
            </w:r>
            <w:r w:rsidRPr="00613F8B">
              <w:rPr>
                <w:rFonts w:ascii="Times New Roman" w:hAnsi="Times New Roman" w:cs="Times New Roman"/>
                <w:bCs/>
                <w:sz w:val="28"/>
                <w:szCs w:val="28"/>
              </w:rPr>
              <w:t>ля ведения крестьянского (фермерского) хозяйства</w:t>
            </w:r>
          </w:p>
        </w:tc>
      </w:tr>
      <w:tr w:rsidR="00AE3423" w:rsidRPr="00E91056" w:rsidTr="0080459A">
        <w:trPr>
          <w:trHeight w:val="893"/>
        </w:trPr>
        <w:tc>
          <w:tcPr>
            <w:tcW w:w="608" w:type="dxa"/>
            <w:vMerge/>
          </w:tcPr>
          <w:p w:rsidR="00AE3423" w:rsidRDefault="00AE3423" w:rsidP="00AE3423">
            <w:pPr>
              <w:jc w:val="center"/>
              <w:rPr>
                <w:rFonts w:ascii="Times New Roman" w:hAnsi="Times New Roman" w:cs="Times New Roman"/>
                <w:sz w:val="28"/>
                <w:szCs w:val="28"/>
              </w:rPr>
            </w:pPr>
          </w:p>
        </w:tc>
        <w:tc>
          <w:tcPr>
            <w:tcW w:w="1919" w:type="dxa"/>
            <w:vMerge/>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w:t>
            </w:r>
            <w:r>
              <w:rPr>
                <w:rFonts w:ascii="Times New Roman" w:hAnsi="Times New Roman" w:cs="Times New Roman"/>
                <w:bCs/>
                <w:sz w:val="28"/>
                <w:szCs w:val="28"/>
              </w:rPr>
              <w:t>е</w:t>
            </w:r>
            <w:r w:rsidRPr="005E282E">
              <w:rPr>
                <w:rFonts w:ascii="Times New Roman" w:hAnsi="Times New Roman" w:cs="Times New Roman"/>
                <w:bCs/>
                <w:sz w:val="28"/>
                <w:szCs w:val="28"/>
              </w:rPr>
              <w:t xml:space="preserve"> участ</w:t>
            </w:r>
            <w:r>
              <w:rPr>
                <w:rFonts w:ascii="Times New Roman" w:hAnsi="Times New Roman" w:cs="Times New Roman"/>
                <w:bCs/>
                <w:sz w:val="28"/>
                <w:szCs w:val="28"/>
              </w:rPr>
              <w:t>ки</w:t>
            </w:r>
            <w:r w:rsidRPr="005E282E">
              <w:rPr>
                <w:rFonts w:ascii="Times New Roman" w:hAnsi="Times New Roman" w:cs="Times New Roman"/>
                <w:bCs/>
                <w:sz w:val="28"/>
                <w:szCs w:val="28"/>
              </w:rPr>
              <w:t xml:space="preserve"> с кадастровым</w:t>
            </w:r>
            <w:r>
              <w:rPr>
                <w:rFonts w:ascii="Times New Roman" w:hAnsi="Times New Roman" w:cs="Times New Roman"/>
                <w:bCs/>
                <w:sz w:val="28"/>
                <w:szCs w:val="28"/>
              </w:rPr>
              <w:t>и</w:t>
            </w:r>
            <w:r w:rsidRPr="005E282E">
              <w:rPr>
                <w:rFonts w:ascii="Times New Roman" w:hAnsi="Times New Roman" w:cs="Times New Roman"/>
                <w:bCs/>
                <w:sz w:val="28"/>
                <w:szCs w:val="28"/>
              </w:rPr>
              <w:t xml:space="preserve"> номер</w:t>
            </w:r>
            <w:r>
              <w:rPr>
                <w:rFonts w:ascii="Times New Roman" w:hAnsi="Times New Roman" w:cs="Times New Roman"/>
                <w:bCs/>
                <w:sz w:val="28"/>
                <w:szCs w:val="28"/>
              </w:rPr>
              <w:t>а</w:t>
            </w:r>
            <w:r w:rsidRPr="005E282E">
              <w:rPr>
                <w:rFonts w:ascii="Times New Roman" w:hAnsi="Times New Roman" w:cs="Times New Roman"/>
                <w:bCs/>
                <w:sz w:val="28"/>
                <w:szCs w:val="28"/>
              </w:rPr>
              <w:t>м</w:t>
            </w:r>
            <w:r>
              <w:rPr>
                <w:rFonts w:ascii="Times New Roman" w:hAnsi="Times New Roman" w:cs="Times New Roman"/>
                <w:bCs/>
                <w:sz w:val="28"/>
                <w:szCs w:val="28"/>
              </w:rPr>
              <w:t>и</w:t>
            </w:r>
            <w:r>
              <w:t xml:space="preserve"> </w:t>
            </w:r>
            <w:r w:rsidRPr="009A7D89">
              <w:rPr>
                <w:rFonts w:ascii="Times New Roman" w:hAnsi="Times New Roman" w:cs="Times New Roman"/>
                <w:bCs/>
                <w:sz w:val="28"/>
                <w:szCs w:val="28"/>
              </w:rPr>
              <w:t>39:05:061128:108</w:t>
            </w:r>
          </w:p>
          <w:p w:rsidR="00AE3423" w:rsidRDefault="00AE3423" w:rsidP="00AE3423">
            <w:pPr>
              <w:rPr>
                <w:rFonts w:ascii="Times New Roman" w:hAnsi="Times New Roman" w:cs="Times New Roman"/>
                <w:bCs/>
                <w:sz w:val="28"/>
                <w:szCs w:val="28"/>
              </w:rPr>
            </w:pPr>
            <w:r w:rsidRPr="00DF72BF">
              <w:rPr>
                <w:rFonts w:ascii="Times New Roman" w:hAnsi="Times New Roman" w:cs="Times New Roman"/>
                <w:bCs/>
                <w:sz w:val="28"/>
                <w:szCs w:val="28"/>
              </w:rPr>
              <w:t>39:05:061128:18</w:t>
            </w:r>
          </w:p>
          <w:p w:rsidR="00AE3423" w:rsidRDefault="00AE3423" w:rsidP="00AE3423">
            <w:pPr>
              <w:rPr>
                <w:rFonts w:ascii="Times New Roman" w:hAnsi="Times New Roman" w:cs="Times New Roman"/>
                <w:bCs/>
                <w:sz w:val="28"/>
                <w:szCs w:val="28"/>
              </w:rPr>
            </w:pPr>
            <w:r w:rsidRPr="00F00E41">
              <w:rPr>
                <w:rFonts w:ascii="Times New Roman" w:hAnsi="Times New Roman" w:cs="Times New Roman"/>
                <w:bCs/>
                <w:sz w:val="28"/>
                <w:szCs w:val="28"/>
              </w:rPr>
              <w:t>39:05:061128:113</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39:05:061128:107</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lastRenderedPageBreak/>
              <w:t>39:05:061128:81</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39:05:061128:23</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39:05:061128:29</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39:05:061128:19</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39:05:061128:22</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39:05:061128:80</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39:05:061128:172</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39:05:061128:179</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39:05:061128:173</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39:05:061128:27</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39:05:061128:180</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39:05:061128:178</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39:05:061128:292</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39:05:061128:28</w:t>
            </w:r>
          </w:p>
          <w:p w:rsidR="00AE3423"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39:05:061128:105</w:t>
            </w:r>
          </w:p>
          <w:p w:rsidR="00AE3423" w:rsidRPr="0060362F"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39:05:061128:106</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lastRenderedPageBreak/>
              <w:t>земли населенных пунктов</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w:t>
            </w:r>
            <w:r>
              <w:rPr>
                <w:rFonts w:ascii="Times New Roman" w:hAnsi="Times New Roman" w:cs="Times New Roman"/>
                <w:sz w:val="28"/>
                <w:szCs w:val="28"/>
              </w:rPr>
              <w:t>з</w:t>
            </w:r>
            <w:r w:rsidRPr="004F0171">
              <w:rPr>
                <w:rFonts w:ascii="Times New Roman" w:hAnsi="Times New Roman" w:cs="Times New Roman"/>
                <w:sz w:val="28"/>
                <w:szCs w:val="28"/>
              </w:rPr>
              <w:t>яйственного на</w:t>
            </w:r>
            <w:r>
              <w:rPr>
                <w:rFonts w:ascii="Times New Roman" w:hAnsi="Times New Roman" w:cs="Times New Roman"/>
                <w:sz w:val="28"/>
                <w:szCs w:val="28"/>
              </w:rPr>
              <w:t>з</w:t>
            </w:r>
            <w:r w:rsidRPr="004F0171">
              <w:rPr>
                <w:rFonts w:ascii="Times New Roman" w:hAnsi="Times New Roman" w:cs="Times New Roman"/>
                <w:sz w:val="28"/>
                <w:szCs w:val="28"/>
              </w:rPr>
              <w:t>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268,82</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территории </w:t>
            </w:r>
            <w:r w:rsidRPr="004B1398">
              <w:rPr>
                <w:rFonts w:ascii="Times New Roman" w:hAnsi="Times New Roman" w:cs="Times New Roman"/>
                <w:bCs/>
                <w:sz w:val="28"/>
                <w:szCs w:val="28"/>
              </w:rPr>
              <w:t>для сельскохозяйственного использования</w:t>
            </w:r>
          </w:p>
        </w:tc>
      </w:tr>
      <w:tr w:rsidR="00AE3423" w:rsidRPr="00E91056" w:rsidTr="0062503E">
        <w:trPr>
          <w:trHeight w:val="893"/>
        </w:trPr>
        <w:tc>
          <w:tcPr>
            <w:tcW w:w="608" w:type="dxa"/>
            <w:vMerge/>
            <w:tcBorders>
              <w:bottom w:val="single" w:sz="4" w:space="0" w:color="auto"/>
            </w:tcBorders>
          </w:tcPr>
          <w:p w:rsidR="00AE3423" w:rsidRDefault="00AE3423" w:rsidP="00AE3423">
            <w:pPr>
              <w:jc w:val="center"/>
              <w:rPr>
                <w:rFonts w:ascii="Times New Roman" w:hAnsi="Times New Roman" w:cs="Times New Roman"/>
                <w:sz w:val="28"/>
                <w:szCs w:val="28"/>
              </w:rPr>
            </w:pPr>
          </w:p>
        </w:tc>
        <w:tc>
          <w:tcPr>
            <w:tcW w:w="1919" w:type="dxa"/>
            <w:vMerge/>
            <w:tcBorders>
              <w:bottom w:val="single" w:sz="4" w:space="0" w:color="auto"/>
            </w:tcBorders>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rsidRPr="00E96DFF">
              <w:rPr>
                <w:rFonts w:ascii="Times New Roman" w:hAnsi="Times New Roman" w:cs="Times New Roman"/>
                <w:bCs/>
                <w:sz w:val="28"/>
                <w:szCs w:val="28"/>
              </w:rPr>
              <w:t xml:space="preserve"> 39:05:061128:7</w:t>
            </w:r>
          </w:p>
          <w:p w:rsidR="00AE3423" w:rsidRPr="0060362F" w:rsidRDefault="00AE3423" w:rsidP="00AE3423">
            <w:pPr>
              <w:rPr>
                <w:rFonts w:ascii="Times New Roman" w:hAnsi="Times New Roman" w:cs="Times New Roman"/>
                <w:bCs/>
                <w:sz w:val="28"/>
                <w:szCs w:val="28"/>
              </w:rPr>
            </w:pPr>
            <w:r w:rsidRPr="00E96DFF">
              <w:rPr>
                <w:rFonts w:ascii="Times New Roman" w:hAnsi="Times New Roman" w:cs="Times New Roman"/>
                <w:bCs/>
                <w:sz w:val="28"/>
                <w:szCs w:val="28"/>
              </w:rPr>
              <w:t>39:05:061128:10</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bCs/>
                <w:sz w:val="28"/>
                <w:szCs w:val="28"/>
              </w:rPr>
              <w:t>земли промышленности</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bCs/>
                <w:sz w:val="28"/>
                <w:szCs w:val="28"/>
              </w:rPr>
              <w:t>земли промышленности</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1,18</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ь промышленности</w:t>
            </w:r>
          </w:p>
        </w:tc>
      </w:tr>
      <w:tr w:rsidR="00AE3423" w:rsidRPr="00E91056" w:rsidTr="0080459A">
        <w:trPr>
          <w:trHeight w:val="893"/>
        </w:trPr>
        <w:tc>
          <w:tcPr>
            <w:tcW w:w="608" w:type="dxa"/>
            <w:vMerge w:val="restart"/>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31</w:t>
            </w:r>
          </w:p>
        </w:tc>
        <w:tc>
          <w:tcPr>
            <w:tcW w:w="1919" w:type="dxa"/>
            <w:vMerge w:val="restart"/>
          </w:tcPr>
          <w:p w:rsidR="00AE3423" w:rsidRDefault="00AE3423" w:rsidP="00AE3423">
            <w:pPr>
              <w:rPr>
                <w:rFonts w:ascii="Times New Roman" w:hAnsi="Times New Roman" w:cs="Times New Roman"/>
                <w:bCs/>
                <w:sz w:val="28"/>
                <w:szCs w:val="28"/>
              </w:rPr>
            </w:pPr>
            <w:r>
              <w:rPr>
                <w:rFonts w:ascii="Times New Roman" w:hAnsi="Times New Roman" w:cs="Times New Roman"/>
                <w:bCs/>
                <w:sz w:val="28"/>
                <w:szCs w:val="28"/>
              </w:rPr>
              <w:t>пос. Кострово</w:t>
            </w: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t xml:space="preserve"> </w:t>
            </w:r>
            <w:r w:rsidRPr="00FB7D5B">
              <w:rPr>
                <w:rFonts w:ascii="Times New Roman" w:hAnsi="Times New Roman" w:cs="Times New Roman"/>
                <w:bCs/>
                <w:sz w:val="28"/>
                <w:szCs w:val="28"/>
              </w:rPr>
              <w:t>39:05:060903:33</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66,88</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tcPr>
          <w:p w:rsidR="00AE3423" w:rsidRDefault="00AE3423" w:rsidP="00AE3423">
            <w:pPr>
              <w:jc w:val="center"/>
              <w:rPr>
                <w:rFonts w:ascii="Times New Roman" w:hAnsi="Times New Roman" w:cs="Times New Roman"/>
                <w:sz w:val="28"/>
                <w:szCs w:val="28"/>
              </w:rPr>
            </w:pPr>
          </w:p>
        </w:tc>
        <w:tc>
          <w:tcPr>
            <w:tcW w:w="1919" w:type="dxa"/>
            <w:vMerge/>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 xml:space="preserve">льный участок с </w:t>
            </w:r>
            <w:r w:rsidRPr="005E282E">
              <w:rPr>
                <w:rFonts w:ascii="Times New Roman" w:hAnsi="Times New Roman" w:cs="Times New Roman"/>
                <w:bCs/>
                <w:sz w:val="28"/>
                <w:szCs w:val="28"/>
              </w:rPr>
              <w:lastRenderedPageBreak/>
              <w:t>кадастровым номером</w:t>
            </w:r>
            <w:r w:rsidRPr="00E96DFF">
              <w:rPr>
                <w:rFonts w:ascii="Times New Roman" w:hAnsi="Times New Roman" w:cs="Times New Roman"/>
                <w:bCs/>
                <w:sz w:val="28"/>
                <w:szCs w:val="28"/>
              </w:rPr>
              <w:t xml:space="preserve"> </w:t>
            </w:r>
            <w:r w:rsidRPr="00CE2503">
              <w:rPr>
                <w:rFonts w:ascii="Times New Roman" w:hAnsi="Times New Roman" w:cs="Times New Roman"/>
                <w:bCs/>
                <w:sz w:val="28"/>
                <w:szCs w:val="28"/>
              </w:rPr>
              <w:t>39:05:060903:78</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lastRenderedPageBreak/>
              <w:t>Земли</w:t>
            </w:r>
            <w:r w:rsidRPr="004F0171">
              <w:rPr>
                <w:rFonts w:ascii="Times New Roman" w:hAnsi="Times New Roman" w:cs="Times New Roman"/>
                <w:sz w:val="28"/>
                <w:szCs w:val="28"/>
              </w:rPr>
              <w:t xml:space="preserve"> сельскохозяйственного </w:t>
            </w:r>
            <w:r w:rsidRPr="004F0171">
              <w:rPr>
                <w:rFonts w:ascii="Times New Roman" w:hAnsi="Times New Roman" w:cs="Times New Roman"/>
                <w:sz w:val="28"/>
                <w:szCs w:val="28"/>
              </w:rPr>
              <w:lastRenderedPageBreak/>
              <w:t>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lastRenderedPageBreak/>
              <w:t>Земли</w:t>
            </w:r>
            <w:r w:rsidRPr="004F0171">
              <w:rPr>
                <w:rFonts w:ascii="Times New Roman" w:hAnsi="Times New Roman" w:cs="Times New Roman"/>
                <w:sz w:val="28"/>
                <w:szCs w:val="28"/>
              </w:rPr>
              <w:t xml:space="preserve"> сельскохозяйственного </w:t>
            </w:r>
            <w:r w:rsidRPr="004F0171">
              <w:rPr>
                <w:rFonts w:ascii="Times New Roman" w:hAnsi="Times New Roman" w:cs="Times New Roman"/>
                <w:sz w:val="28"/>
                <w:szCs w:val="28"/>
              </w:rPr>
              <w:lastRenderedPageBreak/>
              <w:t>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lastRenderedPageBreak/>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tcPr>
          <w:p w:rsidR="00AE3423" w:rsidRDefault="00AE3423" w:rsidP="00AE3423">
            <w:pPr>
              <w:jc w:val="center"/>
              <w:rPr>
                <w:rFonts w:ascii="Times New Roman" w:hAnsi="Times New Roman" w:cs="Times New Roman"/>
                <w:sz w:val="28"/>
                <w:szCs w:val="28"/>
              </w:rPr>
            </w:pPr>
          </w:p>
        </w:tc>
        <w:tc>
          <w:tcPr>
            <w:tcW w:w="1919" w:type="dxa"/>
            <w:vMerge/>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rsidRPr="00E96DFF">
              <w:rPr>
                <w:rFonts w:ascii="Times New Roman" w:hAnsi="Times New Roman" w:cs="Times New Roman"/>
                <w:bCs/>
                <w:sz w:val="28"/>
                <w:szCs w:val="28"/>
              </w:rPr>
              <w:t xml:space="preserve"> </w:t>
            </w:r>
            <w:r w:rsidRPr="00CA6A65">
              <w:rPr>
                <w:rFonts w:ascii="Times New Roman" w:hAnsi="Times New Roman" w:cs="Times New Roman"/>
                <w:bCs/>
                <w:sz w:val="28"/>
                <w:szCs w:val="28"/>
              </w:rPr>
              <w:t>39:05:060904:132</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2,15</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tcPr>
          <w:p w:rsidR="00AE3423" w:rsidRDefault="00AE3423" w:rsidP="00AE3423">
            <w:pPr>
              <w:jc w:val="center"/>
              <w:rPr>
                <w:rFonts w:ascii="Times New Roman" w:hAnsi="Times New Roman" w:cs="Times New Roman"/>
                <w:sz w:val="28"/>
                <w:szCs w:val="28"/>
              </w:rPr>
            </w:pPr>
          </w:p>
        </w:tc>
        <w:tc>
          <w:tcPr>
            <w:tcW w:w="1919" w:type="dxa"/>
            <w:vMerge/>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rsidRPr="00E96DFF">
              <w:rPr>
                <w:rFonts w:ascii="Times New Roman" w:hAnsi="Times New Roman" w:cs="Times New Roman"/>
                <w:bCs/>
                <w:sz w:val="28"/>
                <w:szCs w:val="28"/>
              </w:rPr>
              <w:t xml:space="preserve"> </w:t>
            </w:r>
            <w:r w:rsidRPr="00C64E14">
              <w:rPr>
                <w:rFonts w:ascii="Times New Roman" w:hAnsi="Times New Roman" w:cs="Times New Roman"/>
                <w:bCs/>
                <w:sz w:val="28"/>
                <w:szCs w:val="28"/>
              </w:rPr>
              <w:t>39:05:060904:131</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0,84</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80459A">
        <w:trPr>
          <w:trHeight w:val="893"/>
        </w:trPr>
        <w:tc>
          <w:tcPr>
            <w:tcW w:w="608" w:type="dxa"/>
            <w:vMerge/>
          </w:tcPr>
          <w:p w:rsidR="00AE3423" w:rsidRDefault="00AE3423" w:rsidP="00AE3423">
            <w:pPr>
              <w:jc w:val="center"/>
              <w:rPr>
                <w:rFonts w:ascii="Times New Roman" w:hAnsi="Times New Roman" w:cs="Times New Roman"/>
                <w:sz w:val="28"/>
                <w:szCs w:val="28"/>
              </w:rPr>
            </w:pPr>
          </w:p>
        </w:tc>
        <w:tc>
          <w:tcPr>
            <w:tcW w:w="1919" w:type="dxa"/>
            <w:vMerge/>
          </w:tcPr>
          <w:p w:rsidR="00AE3423" w:rsidRDefault="00AE3423" w:rsidP="00AE3423">
            <w:pPr>
              <w:rPr>
                <w:rFonts w:ascii="Times New Roman" w:hAnsi="Times New Roman" w:cs="Times New Roman"/>
                <w:bCs/>
                <w:sz w:val="28"/>
                <w:szCs w:val="28"/>
              </w:rPr>
            </w:pPr>
          </w:p>
        </w:tc>
        <w:tc>
          <w:tcPr>
            <w:tcW w:w="2478" w:type="dxa"/>
            <w:tcBorders>
              <w:bottom w:val="single" w:sz="4" w:space="0" w:color="auto"/>
            </w:tcBorders>
          </w:tcPr>
          <w:p w:rsidR="00AE3423" w:rsidRPr="0060362F" w:rsidRDefault="00AE3423" w:rsidP="00AE3423">
            <w:pPr>
              <w:rPr>
                <w:rFonts w:ascii="Times New Roman" w:hAnsi="Times New Roman" w:cs="Times New Roman"/>
                <w:bCs/>
                <w:sz w:val="28"/>
                <w:szCs w:val="28"/>
              </w:rPr>
            </w:pPr>
            <w:r w:rsidRPr="0060362F">
              <w:rPr>
                <w:rFonts w:ascii="Times New Roman" w:hAnsi="Times New Roman" w:cs="Times New Roman"/>
                <w:bCs/>
                <w:sz w:val="28"/>
                <w:szCs w:val="28"/>
              </w:rPr>
              <w:t>часть земельного участка с кадастровым номером</w:t>
            </w:r>
            <w:r>
              <w:t xml:space="preserve"> </w:t>
            </w:r>
            <w:r w:rsidRPr="00EC3CEC">
              <w:rPr>
                <w:rFonts w:ascii="Times New Roman" w:hAnsi="Times New Roman" w:cs="Times New Roman"/>
                <w:bCs/>
                <w:sz w:val="28"/>
                <w:szCs w:val="28"/>
              </w:rPr>
              <w:t>39:05:060902:72</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3000" w:type="dxa"/>
            <w:tcBorders>
              <w:bottom w:val="single" w:sz="4" w:space="0" w:color="auto"/>
            </w:tcBorders>
          </w:tcPr>
          <w:p w:rsidR="00AE3423" w:rsidRPr="0060362F" w:rsidRDefault="00AE3423" w:rsidP="00AE3423">
            <w:pPr>
              <w:jc w:val="center"/>
              <w:rPr>
                <w:rFonts w:ascii="Times New Roman" w:hAnsi="Times New Roman" w:cs="Times New Roman"/>
                <w:bCs/>
                <w:sz w:val="28"/>
                <w:szCs w:val="28"/>
              </w:rPr>
            </w:pPr>
            <w:r>
              <w:rPr>
                <w:rFonts w:ascii="Times New Roman" w:hAnsi="Times New Roman" w:cs="Times New Roman"/>
                <w:sz w:val="28"/>
                <w:szCs w:val="28"/>
              </w:rPr>
              <w:t>Земли</w:t>
            </w:r>
            <w:r w:rsidRPr="004F0171">
              <w:rPr>
                <w:rFonts w:ascii="Times New Roman" w:hAnsi="Times New Roman" w:cs="Times New Roman"/>
                <w:sz w:val="28"/>
                <w:szCs w:val="28"/>
              </w:rPr>
              <w:t xml:space="preserve"> сельскохозяйственного назначения</w:t>
            </w:r>
          </w:p>
        </w:tc>
        <w:tc>
          <w:tcPr>
            <w:tcW w:w="1814" w:type="dxa"/>
            <w:tcBorders>
              <w:bottom w:val="single" w:sz="4" w:space="0" w:color="auto"/>
            </w:tcBorders>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t>0,07</w:t>
            </w:r>
          </w:p>
        </w:tc>
        <w:tc>
          <w:tcPr>
            <w:tcW w:w="3165" w:type="dxa"/>
            <w:tcBorders>
              <w:bottom w:val="single" w:sz="4" w:space="0" w:color="auto"/>
            </w:tcBorders>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 xml:space="preserve">ь </w:t>
            </w:r>
            <w:r w:rsidRPr="004F0171">
              <w:rPr>
                <w:rFonts w:ascii="Times New Roman" w:hAnsi="Times New Roman" w:cs="Times New Roman"/>
                <w:sz w:val="28"/>
                <w:szCs w:val="28"/>
              </w:rPr>
              <w:t>сельскохозяйственного назначения</w:t>
            </w:r>
          </w:p>
        </w:tc>
      </w:tr>
      <w:tr w:rsidR="00AE3423" w:rsidRPr="00E91056" w:rsidTr="0062503E">
        <w:trPr>
          <w:trHeight w:val="893"/>
        </w:trPr>
        <w:tc>
          <w:tcPr>
            <w:tcW w:w="608" w:type="dxa"/>
            <w:vMerge/>
          </w:tcPr>
          <w:p w:rsidR="00AE3423" w:rsidRDefault="00AE3423" w:rsidP="00AE3423">
            <w:pPr>
              <w:jc w:val="center"/>
              <w:rPr>
                <w:rFonts w:ascii="Times New Roman" w:hAnsi="Times New Roman" w:cs="Times New Roman"/>
                <w:sz w:val="28"/>
                <w:szCs w:val="28"/>
              </w:rPr>
            </w:pPr>
          </w:p>
        </w:tc>
        <w:tc>
          <w:tcPr>
            <w:tcW w:w="1919" w:type="dxa"/>
            <w:vMerge/>
          </w:tcPr>
          <w:p w:rsidR="00AE3423" w:rsidRDefault="00AE3423" w:rsidP="00AE3423">
            <w:pPr>
              <w:rPr>
                <w:rFonts w:ascii="Times New Roman" w:hAnsi="Times New Roman" w:cs="Times New Roman"/>
                <w:bCs/>
                <w:sz w:val="28"/>
                <w:szCs w:val="28"/>
              </w:rPr>
            </w:pPr>
          </w:p>
        </w:tc>
        <w:tc>
          <w:tcPr>
            <w:tcW w:w="2478" w:type="dxa"/>
          </w:tcPr>
          <w:p w:rsidR="00AE3423" w:rsidRPr="0060362F" w:rsidRDefault="00AE3423" w:rsidP="00AE3423">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rsidRPr="00E96DFF">
              <w:rPr>
                <w:rFonts w:ascii="Times New Roman" w:hAnsi="Times New Roman" w:cs="Times New Roman"/>
                <w:bCs/>
                <w:sz w:val="28"/>
                <w:szCs w:val="28"/>
              </w:rPr>
              <w:t xml:space="preserve"> </w:t>
            </w:r>
            <w:r w:rsidRPr="002C6172">
              <w:rPr>
                <w:rFonts w:ascii="Times New Roman" w:hAnsi="Times New Roman" w:cs="Times New Roman"/>
                <w:bCs/>
                <w:sz w:val="28"/>
                <w:szCs w:val="28"/>
              </w:rPr>
              <w:t>39:05:060901:556</w:t>
            </w:r>
          </w:p>
        </w:tc>
        <w:tc>
          <w:tcPr>
            <w:tcW w:w="3000" w:type="dxa"/>
          </w:tcPr>
          <w:p w:rsidR="00AE3423" w:rsidRPr="0060362F" w:rsidRDefault="00AE3423" w:rsidP="00AE3423">
            <w:pPr>
              <w:jc w:val="center"/>
              <w:rPr>
                <w:rFonts w:ascii="Times New Roman" w:hAnsi="Times New Roman" w:cs="Times New Roman"/>
                <w:bCs/>
                <w:sz w:val="28"/>
                <w:szCs w:val="28"/>
              </w:rPr>
            </w:pPr>
            <w:r w:rsidRPr="00BF2C60">
              <w:rPr>
                <w:rFonts w:ascii="Times New Roman" w:hAnsi="Times New Roman" w:cs="Times New Roman"/>
                <w:sz w:val="28"/>
                <w:szCs w:val="2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rsidRPr="00BF2C60">
              <w:rPr>
                <w:rFonts w:ascii="Times New Roman" w:hAnsi="Times New Roman" w:cs="Times New Roman"/>
                <w:sz w:val="28"/>
                <w:szCs w:val="28"/>
              </w:rPr>
              <w:lastRenderedPageBreak/>
              <w:t>и земли иного специального назначения</w:t>
            </w:r>
          </w:p>
        </w:tc>
        <w:tc>
          <w:tcPr>
            <w:tcW w:w="3000" w:type="dxa"/>
          </w:tcPr>
          <w:p w:rsidR="00AE3423" w:rsidRPr="0060362F" w:rsidRDefault="00AE3423" w:rsidP="00AE3423">
            <w:pPr>
              <w:jc w:val="center"/>
              <w:rPr>
                <w:rFonts w:ascii="Times New Roman" w:hAnsi="Times New Roman" w:cs="Times New Roman"/>
                <w:bCs/>
                <w:sz w:val="28"/>
                <w:szCs w:val="28"/>
              </w:rPr>
            </w:pPr>
            <w:r w:rsidRPr="00BF2C60">
              <w:rPr>
                <w:rFonts w:ascii="Times New Roman" w:hAnsi="Times New Roman" w:cs="Times New Roman"/>
                <w:sz w:val="28"/>
                <w:szCs w:val="28"/>
              </w:rPr>
              <w:lastRenderedPageBreak/>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rsidRPr="00BF2C60">
              <w:rPr>
                <w:rFonts w:ascii="Times New Roman" w:hAnsi="Times New Roman" w:cs="Times New Roman"/>
                <w:sz w:val="28"/>
                <w:szCs w:val="28"/>
              </w:rPr>
              <w:lastRenderedPageBreak/>
              <w:t>и земли иного специального назначения</w:t>
            </w:r>
          </w:p>
        </w:tc>
        <w:tc>
          <w:tcPr>
            <w:tcW w:w="1814" w:type="dxa"/>
          </w:tcPr>
          <w:p w:rsidR="00AE3423" w:rsidRDefault="00AE3423" w:rsidP="00AE3423">
            <w:pPr>
              <w:jc w:val="center"/>
              <w:rPr>
                <w:rFonts w:ascii="Times New Roman" w:hAnsi="Times New Roman" w:cs="Times New Roman"/>
                <w:sz w:val="28"/>
                <w:szCs w:val="28"/>
              </w:rPr>
            </w:pPr>
            <w:r>
              <w:rPr>
                <w:rFonts w:ascii="Times New Roman" w:hAnsi="Times New Roman" w:cs="Times New Roman"/>
                <w:sz w:val="28"/>
                <w:szCs w:val="28"/>
              </w:rPr>
              <w:lastRenderedPageBreak/>
              <w:t>0,31</w:t>
            </w:r>
          </w:p>
        </w:tc>
        <w:tc>
          <w:tcPr>
            <w:tcW w:w="3165" w:type="dxa"/>
          </w:tcPr>
          <w:p w:rsidR="00AE3423" w:rsidRPr="0060362F" w:rsidRDefault="00AE3423" w:rsidP="00AE3423">
            <w:pPr>
              <w:rPr>
                <w:rFonts w:ascii="Times New Roman" w:hAnsi="Times New Roman" w:cs="Times New Roman"/>
                <w:bCs/>
                <w:sz w:val="28"/>
                <w:szCs w:val="28"/>
              </w:rPr>
            </w:pPr>
            <w:r>
              <w:rPr>
                <w:rFonts w:ascii="Times New Roman" w:hAnsi="Times New Roman" w:cs="Times New Roman"/>
                <w:bCs/>
                <w:sz w:val="28"/>
                <w:szCs w:val="28"/>
              </w:rPr>
              <w:t xml:space="preserve">исключение из границ населенного пункта </w:t>
            </w:r>
            <w:r>
              <w:rPr>
                <w:rFonts w:ascii="Times New Roman" w:hAnsi="Times New Roman" w:cs="Times New Roman"/>
                <w:sz w:val="28"/>
                <w:szCs w:val="28"/>
              </w:rPr>
              <w:t>з</w:t>
            </w:r>
            <w:r w:rsidRPr="000C321E">
              <w:rPr>
                <w:rFonts w:ascii="Times New Roman" w:hAnsi="Times New Roman" w:cs="Times New Roman"/>
                <w:sz w:val="28"/>
                <w:szCs w:val="28"/>
              </w:rPr>
              <w:t>ем</w:t>
            </w:r>
            <w:r>
              <w:rPr>
                <w:rFonts w:ascii="Times New Roman" w:hAnsi="Times New Roman" w:cs="Times New Roman"/>
                <w:sz w:val="28"/>
                <w:szCs w:val="28"/>
              </w:rPr>
              <w:t>е</w:t>
            </w:r>
            <w:r w:rsidRPr="000C321E">
              <w:rPr>
                <w:rFonts w:ascii="Times New Roman" w:hAnsi="Times New Roman" w:cs="Times New Roman"/>
                <w:sz w:val="28"/>
                <w:szCs w:val="28"/>
              </w:rPr>
              <w:t>л</w:t>
            </w:r>
            <w:r>
              <w:rPr>
                <w:rFonts w:ascii="Times New Roman" w:hAnsi="Times New Roman" w:cs="Times New Roman"/>
                <w:sz w:val="28"/>
                <w:szCs w:val="28"/>
              </w:rPr>
              <w:t>ь промышленности</w:t>
            </w:r>
          </w:p>
        </w:tc>
      </w:tr>
      <w:tr w:rsidR="002F72DC" w:rsidRPr="00E91056" w:rsidTr="0062503E">
        <w:trPr>
          <w:trHeight w:val="893"/>
        </w:trPr>
        <w:tc>
          <w:tcPr>
            <w:tcW w:w="608" w:type="dxa"/>
            <w:vMerge w:val="restart"/>
          </w:tcPr>
          <w:p w:rsidR="002F72DC" w:rsidRDefault="002F72DC" w:rsidP="0009009D">
            <w:pPr>
              <w:jc w:val="center"/>
              <w:rPr>
                <w:rFonts w:ascii="Times New Roman" w:hAnsi="Times New Roman" w:cs="Times New Roman"/>
                <w:sz w:val="28"/>
                <w:szCs w:val="28"/>
              </w:rPr>
            </w:pPr>
            <w:r>
              <w:rPr>
                <w:rFonts w:ascii="Times New Roman" w:hAnsi="Times New Roman" w:cs="Times New Roman"/>
                <w:sz w:val="28"/>
                <w:szCs w:val="28"/>
              </w:rPr>
              <w:lastRenderedPageBreak/>
              <w:t>32</w:t>
            </w:r>
            <w:bookmarkStart w:id="9" w:name="_GoBack"/>
            <w:bookmarkEnd w:id="9"/>
          </w:p>
        </w:tc>
        <w:tc>
          <w:tcPr>
            <w:tcW w:w="1919" w:type="dxa"/>
            <w:vMerge w:val="restart"/>
          </w:tcPr>
          <w:p w:rsidR="002F72DC" w:rsidRDefault="002F72DC" w:rsidP="0009009D">
            <w:pPr>
              <w:rPr>
                <w:rFonts w:ascii="Times New Roman" w:hAnsi="Times New Roman" w:cs="Times New Roman"/>
                <w:bCs/>
                <w:sz w:val="28"/>
                <w:szCs w:val="28"/>
              </w:rPr>
            </w:pPr>
            <w:r>
              <w:rPr>
                <w:rFonts w:ascii="Times New Roman" w:hAnsi="Times New Roman" w:cs="Times New Roman"/>
                <w:bCs/>
                <w:sz w:val="28"/>
                <w:szCs w:val="28"/>
              </w:rPr>
              <w:t>пос. Котельниково</w:t>
            </w:r>
          </w:p>
        </w:tc>
        <w:tc>
          <w:tcPr>
            <w:tcW w:w="2478" w:type="dxa"/>
          </w:tcPr>
          <w:p w:rsidR="002F72DC" w:rsidRPr="0060362F" w:rsidRDefault="002F72DC" w:rsidP="0009009D">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rsidRPr="00E96DFF">
              <w:rPr>
                <w:rFonts w:ascii="Times New Roman" w:hAnsi="Times New Roman" w:cs="Times New Roman"/>
                <w:bCs/>
                <w:sz w:val="28"/>
                <w:szCs w:val="28"/>
              </w:rPr>
              <w:t xml:space="preserve"> </w:t>
            </w:r>
            <w:r w:rsidRPr="0009009D">
              <w:rPr>
                <w:rFonts w:ascii="Times New Roman" w:hAnsi="Times New Roman" w:cs="Times New Roman"/>
                <w:bCs/>
                <w:sz w:val="28"/>
                <w:szCs w:val="28"/>
              </w:rPr>
              <w:t>39:05:061127:18</w:t>
            </w:r>
          </w:p>
        </w:tc>
        <w:tc>
          <w:tcPr>
            <w:tcW w:w="3000" w:type="dxa"/>
          </w:tcPr>
          <w:p w:rsidR="002F72DC" w:rsidRPr="00BF2C60" w:rsidRDefault="002F72DC" w:rsidP="0009009D">
            <w:pPr>
              <w:jc w:val="center"/>
              <w:rPr>
                <w:rFonts w:ascii="Times New Roman" w:hAnsi="Times New Roman" w:cs="Times New Roman"/>
                <w:sz w:val="28"/>
                <w:szCs w:val="28"/>
              </w:rPr>
            </w:pPr>
            <w:r>
              <w:rPr>
                <w:rFonts w:ascii="Times New Roman" w:hAnsi="Times New Roman" w:cs="Times New Roman"/>
                <w:sz w:val="28"/>
                <w:szCs w:val="28"/>
              </w:rPr>
              <w:t>земли населенных пунктов</w:t>
            </w:r>
          </w:p>
        </w:tc>
        <w:tc>
          <w:tcPr>
            <w:tcW w:w="3000" w:type="dxa"/>
          </w:tcPr>
          <w:p w:rsidR="002F72DC" w:rsidRPr="00BF2C60" w:rsidRDefault="002F72DC" w:rsidP="0009009D">
            <w:pPr>
              <w:jc w:val="center"/>
              <w:rPr>
                <w:rFonts w:ascii="Times New Roman" w:hAnsi="Times New Roman" w:cs="Times New Roman"/>
                <w:sz w:val="28"/>
                <w:szCs w:val="28"/>
              </w:rPr>
            </w:pPr>
            <w:r>
              <w:rPr>
                <w:rFonts w:ascii="Times New Roman" w:hAnsi="Times New Roman" w:cs="Times New Roman"/>
                <w:sz w:val="28"/>
                <w:szCs w:val="28"/>
              </w:rPr>
              <w:t>земли лесного фонда</w:t>
            </w:r>
          </w:p>
        </w:tc>
        <w:tc>
          <w:tcPr>
            <w:tcW w:w="1814" w:type="dxa"/>
          </w:tcPr>
          <w:p w:rsidR="002F72DC" w:rsidRDefault="002F72DC" w:rsidP="0009009D">
            <w:pPr>
              <w:jc w:val="center"/>
              <w:rPr>
                <w:rFonts w:ascii="Times New Roman" w:hAnsi="Times New Roman" w:cs="Times New Roman"/>
                <w:sz w:val="28"/>
                <w:szCs w:val="28"/>
              </w:rPr>
            </w:pPr>
            <w:r>
              <w:rPr>
                <w:rFonts w:ascii="Times New Roman" w:hAnsi="Times New Roman" w:cs="Times New Roman"/>
                <w:sz w:val="28"/>
                <w:szCs w:val="28"/>
              </w:rPr>
              <w:t>0,6</w:t>
            </w:r>
          </w:p>
        </w:tc>
        <w:tc>
          <w:tcPr>
            <w:tcW w:w="3165" w:type="dxa"/>
          </w:tcPr>
          <w:p w:rsidR="002F72DC" w:rsidRDefault="002F72DC" w:rsidP="0009009D">
            <w:pPr>
              <w:rPr>
                <w:rFonts w:ascii="Times New Roman" w:hAnsi="Times New Roman" w:cs="Times New Roman"/>
                <w:bCs/>
                <w:sz w:val="28"/>
                <w:szCs w:val="28"/>
              </w:rPr>
            </w:pPr>
            <w:r>
              <w:rPr>
                <w:rFonts w:ascii="Times New Roman" w:hAnsi="Times New Roman" w:cs="Times New Roman"/>
                <w:bCs/>
                <w:sz w:val="28"/>
                <w:szCs w:val="28"/>
              </w:rPr>
              <w:t>согласно лесным регламентам</w:t>
            </w:r>
          </w:p>
        </w:tc>
      </w:tr>
      <w:tr w:rsidR="002F72DC" w:rsidRPr="00E91056" w:rsidTr="0062503E">
        <w:trPr>
          <w:trHeight w:val="893"/>
        </w:trPr>
        <w:tc>
          <w:tcPr>
            <w:tcW w:w="608" w:type="dxa"/>
            <w:vMerge/>
          </w:tcPr>
          <w:p w:rsidR="002F72DC" w:rsidRDefault="002F72DC" w:rsidP="0009009D">
            <w:pPr>
              <w:jc w:val="center"/>
              <w:rPr>
                <w:rFonts w:ascii="Times New Roman" w:hAnsi="Times New Roman" w:cs="Times New Roman"/>
                <w:sz w:val="28"/>
                <w:szCs w:val="28"/>
              </w:rPr>
            </w:pPr>
          </w:p>
        </w:tc>
        <w:tc>
          <w:tcPr>
            <w:tcW w:w="1919" w:type="dxa"/>
            <w:vMerge/>
          </w:tcPr>
          <w:p w:rsidR="002F72DC" w:rsidRDefault="002F72DC" w:rsidP="0009009D">
            <w:pPr>
              <w:rPr>
                <w:rFonts w:ascii="Times New Roman" w:hAnsi="Times New Roman" w:cs="Times New Roman"/>
                <w:bCs/>
                <w:sz w:val="28"/>
                <w:szCs w:val="28"/>
              </w:rPr>
            </w:pPr>
          </w:p>
        </w:tc>
        <w:tc>
          <w:tcPr>
            <w:tcW w:w="2478" w:type="dxa"/>
          </w:tcPr>
          <w:p w:rsidR="002F72DC" w:rsidRPr="0060362F" w:rsidRDefault="002F72DC" w:rsidP="0009009D">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rsidRPr="00E96DFF">
              <w:rPr>
                <w:rFonts w:ascii="Times New Roman" w:hAnsi="Times New Roman" w:cs="Times New Roman"/>
                <w:bCs/>
                <w:sz w:val="28"/>
                <w:szCs w:val="28"/>
              </w:rPr>
              <w:t xml:space="preserve"> </w:t>
            </w:r>
            <w:r w:rsidRPr="0009009D">
              <w:rPr>
                <w:rFonts w:ascii="Times New Roman" w:hAnsi="Times New Roman" w:cs="Times New Roman"/>
                <w:bCs/>
                <w:sz w:val="28"/>
                <w:szCs w:val="28"/>
              </w:rPr>
              <w:t>39:05:061123:172</w:t>
            </w:r>
          </w:p>
        </w:tc>
        <w:tc>
          <w:tcPr>
            <w:tcW w:w="3000" w:type="dxa"/>
          </w:tcPr>
          <w:p w:rsidR="002F72DC" w:rsidRPr="00BF2C60" w:rsidRDefault="002F72DC" w:rsidP="0009009D">
            <w:pPr>
              <w:jc w:val="center"/>
              <w:rPr>
                <w:rFonts w:ascii="Times New Roman" w:hAnsi="Times New Roman" w:cs="Times New Roman"/>
                <w:sz w:val="28"/>
                <w:szCs w:val="28"/>
              </w:rPr>
            </w:pPr>
            <w:r>
              <w:rPr>
                <w:rFonts w:ascii="Times New Roman" w:hAnsi="Times New Roman" w:cs="Times New Roman"/>
                <w:sz w:val="28"/>
                <w:szCs w:val="28"/>
              </w:rPr>
              <w:t>земли населенных пунктов</w:t>
            </w:r>
          </w:p>
        </w:tc>
        <w:tc>
          <w:tcPr>
            <w:tcW w:w="3000" w:type="dxa"/>
          </w:tcPr>
          <w:p w:rsidR="002F72DC" w:rsidRPr="00BF2C60" w:rsidRDefault="002F72DC" w:rsidP="0009009D">
            <w:pPr>
              <w:jc w:val="center"/>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емли</w:t>
            </w:r>
            <w:r w:rsidRPr="004F0171">
              <w:rPr>
                <w:rFonts w:ascii="Times New Roman" w:hAnsi="Times New Roman" w:cs="Times New Roman"/>
                <w:sz w:val="28"/>
                <w:szCs w:val="28"/>
              </w:rPr>
              <w:t xml:space="preserve"> сельскохозяйственного назначения</w:t>
            </w:r>
          </w:p>
        </w:tc>
        <w:tc>
          <w:tcPr>
            <w:tcW w:w="1814" w:type="dxa"/>
          </w:tcPr>
          <w:p w:rsidR="002F72DC" w:rsidRDefault="002F72DC" w:rsidP="0009009D">
            <w:pPr>
              <w:jc w:val="center"/>
              <w:rPr>
                <w:rFonts w:ascii="Times New Roman" w:hAnsi="Times New Roman" w:cs="Times New Roman"/>
                <w:sz w:val="28"/>
                <w:szCs w:val="28"/>
              </w:rPr>
            </w:pPr>
            <w:r>
              <w:rPr>
                <w:rFonts w:ascii="Times New Roman" w:hAnsi="Times New Roman" w:cs="Times New Roman"/>
                <w:sz w:val="28"/>
                <w:szCs w:val="28"/>
              </w:rPr>
              <w:t>8,0</w:t>
            </w:r>
          </w:p>
        </w:tc>
        <w:tc>
          <w:tcPr>
            <w:tcW w:w="3165" w:type="dxa"/>
          </w:tcPr>
          <w:p w:rsidR="002F72DC" w:rsidRDefault="002F72DC" w:rsidP="0009009D">
            <w:pPr>
              <w:rPr>
                <w:rFonts w:ascii="Times New Roman" w:hAnsi="Times New Roman" w:cs="Times New Roman"/>
                <w:bCs/>
                <w:sz w:val="28"/>
                <w:szCs w:val="28"/>
              </w:rPr>
            </w:pPr>
            <w:r w:rsidRPr="0009009D">
              <w:rPr>
                <w:rFonts w:ascii="Times New Roman" w:hAnsi="Times New Roman" w:cs="Times New Roman"/>
                <w:bCs/>
                <w:sz w:val="28"/>
                <w:szCs w:val="28"/>
              </w:rPr>
              <w:t>для производства сельскохозяйственной продукции</w:t>
            </w:r>
          </w:p>
        </w:tc>
      </w:tr>
      <w:tr w:rsidR="002F72DC" w:rsidRPr="00E91056" w:rsidTr="0062503E">
        <w:trPr>
          <w:trHeight w:val="893"/>
        </w:trPr>
        <w:tc>
          <w:tcPr>
            <w:tcW w:w="608" w:type="dxa"/>
            <w:vMerge/>
          </w:tcPr>
          <w:p w:rsidR="002F72DC" w:rsidRDefault="002F72DC" w:rsidP="0009009D">
            <w:pPr>
              <w:jc w:val="center"/>
              <w:rPr>
                <w:rFonts w:ascii="Times New Roman" w:hAnsi="Times New Roman" w:cs="Times New Roman"/>
                <w:sz w:val="28"/>
                <w:szCs w:val="28"/>
              </w:rPr>
            </w:pPr>
          </w:p>
        </w:tc>
        <w:tc>
          <w:tcPr>
            <w:tcW w:w="1919" w:type="dxa"/>
            <w:vMerge/>
          </w:tcPr>
          <w:p w:rsidR="002F72DC" w:rsidRDefault="002F72DC" w:rsidP="0009009D">
            <w:pPr>
              <w:rPr>
                <w:rFonts w:ascii="Times New Roman" w:hAnsi="Times New Roman" w:cs="Times New Roman"/>
                <w:bCs/>
                <w:sz w:val="28"/>
                <w:szCs w:val="28"/>
              </w:rPr>
            </w:pPr>
          </w:p>
        </w:tc>
        <w:tc>
          <w:tcPr>
            <w:tcW w:w="2478" w:type="dxa"/>
          </w:tcPr>
          <w:p w:rsidR="002F72DC" w:rsidRPr="0060362F" w:rsidRDefault="002F72DC" w:rsidP="0009009D">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rsidRPr="00E96DFF">
              <w:rPr>
                <w:rFonts w:ascii="Times New Roman" w:hAnsi="Times New Roman" w:cs="Times New Roman"/>
                <w:bCs/>
                <w:sz w:val="28"/>
                <w:szCs w:val="28"/>
              </w:rPr>
              <w:t xml:space="preserve"> </w:t>
            </w:r>
            <w:r w:rsidRPr="0009009D">
              <w:rPr>
                <w:rFonts w:ascii="Times New Roman" w:hAnsi="Times New Roman" w:cs="Times New Roman"/>
                <w:bCs/>
                <w:sz w:val="28"/>
                <w:szCs w:val="28"/>
              </w:rPr>
              <w:t>39:05:061123:171</w:t>
            </w:r>
          </w:p>
        </w:tc>
        <w:tc>
          <w:tcPr>
            <w:tcW w:w="3000" w:type="dxa"/>
          </w:tcPr>
          <w:p w:rsidR="002F72DC" w:rsidRPr="00BF2C60" w:rsidRDefault="002F72DC" w:rsidP="0009009D">
            <w:pPr>
              <w:jc w:val="center"/>
              <w:rPr>
                <w:rFonts w:ascii="Times New Roman" w:hAnsi="Times New Roman" w:cs="Times New Roman"/>
                <w:sz w:val="28"/>
                <w:szCs w:val="28"/>
              </w:rPr>
            </w:pPr>
            <w:r>
              <w:rPr>
                <w:rFonts w:ascii="Times New Roman" w:hAnsi="Times New Roman" w:cs="Times New Roman"/>
                <w:sz w:val="28"/>
                <w:szCs w:val="28"/>
              </w:rPr>
              <w:t>земли населенных пунктов</w:t>
            </w:r>
          </w:p>
        </w:tc>
        <w:tc>
          <w:tcPr>
            <w:tcW w:w="3000" w:type="dxa"/>
          </w:tcPr>
          <w:p w:rsidR="002F72DC" w:rsidRDefault="002F72DC" w:rsidP="0009009D">
            <w:pPr>
              <w:jc w:val="center"/>
            </w:pPr>
            <w:r w:rsidRPr="00F569C6">
              <w:rPr>
                <w:rFonts w:ascii="Times New Roman" w:hAnsi="Times New Roman" w:cs="Times New Roman"/>
                <w:sz w:val="28"/>
                <w:szCs w:val="28"/>
              </w:rPr>
              <w:t>земли сельскохозяйственного назначения</w:t>
            </w:r>
          </w:p>
        </w:tc>
        <w:tc>
          <w:tcPr>
            <w:tcW w:w="1814" w:type="dxa"/>
          </w:tcPr>
          <w:p w:rsidR="002F72DC" w:rsidRDefault="002F72DC" w:rsidP="0009009D">
            <w:pPr>
              <w:jc w:val="center"/>
              <w:rPr>
                <w:rFonts w:ascii="Times New Roman" w:hAnsi="Times New Roman" w:cs="Times New Roman"/>
                <w:sz w:val="28"/>
                <w:szCs w:val="28"/>
              </w:rPr>
            </w:pPr>
            <w:r>
              <w:rPr>
                <w:rFonts w:ascii="Times New Roman" w:hAnsi="Times New Roman" w:cs="Times New Roman"/>
                <w:sz w:val="28"/>
                <w:szCs w:val="28"/>
              </w:rPr>
              <w:t>8,5</w:t>
            </w:r>
          </w:p>
        </w:tc>
        <w:tc>
          <w:tcPr>
            <w:tcW w:w="3165" w:type="dxa"/>
          </w:tcPr>
          <w:p w:rsidR="002F72DC" w:rsidRDefault="002F72DC" w:rsidP="0009009D">
            <w:pPr>
              <w:rPr>
                <w:rFonts w:ascii="Times New Roman" w:hAnsi="Times New Roman" w:cs="Times New Roman"/>
                <w:bCs/>
                <w:sz w:val="28"/>
                <w:szCs w:val="28"/>
              </w:rPr>
            </w:pPr>
            <w:r w:rsidRPr="0009009D">
              <w:rPr>
                <w:rFonts w:ascii="Times New Roman" w:hAnsi="Times New Roman" w:cs="Times New Roman"/>
                <w:bCs/>
                <w:sz w:val="28"/>
                <w:szCs w:val="28"/>
              </w:rPr>
              <w:t>для производства сельскохозяйственной продукции</w:t>
            </w:r>
          </w:p>
        </w:tc>
      </w:tr>
      <w:tr w:rsidR="002F72DC" w:rsidRPr="00E91056" w:rsidTr="0062503E">
        <w:trPr>
          <w:trHeight w:val="893"/>
        </w:trPr>
        <w:tc>
          <w:tcPr>
            <w:tcW w:w="608" w:type="dxa"/>
            <w:vMerge/>
          </w:tcPr>
          <w:p w:rsidR="002F72DC" w:rsidRDefault="002F72DC" w:rsidP="0009009D">
            <w:pPr>
              <w:jc w:val="center"/>
              <w:rPr>
                <w:rFonts w:ascii="Times New Roman" w:hAnsi="Times New Roman" w:cs="Times New Roman"/>
                <w:sz w:val="28"/>
                <w:szCs w:val="28"/>
              </w:rPr>
            </w:pPr>
          </w:p>
        </w:tc>
        <w:tc>
          <w:tcPr>
            <w:tcW w:w="1919" w:type="dxa"/>
            <w:vMerge/>
          </w:tcPr>
          <w:p w:rsidR="002F72DC" w:rsidRDefault="002F72DC" w:rsidP="0009009D">
            <w:pPr>
              <w:rPr>
                <w:rFonts w:ascii="Times New Roman" w:hAnsi="Times New Roman" w:cs="Times New Roman"/>
                <w:bCs/>
                <w:sz w:val="28"/>
                <w:szCs w:val="28"/>
              </w:rPr>
            </w:pPr>
          </w:p>
        </w:tc>
        <w:tc>
          <w:tcPr>
            <w:tcW w:w="2478" w:type="dxa"/>
          </w:tcPr>
          <w:p w:rsidR="002F72DC" w:rsidRPr="0060362F" w:rsidRDefault="002F72DC" w:rsidP="0009009D">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rsidRPr="00E96DFF">
              <w:rPr>
                <w:rFonts w:ascii="Times New Roman" w:hAnsi="Times New Roman" w:cs="Times New Roman"/>
                <w:bCs/>
                <w:sz w:val="28"/>
                <w:szCs w:val="28"/>
              </w:rPr>
              <w:t xml:space="preserve"> </w:t>
            </w:r>
            <w:r w:rsidRPr="0009009D">
              <w:rPr>
                <w:rFonts w:ascii="Times New Roman" w:hAnsi="Times New Roman" w:cs="Times New Roman"/>
                <w:bCs/>
                <w:sz w:val="28"/>
                <w:szCs w:val="28"/>
              </w:rPr>
              <w:t>39:05:061123:170</w:t>
            </w:r>
          </w:p>
        </w:tc>
        <w:tc>
          <w:tcPr>
            <w:tcW w:w="3000" w:type="dxa"/>
          </w:tcPr>
          <w:p w:rsidR="002F72DC" w:rsidRPr="00BF2C60" w:rsidRDefault="002F72DC" w:rsidP="0009009D">
            <w:pPr>
              <w:jc w:val="center"/>
              <w:rPr>
                <w:rFonts w:ascii="Times New Roman" w:hAnsi="Times New Roman" w:cs="Times New Roman"/>
                <w:sz w:val="28"/>
                <w:szCs w:val="28"/>
              </w:rPr>
            </w:pPr>
            <w:r>
              <w:rPr>
                <w:rFonts w:ascii="Times New Roman" w:hAnsi="Times New Roman" w:cs="Times New Roman"/>
                <w:sz w:val="28"/>
                <w:szCs w:val="28"/>
              </w:rPr>
              <w:t>земли населенных пунктов</w:t>
            </w:r>
          </w:p>
        </w:tc>
        <w:tc>
          <w:tcPr>
            <w:tcW w:w="3000" w:type="dxa"/>
          </w:tcPr>
          <w:p w:rsidR="002F72DC" w:rsidRDefault="002F72DC" w:rsidP="0009009D">
            <w:pPr>
              <w:jc w:val="center"/>
            </w:pPr>
            <w:r w:rsidRPr="00F569C6">
              <w:rPr>
                <w:rFonts w:ascii="Times New Roman" w:hAnsi="Times New Roman" w:cs="Times New Roman"/>
                <w:sz w:val="28"/>
                <w:szCs w:val="28"/>
              </w:rPr>
              <w:t>земли сельскохозяйственного назначения</w:t>
            </w:r>
          </w:p>
        </w:tc>
        <w:tc>
          <w:tcPr>
            <w:tcW w:w="1814" w:type="dxa"/>
          </w:tcPr>
          <w:p w:rsidR="002F72DC" w:rsidRDefault="002F72DC" w:rsidP="0009009D">
            <w:pPr>
              <w:jc w:val="center"/>
              <w:rPr>
                <w:rFonts w:ascii="Times New Roman" w:hAnsi="Times New Roman" w:cs="Times New Roman"/>
                <w:sz w:val="28"/>
                <w:szCs w:val="28"/>
              </w:rPr>
            </w:pPr>
            <w:r>
              <w:rPr>
                <w:rFonts w:ascii="Times New Roman" w:hAnsi="Times New Roman" w:cs="Times New Roman"/>
                <w:sz w:val="28"/>
                <w:szCs w:val="28"/>
              </w:rPr>
              <w:t>2,3</w:t>
            </w:r>
          </w:p>
        </w:tc>
        <w:tc>
          <w:tcPr>
            <w:tcW w:w="3165" w:type="dxa"/>
          </w:tcPr>
          <w:p w:rsidR="002F72DC" w:rsidRDefault="002F72DC" w:rsidP="0009009D">
            <w:pPr>
              <w:rPr>
                <w:rFonts w:ascii="Times New Roman" w:hAnsi="Times New Roman" w:cs="Times New Roman"/>
                <w:bCs/>
                <w:sz w:val="28"/>
                <w:szCs w:val="28"/>
              </w:rPr>
            </w:pPr>
            <w:r w:rsidRPr="0009009D">
              <w:rPr>
                <w:rFonts w:ascii="Times New Roman" w:hAnsi="Times New Roman" w:cs="Times New Roman"/>
                <w:bCs/>
                <w:sz w:val="28"/>
                <w:szCs w:val="28"/>
              </w:rPr>
              <w:t>для производства сельскохозяйственной продукции</w:t>
            </w:r>
          </w:p>
        </w:tc>
      </w:tr>
      <w:tr w:rsidR="002F72DC" w:rsidRPr="00E91056" w:rsidTr="0062503E">
        <w:trPr>
          <w:trHeight w:val="893"/>
        </w:trPr>
        <w:tc>
          <w:tcPr>
            <w:tcW w:w="608" w:type="dxa"/>
            <w:vMerge/>
          </w:tcPr>
          <w:p w:rsidR="002F72DC" w:rsidRDefault="002F72DC" w:rsidP="0009009D">
            <w:pPr>
              <w:jc w:val="center"/>
              <w:rPr>
                <w:rFonts w:ascii="Times New Roman" w:hAnsi="Times New Roman" w:cs="Times New Roman"/>
                <w:sz w:val="28"/>
                <w:szCs w:val="28"/>
              </w:rPr>
            </w:pPr>
          </w:p>
        </w:tc>
        <w:tc>
          <w:tcPr>
            <w:tcW w:w="1919" w:type="dxa"/>
            <w:vMerge/>
          </w:tcPr>
          <w:p w:rsidR="002F72DC" w:rsidRDefault="002F72DC" w:rsidP="0009009D">
            <w:pPr>
              <w:rPr>
                <w:rFonts w:ascii="Times New Roman" w:hAnsi="Times New Roman" w:cs="Times New Roman"/>
                <w:bCs/>
                <w:sz w:val="28"/>
                <w:szCs w:val="28"/>
              </w:rPr>
            </w:pPr>
          </w:p>
        </w:tc>
        <w:tc>
          <w:tcPr>
            <w:tcW w:w="2478" w:type="dxa"/>
          </w:tcPr>
          <w:p w:rsidR="002F72DC" w:rsidRPr="0060362F" w:rsidRDefault="002F72DC" w:rsidP="0009009D">
            <w:pPr>
              <w:rPr>
                <w:rFonts w:ascii="Times New Roman" w:hAnsi="Times New Roman" w:cs="Times New Roman"/>
                <w:bCs/>
                <w:sz w:val="28"/>
                <w:szCs w:val="28"/>
              </w:rPr>
            </w:pPr>
            <w:r w:rsidRPr="005E282E">
              <w:rPr>
                <w:rFonts w:ascii="Times New Roman" w:hAnsi="Times New Roman" w:cs="Times New Roman"/>
                <w:bCs/>
                <w:sz w:val="28"/>
                <w:szCs w:val="28"/>
              </w:rPr>
              <w:t>зем</w:t>
            </w:r>
            <w:r>
              <w:rPr>
                <w:rFonts w:ascii="Times New Roman" w:hAnsi="Times New Roman" w:cs="Times New Roman"/>
                <w:bCs/>
                <w:sz w:val="28"/>
                <w:szCs w:val="28"/>
              </w:rPr>
              <w:t>е</w:t>
            </w:r>
            <w:r w:rsidRPr="005E282E">
              <w:rPr>
                <w:rFonts w:ascii="Times New Roman" w:hAnsi="Times New Roman" w:cs="Times New Roman"/>
                <w:bCs/>
                <w:sz w:val="28"/>
                <w:szCs w:val="28"/>
              </w:rPr>
              <w:t>льный участок с кадастровым номером</w:t>
            </w:r>
            <w:r>
              <w:t xml:space="preserve"> </w:t>
            </w:r>
            <w:r w:rsidRPr="0009009D">
              <w:rPr>
                <w:rFonts w:ascii="Times New Roman" w:hAnsi="Times New Roman" w:cs="Times New Roman"/>
                <w:bCs/>
                <w:sz w:val="28"/>
                <w:szCs w:val="28"/>
              </w:rPr>
              <w:t>39:05:061123:169</w:t>
            </w:r>
          </w:p>
        </w:tc>
        <w:tc>
          <w:tcPr>
            <w:tcW w:w="3000" w:type="dxa"/>
          </w:tcPr>
          <w:p w:rsidR="002F72DC" w:rsidRPr="00BF2C60" w:rsidRDefault="002F72DC" w:rsidP="0009009D">
            <w:pPr>
              <w:jc w:val="center"/>
              <w:rPr>
                <w:rFonts w:ascii="Times New Roman" w:hAnsi="Times New Roman" w:cs="Times New Roman"/>
                <w:sz w:val="28"/>
                <w:szCs w:val="28"/>
              </w:rPr>
            </w:pPr>
            <w:r>
              <w:rPr>
                <w:rFonts w:ascii="Times New Roman" w:hAnsi="Times New Roman" w:cs="Times New Roman"/>
                <w:sz w:val="28"/>
                <w:szCs w:val="28"/>
              </w:rPr>
              <w:t>земли населенных пунктов</w:t>
            </w:r>
          </w:p>
        </w:tc>
        <w:tc>
          <w:tcPr>
            <w:tcW w:w="3000" w:type="dxa"/>
          </w:tcPr>
          <w:p w:rsidR="002F72DC" w:rsidRPr="00BF2C60" w:rsidRDefault="002F72DC" w:rsidP="0009009D">
            <w:pPr>
              <w:jc w:val="center"/>
              <w:rPr>
                <w:rFonts w:ascii="Times New Roman" w:hAnsi="Times New Roman" w:cs="Times New Roman"/>
                <w:sz w:val="28"/>
                <w:szCs w:val="28"/>
              </w:rPr>
            </w:pPr>
            <w:r w:rsidRPr="00F569C6">
              <w:rPr>
                <w:rFonts w:ascii="Times New Roman" w:hAnsi="Times New Roman" w:cs="Times New Roman"/>
                <w:sz w:val="28"/>
                <w:szCs w:val="28"/>
              </w:rPr>
              <w:t>земли сельскохозяйственного назначения</w:t>
            </w:r>
          </w:p>
        </w:tc>
        <w:tc>
          <w:tcPr>
            <w:tcW w:w="1814" w:type="dxa"/>
          </w:tcPr>
          <w:p w:rsidR="002F72DC" w:rsidRDefault="002F72DC" w:rsidP="0009009D">
            <w:pPr>
              <w:jc w:val="center"/>
              <w:rPr>
                <w:rFonts w:ascii="Times New Roman" w:hAnsi="Times New Roman" w:cs="Times New Roman"/>
                <w:sz w:val="28"/>
                <w:szCs w:val="28"/>
              </w:rPr>
            </w:pPr>
            <w:r>
              <w:rPr>
                <w:rFonts w:ascii="Times New Roman" w:hAnsi="Times New Roman" w:cs="Times New Roman"/>
                <w:sz w:val="28"/>
                <w:szCs w:val="28"/>
              </w:rPr>
              <w:t>7,0</w:t>
            </w:r>
          </w:p>
        </w:tc>
        <w:tc>
          <w:tcPr>
            <w:tcW w:w="3165" w:type="dxa"/>
          </w:tcPr>
          <w:p w:rsidR="002F72DC" w:rsidRDefault="002F72DC" w:rsidP="0009009D">
            <w:pPr>
              <w:rPr>
                <w:rFonts w:ascii="Times New Roman" w:hAnsi="Times New Roman" w:cs="Times New Roman"/>
                <w:bCs/>
                <w:sz w:val="28"/>
                <w:szCs w:val="28"/>
              </w:rPr>
            </w:pPr>
            <w:r w:rsidRPr="0009009D">
              <w:rPr>
                <w:rFonts w:ascii="Times New Roman" w:hAnsi="Times New Roman" w:cs="Times New Roman"/>
                <w:bCs/>
                <w:sz w:val="28"/>
                <w:szCs w:val="28"/>
              </w:rPr>
              <w:t>для производства сельскохозяйственной продукции</w:t>
            </w:r>
          </w:p>
        </w:tc>
      </w:tr>
      <w:tr w:rsidR="0009009D" w:rsidRPr="00E91056" w:rsidTr="0062503E">
        <w:trPr>
          <w:trHeight w:val="893"/>
        </w:trPr>
        <w:tc>
          <w:tcPr>
            <w:tcW w:w="608" w:type="dxa"/>
            <w:tcBorders>
              <w:bottom w:val="single" w:sz="4" w:space="0" w:color="auto"/>
            </w:tcBorders>
          </w:tcPr>
          <w:p w:rsidR="0009009D" w:rsidRDefault="0009009D" w:rsidP="0009009D">
            <w:pPr>
              <w:jc w:val="center"/>
              <w:rPr>
                <w:rFonts w:ascii="Times New Roman" w:hAnsi="Times New Roman" w:cs="Times New Roman"/>
                <w:sz w:val="28"/>
                <w:szCs w:val="28"/>
              </w:rPr>
            </w:pPr>
          </w:p>
        </w:tc>
        <w:tc>
          <w:tcPr>
            <w:tcW w:w="1919" w:type="dxa"/>
            <w:tcBorders>
              <w:bottom w:val="single" w:sz="4" w:space="0" w:color="auto"/>
            </w:tcBorders>
          </w:tcPr>
          <w:p w:rsidR="0009009D" w:rsidRDefault="0009009D" w:rsidP="0009009D">
            <w:pPr>
              <w:rPr>
                <w:rFonts w:ascii="Times New Roman" w:hAnsi="Times New Roman" w:cs="Times New Roman"/>
                <w:bCs/>
                <w:sz w:val="28"/>
                <w:szCs w:val="28"/>
              </w:rPr>
            </w:pPr>
            <w:r>
              <w:rPr>
                <w:rFonts w:ascii="Times New Roman" w:hAnsi="Times New Roman" w:cs="Times New Roman"/>
                <w:bCs/>
                <w:sz w:val="28"/>
                <w:szCs w:val="28"/>
              </w:rPr>
              <w:t>Итого</w:t>
            </w:r>
          </w:p>
        </w:tc>
        <w:tc>
          <w:tcPr>
            <w:tcW w:w="2478" w:type="dxa"/>
            <w:tcBorders>
              <w:bottom w:val="single" w:sz="4" w:space="0" w:color="auto"/>
            </w:tcBorders>
          </w:tcPr>
          <w:p w:rsidR="0009009D" w:rsidRPr="005E282E" w:rsidRDefault="0009009D" w:rsidP="0009009D">
            <w:pPr>
              <w:rPr>
                <w:rFonts w:ascii="Times New Roman" w:hAnsi="Times New Roman" w:cs="Times New Roman"/>
                <w:bCs/>
                <w:sz w:val="28"/>
                <w:szCs w:val="28"/>
              </w:rPr>
            </w:pPr>
          </w:p>
        </w:tc>
        <w:tc>
          <w:tcPr>
            <w:tcW w:w="3000" w:type="dxa"/>
            <w:tcBorders>
              <w:bottom w:val="single" w:sz="4" w:space="0" w:color="auto"/>
            </w:tcBorders>
          </w:tcPr>
          <w:p w:rsidR="0009009D" w:rsidRPr="00BF2C60" w:rsidRDefault="0009009D" w:rsidP="0009009D">
            <w:pPr>
              <w:jc w:val="center"/>
              <w:rPr>
                <w:rFonts w:ascii="Times New Roman" w:hAnsi="Times New Roman" w:cs="Times New Roman"/>
                <w:sz w:val="28"/>
                <w:szCs w:val="28"/>
              </w:rPr>
            </w:pPr>
          </w:p>
        </w:tc>
        <w:tc>
          <w:tcPr>
            <w:tcW w:w="3000" w:type="dxa"/>
            <w:tcBorders>
              <w:bottom w:val="single" w:sz="4" w:space="0" w:color="auto"/>
            </w:tcBorders>
          </w:tcPr>
          <w:p w:rsidR="0009009D" w:rsidRPr="00BF2C60" w:rsidRDefault="0009009D" w:rsidP="0009009D">
            <w:pPr>
              <w:jc w:val="center"/>
              <w:rPr>
                <w:rFonts w:ascii="Times New Roman" w:hAnsi="Times New Roman" w:cs="Times New Roman"/>
                <w:sz w:val="28"/>
                <w:szCs w:val="28"/>
              </w:rPr>
            </w:pPr>
          </w:p>
        </w:tc>
        <w:tc>
          <w:tcPr>
            <w:tcW w:w="1814" w:type="dxa"/>
            <w:tcBorders>
              <w:bottom w:val="single" w:sz="4" w:space="0" w:color="auto"/>
            </w:tcBorders>
          </w:tcPr>
          <w:p w:rsidR="0009009D" w:rsidRDefault="0009009D" w:rsidP="0009009D">
            <w:pPr>
              <w:jc w:val="center"/>
              <w:rPr>
                <w:rFonts w:ascii="Times New Roman" w:hAnsi="Times New Roman" w:cs="Times New Roman"/>
                <w:sz w:val="28"/>
                <w:szCs w:val="28"/>
              </w:rPr>
            </w:pPr>
            <w:r>
              <w:rPr>
                <w:rFonts w:ascii="Times New Roman" w:eastAsia="Calibri" w:hAnsi="Times New Roman" w:cs="Times New Roman"/>
                <w:sz w:val="26"/>
                <w:szCs w:val="26"/>
              </w:rPr>
              <w:t>997,33</w:t>
            </w:r>
          </w:p>
        </w:tc>
        <w:tc>
          <w:tcPr>
            <w:tcW w:w="3165" w:type="dxa"/>
            <w:tcBorders>
              <w:bottom w:val="single" w:sz="4" w:space="0" w:color="auto"/>
            </w:tcBorders>
          </w:tcPr>
          <w:p w:rsidR="0009009D" w:rsidRDefault="0009009D" w:rsidP="0009009D">
            <w:pPr>
              <w:rPr>
                <w:rFonts w:ascii="Times New Roman" w:hAnsi="Times New Roman" w:cs="Times New Roman"/>
                <w:bCs/>
                <w:sz w:val="28"/>
                <w:szCs w:val="28"/>
              </w:rPr>
            </w:pPr>
          </w:p>
        </w:tc>
      </w:tr>
    </w:tbl>
    <w:p w:rsidR="0009009D" w:rsidRDefault="0009009D" w:rsidP="00BB293E">
      <w:pPr>
        <w:tabs>
          <w:tab w:val="left" w:pos="9823"/>
        </w:tabs>
        <w:rPr>
          <w:rFonts w:ascii="Times New Roman" w:hAnsi="Times New Roman" w:cs="Times New Roman"/>
          <w:sz w:val="26"/>
          <w:szCs w:val="26"/>
        </w:rPr>
      </w:pPr>
    </w:p>
    <w:p w:rsidR="0009009D" w:rsidRDefault="0009009D" w:rsidP="00BB293E">
      <w:pPr>
        <w:tabs>
          <w:tab w:val="left" w:pos="9823"/>
        </w:tabs>
        <w:rPr>
          <w:rFonts w:ascii="Times New Roman" w:hAnsi="Times New Roman" w:cs="Times New Roman"/>
          <w:sz w:val="26"/>
          <w:szCs w:val="26"/>
        </w:rPr>
      </w:pPr>
    </w:p>
    <w:p w:rsidR="0009009D" w:rsidRPr="00BB293E" w:rsidRDefault="0009009D" w:rsidP="00BB293E">
      <w:pPr>
        <w:tabs>
          <w:tab w:val="left" w:pos="9823"/>
        </w:tabs>
        <w:rPr>
          <w:rFonts w:ascii="Times New Roman" w:hAnsi="Times New Roman" w:cs="Times New Roman"/>
          <w:sz w:val="26"/>
          <w:szCs w:val="26"/>
        </w:rPr>
        <w:sectPr w:rsidR="0009009D" w:rsidRPr="00BB293E" w:rsidSect="00E72A9C">
          <w:pgSz w:w="16838" w:h="11906" w:orient="landscape"/>
          <w:pgMar w:top="1134" w:right="567" w:bottom="1134" w:left="567" w:header="425" w:footer="740" w:gutter="0"/>
          <w:cols w:space="708"/>
          <w:docGrid w:linePitch="360"/>
        </w:sectPr>
      </w:pPr>
    </w:p>
    <w:p w:rsidR="00594025" w:rsidRPr="00C74C77" w:rsidRDefault="00D11337" w:rsidP="0026487E">
      <w:pPr>
        <w:pStyle w:val="aa"/>
        <w:numPr>
          <w:ilvl w:val="1"/>
          <w:numId w:val="6"/>
        </w:numPr>
        <w:spacing w:after="0" w:line="240" w:lineRule="auto"/>
        <w:jc w:val="center"/>
        <w:outlineLvl w:val="1"/>
        <w:rPr>
          <w:rFonts w:ascii="Times New Roman" w:eastAsiaTheme="majorEastAsia" w:hAnsi="Times New Roman" w:cs="Times New Roman"/>
          <w:b/>
          <w:bCs/>
          <w:sz w:val="26"/>
          <w:szCs w:val="26"/>
        </w:rPr>
      </w:pPr>
      <w:bookmarkStart w:id="10" w:name="_Toc52196872"/>
      <w:r w:rsidRPr="00C74C77">
        <w:rPr>
          <w:rFonts w:ascii="Times New Roman" w:eastAsiaTheme="majorEastAsia" w:hAnsi="Times New Roman" w:cs="Times New Roman"/>
          <w:b/>
          <w:bCs/>
          <w:sz w:val="26"/>
          <w:szCs w:val="26"/>
        </w:rPr>
        <w:lastRenderedPageBreak/>
        <w:t>Проектная архитектурно-планировочная организация территории</w:t>
      </w:r>
      <w:bookmarkEnd w:id="10"/>
    </w:p>
    <w:p w:rsidR="00594025" w:rsidRPr="00C74C77" w:rsidRDefault="00594025" w:rsidP="00220BE1">
      <w:pPr>
        <w:spacing w:after="0" w:line="240" w:lineRule="auto"/>
        <w:rPr>
          <w:rFonts w:ascii="Times New Roman" w:eastAsiaTheme="majorEastAsia" w:hAnsi="Times New Roman" w:cs="Times New Roman"/>
          <w:bCs/>
          <w:sz w:val="26"/>
          <w:szCs w:val="26"/>
        </w:rPr>
      </w:pPr>
    </w:p>
    <w:p w:rsidR="005916C1" w:rsidRPr="00C74C77" w:rsidRDefault="005916C1" w:rsidP="00A93BB9">
      <w:pPr>
        <w:pStyle w:val="001"/>
        <w:spacing w:line="240" w:lineRule="auto"/>
        <w:rPr>
          <w:sz w:val="26"/>
          <w:szCs w:val="26"/>
        </w:rPr>
      </w:pPr>
      <w:r w:rsidRPr="00C74C77">
        <w:rPr>
          <w:sz w:val="26"/>
          <w:szCs w:val="26"/>
        </w:rPr>
        <w:t>Основные задачи территориально-пространственной организации сводятся к развитию и упорядочиванию их сложившейся планировочной структуры. Эти задачи решаются рядом мероприятий.</w:t>
      </w:r>
    </w:p>
    <w:p w:rsidR="005916C1" w:rsidRPr="00C74C77" w:rsidRDefault="005916C1" w:rsidP="00A93BB9">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Основными принципами, обеспечивающими устойчивое развитие </w:t>
      </w:r>
      <w:r w:rsidR="00B72FE5" w:rsidRPr="00C74C77">
        <w:rPr>
          <w:rFonts w:ascii="Times New Roman" w:hAnsi="Times New Roman" w:cs="Times New Roman"/>
          <w:sz w:val="26"/>
          <w:szCs w:val="26"/>
        </w:rPr>
        <w:t>Зеленоградск</w:t>
      </w:r>
      <w:r w:rsidRPr="00C74C77">
        <w:rPr>
          <w:rFonts w:ascii="Times New Roman" w:hAnsi="Times New Roman" w:cs="Times New Roman"/>
          <w:sz w:val="26"/>
          <w:szCs w:val="26"/>
        </w:rPr>
        <w:t>ого городского округа, являются:</w:t>
      </w:r>
    </w:p>
    <w:p w:rsidR="005916C1" w:rsidRPr="00C74C77" w:rsidRDefault="005916C1" w:rsidP="00AF114A">
      <w:pPr>
        <w:pStyle w:val="00"/>
        <w:numPr>
          <w:ilvl w:val="0"/>
          <w:numId w:val="38"/>
        </w:numPr>
        <w:tabs>
          <w:tab w:val="left" w:pos="993"/>
        </w:tabs>
        <w:spacing w:line="240" w:lineRule="auto"/>
        <w:ind w:left="0" w:firstLine="709"/>
        <w:rPr>
          <w:sz w:val="26"/>
          <w:szCs w:val="26"/>
        </w:rPr>
      </w:pPr>
      <w:r w:rsidRPr="00C74C77">
        <w:rPr>
          <w:sz w:val="26"/>
          <w:szCs w:val="26"/>
        </w:rPr>
        <w:t>развитие производственного и туристско-рекреационного комплекса;</w:t>
      </w:r>
    </w:p>
    <w:p w:rsidR="005916C1" w:rsidRPr="00C74C77" w:rsidRDefault="005916C1" w:rsidP="00AF114A">
      <w:pPr>
        <w:pStyle w:val="00"/>
        <w:numPr>
          <w:ilvl w:val="0"/>
          <w:numId w:val="38"/>
        </w:numPr>
        <w:tabs>
          <w:tab w:val="left" w:pos="993"/>
        </w:tabs>
        <w:spacing w:line="240" w:lineRule="auto"/>
        <w:ind w:left="0" w:firstLine="709"/>
        <w:rPr>
          <w:sz w:val="26"/>
          <w:szCs w:val="26"/>
        </w:rPr>
      </w:pPr>
      <w:r w:rsidRPr="00C74C77">
        <w:rPr>
          <w:sz w:val="26"/>
          <w:szCs w:val="26"/>
        </w:rPr>
        <w:t>развитие и совершенствование транспортных схем и организация дорожного движения;</w:t>
      </w:r>
    </w:p>
    <w:p w:rsidR="005916C1" w:rsidRPr="00C74C77" w:rsidRDefault="005916C1" w:rsidP="00AF114A">
      <w:pPr>
        <w:pStyle w:val="00"/>
        <w:numPr>
          <w:ilvl w:val="0"/>
          <w:numId w:val="38"/>
        </w:numPr>
        <w:tabs>
          <w:tab w:val="left" w:pos="993"/>
        </w:tabs>
        <w:spacing w:line="240" w:lineRule="auto"/>
        <w:ind w:left="0" w:firstLine="709"/>
        <w:rPr>
          <w:sz w:val="26"/>
          <w:szCs w:val="26"/>
        </w:rPr>
      </w:pPr>
      <w:r w:rsidRPr="00C74C77">
        <w:rPr>
          <w:sz w:val="26"/>
          <w:szCs w:val="26"/>
        </w:rPr>
        <w:t>организация контроля за химическим составом выхлопных газов транспорта;</w:t>
      </w:r>
    </w:p>
    <w:p w:rsidR="005916C1" w:rsidRPr="00C74C77" w:rsidRDefault="005916C1" w:rsidP="00AF114A">
      <w:pPr>
        <w:pStyle w:val="00"/>
        <w:numPr>
          <w:ilvl w:val="0"/>
          <w:numId w:val="38"/>
        </w:numPr>
        <w:tabs>
          <w:tab w:val="left" w:pos="993"/>
        </w:tabs>
        <w:spacing w:line="240" w:lineRule="auto"/>
        <w:ind w:left="0" w:firstLine="709"/>
        <w:rPr>
          <w:sz w:val="26"/>
          <w:szCs w:val="26"/>
        </w:rPr>
      </w:pPr>
      <w:r w:rsidRPr="00C74C77">
        <w:rPr>
          <w:sz w:val="26"/>
          <w:szCs w:val="26"/>
        </w:rPr>
        <w:t>организация СЗЗ и озеленение СЗЗ;</w:t>
      </w:r>
    </w:p>
    <w:p w:rsidR="005916C1" w:rsidRPr="00C74C77" w:rsidRDefault="005916C1" w:rsidP="00AF114A">
      <w:pPr>
        <w:pStyle w:val="00"/>
        <w:numPr>
          <w:ilvl w:val="0"/>
          <w:numId w:val="38"/>
        </w:numPr>
        <w:tabs>
          <w:tab w:val="left" w:pos="993"/>
        </w:tabs>
        <w:spacing w:line="240" w:lineRule="auto"/>
        <w:ind w:left="0" w:firstLine="709"/>
        <w:rPr>
          <w:sz w:val="26"/>
          <w:szCs w:val="26"/>
        </w:rPr>
      </w:pPr>
      <w:r w:rsidRPr="00C74C77">
        <w:rPr>
          <w:sz w:val="26"/>
          <w:szCs w:val="26"/>
        </w:rPr>
        <w:t xml:space="preserve">формирование благоприятной окружающей среды </w:t>
      </w:r>
      <w:r w:rsidR="00A93BB9" w:rsidRPr="00C74C77">
        <w:rPr>
          <w:sz w:val="26"/>
          <w:szCs w:val="26"/>
        </w:rPr>
        <w:t>городского округа</w:t>
      </w:r>
      <w:r w:rsidRPr="00C74C77">
        <w:rPr>
          <w:sz w:val="26"/>
          <w:szCs w:val="26"/>
        </w:rPr>
        <w:t xml:space="preserve"> путем ландшафтной организации территорий, создания системы зеленых насаждений населенных пунктов. В комплексе с мероприятиями по восстановлению природной среды, организуется система парков, объединенных зелеными насаждениями бульваров.</w:t>
      </w:r>
    </w:p>
    <w:bookmarkEnd w:id="8"/>
    <w:p w:rsidR="00A771C8" w:rsidRPr="00C74C77" w:rsidRDefault="00A771C8" w:rsidP="00220BE1">
      <w:pPr>
        <w:spacing w:after="0" w:line="240" w:lineRule="auto"/>
        <w:ind w:firstLine="709"/>
        <w:jc w:val="both"/>
        <w:rPr>
          <w:rFonts w:ascii="Times New Roman" w:hAnsi="Times New Roman" w:cs="Times New Roman"/>
          <w:sz w:val="26"/>
          <w:szCs w:val="26"/>
        </w:rPr>
      </w:pPr>
    </w:p>
    <w:p w:rsidR="007B206D" w:rsidRPr="00C74C77" w:rsidRDefault="002F3930" w:rsidP="0026487E">
      <w:pPr>
        <w:pStyle w:val="aa"/>
        <w:numPr>
          <w:ilvl w:val="2"/>
          <w:numId w:val="6"/>
        </w:numPr>
        <w:spacing w:after="0" w:line="240" w:lineRule="auto"/>
        <w:jc w:val="center"/>
        <w:outlineLvl w:val="2"/>
        <w:rPr>
          <w:rFonts w:ascii="Times New Roman" w:eastAsiaTheme="majorEastAsia" w:hAnsi="Times New Roman" w:cs="Times New Roman"/>
          <w:b/>
          <w:bCs/>
          <w:sz w:val="26"/>
          <w:szCs w:val="26"/>
        </w:rPr>
      </w:pPr>
      <w:bookmarkStart w:id="11" w:name="_Toc52196873"/>
      <w:r w:rsidRPr="00C74C77">
        <w:rPr>
          <w:rFonts w:ascii="Times New Roman" w:eastAsiaTheme="majorEastAsia" w:hAnsi="Times New Roman" w:cs="Times New Roman"/>
          <w:b/>
          <w:bCs/>
          <w:sz w:val="26"/>
          <w:szCs w:val="26"/>
        </w:rPr>
        <w:t>Предложения по функциональному зонированию территории</w:t>
      </w:r>
      <w:bookmarkEnd w:id="11"/>
    </w:p>
    <w:p w:rsidR="007B206D" w:rsidRPr="00C74C77" w:rsidRDefault="007B206D" w:rsidP="00220BE1">
      <w:pPr>
        <w:pStyle w:val="aa"/>
        <w:spacing w:after="0" w:line="240" w:lineRule="auto"/>
        <w:ind w:left="0" w:firstLine="709"/>
        <w:rPr>
          <w:rFonts w:ascii="Times New Roman" w:eastAsiaTheme="majorEastAsia" w:hAnsi="Times New Roman" w:cs="Times New Roman"/>
          <w:bCs/>
          <w:sz w:val="26"/>
          <w:szCs w:val="26"/>
        </w:rPr>
      </w:pPr>
    </w:p>
    <w:p w:rsidR="002F3930" w:rsidRPr="00C74C77" w:rsidRDefault="002F3930"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Перспективное функциональное зонирование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00584C85" w:rsidRPr="00C74C77">
        <w:rPr>
          <w:rFonts w:ascii="Times New Roman" w:hAnsi="Times New Roman" w:cs="Times New Roman"/>
          <w:sz w:val="26"/>
          <w:szCs w:val="26"/>
        </w:rPr>
        <w:t xml:space="preserve"> </w:t>
      </w:r>
      <w:r w:rsidRPr="00C74C77">
        <w:rPr>
          <w:rFonts w:ascii="Times New Roman" w:hAnsi="Times New Roman" w:cs="Times New Roman"/>
          <w:sz w:val="26"/>
          <w:szCs w:val="26"/>
        </w:rPr>
        <w:t>базируется на сложившемся функциональном использовании территории.</w:t>
      </w:r>
    </w:p>
    <w:p w:rsidR="002F3930" w:rsidRPr="00C74C77" w:rsidRDefault="002F3930" w:rsidP="00220BE1">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Структура функционального зонирования настоящего генерального плана определена техническим зданием на подготовку проекта.</w:t>
      </w:r>
    </w:p>
    <w:p w:rsidR="002F3930" w:rsidRPr="00C74C77" w:rsidRDefault="002F3930" w:rsidP="00220BE1">
      <w:pPr>
        <w:pStyle w:val="aa"/>
        <w:spacing w:after="0" w:line="240" w:lineRule="auto"/>
        <w:ind w:left="0" w:firstLine="709"/>
        <w:jc w:val="both"/>
        <w:rPr>
          <w:rFonts w:ascii="Times New Roman" w:eastAsiaTheme="majorEastAsia" w:hAnsi="Times New Roman" w:cs="Times New Roman"/>
          <w:bCs/>
          <w:sz w:val="26"/>
          <w:szCs w:val="26"/>
        </w:rPr>
      </w:pPr>
      <w:r w:rsidRPr="00C74C77">
        <w:rPr>
          <w:rFonts w:ascii="Times New Roman" w:hAnsi="Times New Roman" w:cs="Times New Roman"/>
          <w:sz w:val="26"/>
          <w:szCs w:val="26"/>
        </w:rPr>
        <w:t>Ниже даны описания применённых функциональных зон.</w:t>
      </w:r>
    </w:p>
    <w:p w:rsidR="00014206" w:rsidRPr="00C74C77" w:rsidRDefault="00014206" w:rsidP="00220BE1">
      <w:pPr>
        <w:spacing w:after="0" w:line="240" w:lineRule="auto"/>
        <w:ind w:firstLine="709"/>
        <w:jc w:val="both"/>
        <w:rPr>
          <w:rFonts w:ascii="Times New Roman" w:hAnsi="Times New Roman" w:cs="Times New Roman"/>
          <w:sz w:val="26"/>
          <w:szCs w:val="26"/>
          <w:shd w:val="clear" w:color="auto" w:fill="FFFFFF"/>
        </w:rPr>
      </w:pPr>
      <w:r w:rsidRPr="00C74C77">
        <w:rPr>
          <w:rFonts w:ascii="Times New Roman" w:hAnsi="Times New Roman" w:cs="Times New Roman"/>
          <w:sz w:val="26"/>
          <w:szCs w:val="26"/>
          <w:shd w:val="clear" w:color="auto" w:fill="FFFFFF"/>
        </w:rPr>
        <w:t>Генеральным планом устанавливаются следующие виды функциональных зон:</w:t>
      </w:r>
    </w:p>
    <w:p w:rsidR="00F513D5" w:rsidRPr="00C74C77" w:rsidRDefault="00F513D5" w:rsidP="00220BE1">
      <w:pPr>
        <w:pStyle w:val="aa"/>
        <w:spacing w:after="0" w:line="240" w:lineRule="auto"/>
        <w:ind w:left="0" w:firstLine="709"/>
        <w:jc w:val="both"/>
        <w:rPr>
          <w:rFonts w:ascii="Times New Roman" w:hAnsi="Times New Roman" w:cs="Times New Roman"/>
          <w:sz w:val="26"/>
          <w:szCs w:val="26"/>
          <w:shd w:val="clear" w:color="auto" w:fill="FFFFFF"/>
        </w:rPr>
      </w:pPr>
    </w:p>
    <w:p w:rsidR="00A560E6" w:rsidRPr="00C74C77" w:rsidRDefault="00A560E6" w:rsidP="00220BE1">
      <w:pPr>
        <w:pStyle w:val="aa"/>
        <w:spacing w:after="0" w:line="240" w:lineRule="auto"/>
        <w:ind w:left="0" w:firstLine="709"/>
        <w:jc w:val="center"/>
        <w:rPr>
          <w:rFonts w:ascii="Times New Roman" w:eastAsiaTheme="majorEastAsia" w:hAnsi="Times New Roman" w:cs="Times New Roman"/>
          <w:b/>
          <w:bCs/>
          <w:sz w:val="26"/>
          <w:szCs w:val="26"/>
        </w:rPr>
      </w:pPr>
      <w:r w:rsidRPr="00C74C77">
        <w:rPr>
          <w:rFonts w:ascii="Times New Roman" w:hAnsi="Times New Roman" w:cs="Times New Roman"/>
          <w:b/>
          <w:sz w:val="26"/>
          <w:szCs w:val="26"/>
          <w:shd w:val="clear" w:color="auto" w:fill="FFFFFF"/>
        </w:rPr>
        <w:t xml:space="preserve">Жилая зона </w:t>
      </w:r>
    </w:p>
    <w:p w:rsidR="00A560E6" w:rsidRPr="00C74C77" w:rsidRDefault="00A560E6" w:rsidP="00220BE1">
      <w:pPr>
        <w:autoSpaceDE w:val="0"/>
        <w:autoSpaceDN w:val="0"/>
        <w:adjustRightInd w:val="0"/>
        <w:spacing w:after="0" w:line="240" w:lineRule="auto"/>
        <w:ind w:firstLine="709"/>
        <w:jc w:val="both"/>
        <w:rPr>
          <w:rFonts w:ascii="Times New Roman" w:eastAsia="Calibri-Bold" w:hAnsi="Times New Roman" w:cs="Times New Roman"/>
          <w:bCs/>
          <w:i/>
          <w:sz w:val="26"/>
          <w:szCs w:val="26"/>
        </w:rPr>
      </w:pPr>
    </w:p>
    <w:p w:rsidR="00774B0A" w:rsidRPr="007B5009" w:rsidRDefault="00774B0A" w:rsidP="00774B0A">
      <w:pPr>
        <w:autoSpaceDE w:val="0"/>
        <w:autoSpaceDN w:val="0"/>
        <w:adjustRightInd w:val="0"/>
        <w:spacing w:after="0" w:line="240" w:lineRule="auto"/>
        <w:ind w:firstLine="709"/>
        <w:jc w:val="both"/>
        <w:rPr>
          <w:rFonts w:ascii="Times New Roman" w:hAnsi="Times New Roman" w:cs="Times New Roman"/>
          <w:sz w:val="26"/>
          <w:szCs w:val="26"/>
        </w:rPr>
      </w:pPr>
      <w:r w:rsidRPr="007B5009">
        <w:rPr>
          <w:rFonts w:ascii="Times New Roman" w:hAnsi="Times New Roman" w:cs="Times New Roman"/>
          <w:sz w:val="26"/>
          <w:szCs w:val="26"/>
        </w:rPr>
        <w:t>Предназначена для застройки преимущественно: индивидуальными жилыми домами (кол-во этажей до 3 этажей), малоэтажными жилыми домами (этажность до 4 этажей), среднеэтажными жилыми домами (этажность от 5 до 8 этажей).</w:t>
      </w:r>
    </w:p>
    <w:p w:rsidR="00774B0A" w:rsidRPr="007B5009" w:rsidRDefault="00774B0A" w:rsidP="00774B0A">
      <w:pPr>
        <w:autoSpaceDE w:val="0"/>
        <w:autoSpaceDN w:val="0"/>
        <w:adjustRightInd w:val="0"/>
        <w:spacing w:after="0" w:line="240" w:lineRule="auto"/>
        <w:ind w:firstLine="709"/>
        <w:jc w:val="both"/>
        <w:rPr>
          <w:rFonts w:ascii="Times New Roman" w:hAnsi="Times New Roman" w:cs="Times New Roman"/>
          <w:sz w:val="26"/>
          <w:szCs w:val="26"/>
        </w:rPr>
      </w:pPr>
      <w:r w:rsidRPr="007B5009">
        <w:rPr>
          <w:rFonts w:ascii="Times New Roman" w:hAnsi="Times New Roman" w:cs="Times New Roman"/>
          <w:sz w:val="26"/>
          <w:szCs w:val="26"/>
        </w:rPr>
        <w:t>И сопутствующими объектами первичной ступени культурно-бытового обслуживания.</w:t>
      </w:r>
    </w:p>
    <w:p w:rsidR="00A560E6" w:rsidRPr="00C74C77" w:rsidRDefault="00A560E6" w:rsidP="00220BE1">
      <w:pPr>
        <w:pStyle w:val="aa"/>
        <w:spacing w:after="0" w:line="240" w:lineRule="auto"/>
        <w:ind w:left="0" w:firstLine="709"/>
        <w:rPr>
          <w:rFonts w:ascii="Times New Roman" w:eastAsiaTheme="majorEastAsia" w:hAnsi="Times New Roman" w:cs="Times New Roman"/>
          <w:bCs/>
          <w:sz w:val="26"/>
          <w:szCs w:val="26"/>
        </w:rPr>
      </w:pPr>
    </w:p>
    <w:p w:rsidR="00A560E6" w:rsidRPr="00C74C77" w:rsidRDefault="00A560E6" w:rsidP="00172D27">
      <w:pPr>
        <w:pStyle w:val="aa"/>
        <w:spacing w:after="0" w:line="240" w:lineRule="auto"/>
        <w:ind w:left="0" w:firstLine="709"/>
        <w:jc w:val="center"/>
        <w:rPr>
          <w:rFonts w:ascii="Times New Roman" w:eastAsia="Calibri-Bold" w:hAnsi="Times New Roman" w:cs="Times New Roman"/>
          <w:b/>
          <w:bCs/>
          <w:sz w:val="26"/>
          <w:szCs w:val="26"/>
          <w:lang w:eastAsia="ru-RU"/>
        </w:rPr>
      </w:pPr>
      <w:r w:rsidRPr="00C74C77">
        <w:rPr>
          <w:rFonts w:ascii="Times New Roman" w:eastAsia="Calibri-Bold" w:hAnsi="Times New Roman" w:cs="Times New Roman"/>
          <w:b/>
          <w:bCs/>
          <w:sz w:val="26"/>
          <w:szCs w:val="26"/>
          <w:lang w:eastAsia="ru-RU"/>
        </w:rPr>
        <w:t>Многофункциональная общественно-деловая зона</w:t>
      </w:r>
    </w:p>
    <w:p w:rsidR="00172D27" w:rsidRPr="00C74C77" w:rsidRDefault="00172D27" w:rsidP="00172D27">
      <w:pPr>
        <w:pStyle w:val="18"/>
        <w:shd w:val="clear" w:color="auto" w:fill="auto"/>
        <w:spacing w:line="262" w:lineRule="auto"/>
        <w:ind w:firstLine="740"/>
        <w:jc w:val="both"/>
        <w:rPr>
          <w:color w:val="auto"/>
          <w:sz w:val="26"/>
          <w:szCs w:val="26"/>
        </w:rPr>
      </w:pPr>
      <w:r w:rsidRPr="00C74C77">
        <w:rPr>
          <w:rFonts w:eastAsia="Calibri-Bold"/>
          <w:color w:val="auto"/>
          <w:sz w:val="26"/>
          <w:szCs w:val="26"/>
          <w:lang w:eastAsia="ru-RU"/>
        </w:rPr>
        <w:t xml:space="preserve">Многофункциональная общественно-деловая зона </w:t>
      </w:r>
      <w:r w:rsidRPr="00C74C77">
        <w:rPr>
          <w:color w:val="auto"/>
          <w:sz w:val="26"/>
          <w:szCs w:val="26"/>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rsidR="004B7CEF" w:rsidRPr="00C74C77" w:rsidRDefault="004B7CEF" w:rsidP="00220BE1">
      <w:pPr>
        <w:pStyle w:val="aa"/>
        <w:spacing w:after="0" w:line="240" w:lineRule="auto"/>
        <w:ind w:left="0" w:firstLine="709"/>
        <w:jc w:val="both"/>
        <w:rPr>
          <w:rFonts w:ascii="Times New Roman" w:hAnsi="Times New Roman" w:cs="Times New Roman"/>
          <w:sz w:val="26"/>
          <w:szCs w:val="26"/>
        </w:rPr>
      </w:pPr>
    </w:p>
    <w:p w:rsidR="00A560E6" w:rsidRPr="00C74C77" w:rsidRDefault="00A560E6" w:rsidP="00172D27">
      <w:pPr>
        <w:pStyle w:val="aa"/>
        <w:spacing w:after="0" w:line="240" w:lineRule="auto"/>
        <w:ind w:left="0" w:firstLine="709"/>
        <w:jc w:val="center"/>
        <w:rPr>
          <w:rFonts w:ascii="Times New Roman" w:eastAsia="Calibri-Bold" w:hAnsi="Times New Roman" w:cs="Times New Roman"/>
          <w:b/>
          <w:bCs/>
          <w:sz w:val="26"/>
          <w:szCs w:val="26"/>
          <w:lang w:eastAsia="ru-RU"/>
        </w:rPr>
      </w:pPr>
      <w:r w:rsidRPr="00C74C77">
        <w:rPr>
          <w:rFonts w:ascii="Times New Roman" w:eastAsia="Calibri-Bold" w:hAnsi="Times New Roman" w:cs="Times New Roman"/>
          <w:b/>
          <w:bCs/>
          <w:sz w:val="26"/>
          <w:szCs w:val="26"/>
          <w:lang w:eastAsia="ru-RU"/>
        </w:rPr>
        <w:t>Зона специализированной общественной застройки</w:t>
      </w:r>
    </w:p>
    <w:p w:rsidR="00172D27" w:rsidRPr="00C74C77" w:rsidRDefault="00172D27" w:rsidP="00172D27">
      <w:pPr>
        <w:pStyle w:val="18"/>
        <w:shd w:val="clear" w:color="auto" w:fill="auto"/>
        <w:spacing w:line="257" w:lineRule="auto"/>
        <w:ind w:firstLine="740"/>
        <w:jc w:val="both"/>
        <w:rPr>
          <w:color w:val="auto"/>
          <w:sz w:val="26"/>
          <w:szCs w:val="26"/>
        </w:rPr>
      </w:pPr>
      <w:bookmarkStart w:id="12" w:name="_Toc5193950"/>
      <w:r w:rsidRPr="00C74C77">
        <w:rPr>
          <w:rFonts w:eastAsia="Calibri-Bold"/>
          <w:color w:val="auto"/>
          <w:sz w:val="26"/>
          <w:szCs w:val="26"/>
          <w:lang w:eastAsia="ru-RU"/>
        </w:rPr>
        <w:t xml:space="preserve">Зона специализированной общественной застройки </w:t>
      </w:r>
      <w:r w:rsidRPr="00C74C77">
        <w:rPr>
          <w:color w:val="auto"/>
          <w:sz w:val="26"/>
          <w:szCs w:val="26"/>
        </w:rPr>
        <w:t xml:space="preserve">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w:t>
      </w:r>
      <w:r w:rsidRPr="00C74C77">
        <w:rPr>
          <w:color w:val="auto"/>
          <w:sz w:val="26"/>
          <w:szCs w:val="26"/>
        </w:rPr>
        <w:lastRenderedPageBreak/>
        <w:t>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сооружений с размещением сопутствующих объектов инженерного и транспортного обеспечения.</w:t>
      </w:r>
    </w:p>
    <w:p w:rsidR="00172D27" w:rsidRPr="00C74C77" w:rsidRDefault="00172D27" w:rsidP="004B7CEF">
      <w:pPr>
        <w:pStyle w:val="aa"/>
        <w:spacing w:after="0" w:line="240" w:lineRule="auto"/>
        <w:ind w:left="0" w:firstLine="709"/>
        <w:jc w:val="both"/>
        <w:rPr>
          <w:rFonts w:ascii="Times New Roman" w:hAnsi="Times New Roman" w:cs="Times New Roman"/>
          <w:sz w:val="26"/>
          <w:szCs w:val="26"/>
        </w:rPr>
      </w:pPr>
    </w:p>
    <w:bookmarkEnd w:id="12"/>
    <w:p w:rsidR="00A560E6" w:rsidRPr="00C74C77" w:rsidRDefault="004B7CEF" w:rsidP="00220BE1">
      <w:pPr>
        <w:pStyle w:val="aa"/>
        <w:spacing w:after="0" w:line="240" w:lineRule="auto"/>
        <w:ind w:left="0" w:firstLine="709"/>
        <w:jc w:val="center"/>
        <w:rPr>
          <w:rFonts w:ascii="Times New Roman" w:hAnsi="Times New Roman" w:cs="Times New Roman"/>
          <w:b/>
          <w:sz w:val="26"/>
          <w:szCs w:val="26"/>
        </w:rPr>
      </w:pPr>
      <w:r w:rsidRPr="00C74C77">
        <w:rPr>
          <w:rFonts w:ascii="Times New Roman" w:hAnsi="Times New Roman" w:cs="Times New Roman"/>
          <w:b/>
          <w:sz w:val="26"/>
          <w:szCs w:val="26"/>
        </w:rPr>
        <w:t xml:space="preserve">Производственная зона </w:t>
      </w:r>
    </w:p>
    <w:p w:rsidR="00A560E6" w:rsidRPr="00C74C77" w:rsidRDefault="00A560E6" w:rsidP="00220BE1">
      <w:pPr>
        <w:pStyle w:val="aa"/>
        <w:spacing w:after="0" w:line="240" w:lineRule="auto"/>
        <w:ind w:left="0" w:firstLine="709"/>
        <w:rPr>
          <w:rFonts w:ascii="Times New Roman" w:hAnsi="Times New Roman" w:cs="Times New Roman"/>
          <w:sz w:val="26"/>
          <w:szCs w:val="26"/>
        </w:rPr>
      </w:pPr>
    </w:p>
    <w:p w:rsidR="00172D27" w:rsidRPr="00C74C77" w:rsidRDefault="00172D27" w:rsidP="00172D27">
      <w:pPr>
        <w:pStyle w:val="18"/>
        <w:shd w:val="clear" w:color="auto" w:fill="auto"/>
        <w:ind w:firstLine="740"/>
        <w:jc w:val="both"/>
        <w:rPr>
          <w:color w:val="auto"/>
          <w:sz w:val="26"/>
          <w:szCs w:val="26"/>
        </w:rPr>
      </w:pPr>
      <w:r w:rsidRPr="00C74C77">
        <w:rPr>
          <w:rFonts w:eastAsia="Calibri-Bold"/>
          <w:color w:val="auto"/>
          <w:sz w:val="26"/>
          <w:szCs w:val="26"/>
          <w:lang w:eastAsia="ru-RU"/>
        </w:rPr>
        <w:t xml:space="preserve">Производственная зона предназначена </w:t>
      </w:r>
      <w:r w:rsidRPr="00C74C77">
        <w:rPr>
          <w:color w:val="auto"/>
          <w:sz w:val="26"/>
          <w:szCs w:val="26"/>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4B7CEF" w:rsidRPr="00C74C77" w:rsidRDefault="004B7CEF" w:rsidP="00220BE1">
      <w:pPr>
        <w:pStyle w:val="aa"/>
        <w:spacing w:after="0" w:line="240" w:lineRule="auto"/>
        <w:ind w:left="0" w:firstLine="709"/>
        <w:rPr>
          <w:rFonts w:ascii="Times New Roman" w:hAnsi="Times New Roman" w:cs="Times New Roman"/>
          <w:i/>
          <w:sz w:val="26"/>
          <w:szCs w:val="26"/>
        </w:rPr>
      </w:pPr>
    </w:p>
    <w:p w:rsidR="00A560E6" w:rsidRPr="00C74C77" w:rsidRDefault="00A560E6" w:rsidP="00172D27">
      <w:pPr>
        <w:pStyle w:val="aa"/>
        <w:spacing w:after="0" w:line="240" w:lineRule="auto"/>
        <w:ind w:left="0" w:firstLine="709"/>
        <w:jc w:val="center"/>
        <w:rPr>
          <w:rFonts w:ascii="Times New Roman" w:hAnsi="Times New Roman" w:cs="Times New Roman"/>
          <w:b/>
          <w:sz w:val="26"/>
          <w:szCs w:val="26"/>
        </w:rPr>
      </w:pPr>
      <w:r w:rsidRPr="00C74C77">
        <w:rPr>
          <w:rFonts w:ascii="Times New Roman" w:hAnsi="Times New Roman" w:cs="Times New Roman"/>
          <w:b/>
          <w:sz w:val="26"/>
          <w:szCs w:val="26"/>
        </w:rPr>
        <w:t>Коммунально-складская зона</w:t>
      </w:r>
    </w:p>
    <w:p w:rsidR="00172D27" w:rsidRPr="00C74C77" w:rsidRDefault="00172D27" w:rsidP="00172D27">
      <w:pPr>
        <w:autoSpaceDE w:val="0"/>
        <w:autoSpaceDN w:val="0"/>
        <w:adjustRightInd w:val="0"/>
        <w:spacing w:after="0" w:line="240" w:lineRule="auto"/>
        <w:ind w:firstLine="709"/>
        <w:jc w:val="both"/>
        <w:rPr>
          <w:rFonts w:ascii="Times New Roman" w:eastAsia="Calibri-Bold" w:hAnsi="Times New Roman" w:cs="Times New Roman"/>
          <w:sz w:val="26"/>
          <w:szCs w:val="26"/>
          <w:lang w:eastAsia="ru-RU"/>
        </w:rPr>
      </w:pPr>
      <w:r w:rsidRPr="00C74C77">
        <w:rPr>
          <w:rFonts w:ascii="Times New Roman" w:eastAsia="Calibri-Bold" w:hAnsi="Times New Roman" w:cs="Times New Roman"/>
          <w:sz w:val="26"/>
          <w:szCs w:val="26"/>
          <w:lang w:eastAsia="ru-RU"/>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C74C77">
        <w:rPr>
          <w:rFonts w:ascii="Times New Roman" w:eastAsia="Calibri-Bold" w:hAnsi="Times New Roman" w:cs="Times New Roman"/>
          <w:sz w:val="26"/>
          <w:szCs w:val="26"/>
          <w:lang w:eastAsia="ru-RU"/>
        </w:rPr>
        <w:br/>
        <w:t>общественно-делового назначения, обслуживания, допускаемых к размещению в коммунальных зонах.</w:t>
      </w:r>
    </w:p>
    <w:p w:rsidR="004B7CEF" w:rsidRPr="00C74C77" w:rsidRDefault="004B7CEF" w:rsidP="00220BE1">
      <w:pPr>
        <w:pStyle w:val="aa"/>
        <w:spacing w:after="0" w:line="240" w:lineRule="auto"/>
        <w:ind w:left="0" w:firstLine="709"/>
        <w:rPr>
          <w:rFonts w:ascii="Times New Roman" w:hAnsi="Times New Roman" w:cs="Times New Roman"/>
          <w:sz w:val="26"/>
          <w:szCs w:val="26"/>
        </w:rPr>
      </w:pPr>
    </w:p>
    <w:p w:rsidR="00A560E6" w:rsidRPr="00C74C77" w:rsidRDefault="00A560E6" w:rsidP="00220BE1">
      <w:pPr>
        <w:pStyle w:val="aa"/>
        <w:spacing w:after="0" w:line="240" w:lineRule="auto"/>
        <w:ind w:left="0" w:firstLine="709"/>
        <w:jc w:val="center"/>
        <w:rPr>
          <w:rFonts w:ascii="Times New Roman" w:hAnsi="Times New Roman" w:cs="Times New Roman"/>
          <w:b/>
          <w:sz w:val="26"/>
          <w:szCs w:val="26"/>
        </w:rPr>
      </w:pPr>
      <w:r w:rsidRPr="00C74C77">
        <w:rPr>
          <w:rFonts w:ascii="Times New Roman" w:hAnsi="Times New Roman" w:cs="Times New Roman"/>
          <w:b/>
          <w:sz w:val="26"/>
          <w:szCs w:val="26"/>
        </w:rPr>
        <w:t xml:space="preserve">Зона инженерной инфраструктуры </w:t>
      </w:r>
    </w:p>
    <w:p w:rsidR="00A560E6" w:rsidRPr="00C74C77" w:rsidRDefault="00A560E6" w:rsidP="00220BE1">
      <w:pPr>
        <w:pStyle w:val="aa"/>
        <w:spacing w:after="0" w:line="240" w:lineRule="auto"/>
        <w:ind w:left="0" w:firstLine="709"/>
        <w:rPr>
          <w:rFonts w:ascii="Times New Roman" w:hAnsi="Times New Roman" w:cs="Times New Roman"/>
          <w:sz w:val="26"/>
          <w:szCs w:val="26"/>
        </w:rPr>
      </w:pPr>
    </w:p>
    <w:p w:rsidR="00172D27" w:rsidRPr="00C74C77" w:rsidRDefault="00172D27" w:rsidP="00172D27">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eastAsia="Calibri-Bold" w:hAnsi="Times New Roman" w:cs="Times New Roman"/>
          <w:sz w:val="26"/>
          <w:szCs w:val="26"/>
          <w:lang w:eastAsia="ru-RU"/>
        </w:rPr>
        <w:t xml:space="preserve">Зона инженерной инфраструктуры предназначена </w:t>
      </w:r>
      <w:r w:rsidRPr="00C74C77">
        <w:rPr>
          <w:rFonts w:ascii="Times New Roman" w:hAnsi="Times New Roman" w:cs="Times New Roman"/>
          <w:sz w:val="26"/>
          <w:szCs w:val="26"/>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4B7CEF" w:rsidRPr="00C74C77" w:rsidRDefault="004B7CEF" w:rsidP="00220BE1">
      <w:pPr>
        <w:pStyle w:val="aa"/>
        <w:spacing w:after="0" w:line="240" w:lineRule="auto"/>
        <w:ind w:left="0" w:firstLine="709"/>
        <w:rPr>
          <w:rFonts w:ascii="Times New Roman" w:hAnsi="Times New Roman" w:cs="Times New Roman"/>
          <w:sz w:val="26"/>
          <w:szCs w:val="26"/>
        </w:rPr>
      </w:pPr>
    </w:p>
    <w:p w:rsidR="00A560E6" w:rsidRPr="00C74C77" w:rsidRDefault="00A560E6" w:rsidP="00220BE1">
      <w:pPr>
        <w:pStyle w:val="aa"/>
        <w:spacing w:after="0" w:line="240" w:lineRule="auto"/>
        <w:ind w:left="0" w:firstLine="709"/>
        <w:jc w:val="center"/>
        <w:rPr>
          <w:rFonts w:ascii="Times New Roman" w:hAnsi="Times New Roman" w:cs="Times New Roman"/>
          <w:b/>
          <w:sz w:val="26"/>
          <w:szCs w:val="26"/>
        </w:rPr>
      </w:pPr>
      <w:r w:rsidRPr="00C74C77">
        <w:rPr>
          <w:rFonts w:ascii="Times New Roman" w:hAnsi="Times New Roman" w:cs="Times New Roman"/>
          <w:b/>
          <w:sz w:val="26"/>
          <w:szCs w:val="26"/>
        </w:rPr>
        <w:t>Зона</w:t>
      </w:r>
      <w:r w:rsidR="004B7CEF" w:rsidRPr="00C74C77">
        <w:rPr>
          <w:rFonts w:ascii="Times New Roman" w:hAnsi="Times New Roman" w:cs="Times New Roman"/>
          <w:b/>
          <w:sz w:val="26"/>
          <w:szCs w:val="26"/>
        </w:rPr>
        <w:t xml:space="preserve"> транспортной инфраструктуры </w:t>
      </w:r>
    </w:p>
    <w:p w:rsidR="00A560E6" w:rsidRPr="00C74C77" w:rsidRDefault="00A560E6" w:rsidP="00220BE1">
      <w:pPr>
        <w:pStyle w:val="aa"/>
        <w:spacing w:after="0" w:line="240" w:lineRule="auto"/>
        <w:ind w:left="0" w:firstLine="709"/>
        <w:rPr>
          <w:rFonts w:ascii="Times New Roman" w:hAnsi="Times New Roman" w:cs="Times New Roman"/>
          <w:sz w:val="26"/>
          <w:szCs w:val="26"/>
        </w:rPr>
      </w:pPr>
    </w:p>
    <w:p w:rsidR="00172D27" w:rsidRPr="00C74C77" w:rsidRDefault="00172D27" w:rsidP="00172D27">
      <w:pPr>
        <w:pStyle w:val="18"/>
        <w:shd w:val="clear" w:color="auto" w:fill="auto"/>
        <w:ind w:firstLine="740"/>
        <w:jc w:val="both"/>
        <w:rPr>
          <w:color w:val="auto"/>
          <w:sz w:val="26"/>
          <w:szCs w:val="26"/>
        </w:rPr>
      </w:pPr>
      <w:r w:rsidRPr="00C74C77">
        <w:rPr>
          <w:rFonts w:eastAsia="Calibri-Bold"/>
          <w:color w:val="auto"/>
          <w:sz w:val="26"/>
          <w:szCs w:val="26"/>
          <w:lang w:eastAsia="ru-RU"/>
        </w:rPr>
        <w:t xml:space="preserve">Зона транспортной инфраструктуры предназначена </w:t>
      </w:r>
      <w:r w:rsidRPr="00C74C77">
        <w:rPr>
          <w:color w:val="auto"/>
          <w:sz w:val="26"/>
          <w:szCs w:val="26"/>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172D27" w:rsidRPr="00C74C77" w:rsidRDefault="00172D27" w:rsidP="00172D27">
      <w:pPr>
        <w:pStyle w:val="18"/>
        <w:shd w:val="clear" w:color="auto" w:fill="auto"/>
        <w:ind w:firstLine="740"/>
        <w:jc w:val="both"/>
        <w:rPr>
          <w:color w:val="auto"/>
          <w:sz w:val="26"/>
          <w:szCs w:val="26"/>
        </w:rPr>
      </w:pPr>
    </w:p>
    <w:p w:rsidR="00A560E6" w:rsidRPr="00C74C77" w:rsidRDefault="00A560E6" w:rsidP="00220BE1">
      <w:pPr>
        <w:pStyle w:val="aa"/>
        <w:spacing w:after="0" w:line="240" w:lineRule="auto"/>
        <w:ind w:left="0" w:firstLine="709"/>
        <w:jc w:val="center"/>
        <w:rPr>
          <w:rFonts w:ascii="Times New Roman" w:hAnsi="Times New Roman" w:cs="Times New Roman"/>
          <w:b/>
          <w:sz w:val="26"/>
          <w:szCs w:val="26"/>
        </w:rPr>
      </w:pPr>
      <w:r w:rsidRPr="00C74C77">
        <w:rPr>
          <w:rFonts w:ascii="Times New Roman" w:hAnsi="Times New Roman" w:cs="Times New Roman"/>
          <w:b/>
          <w:sz w:val="26"/>
          <w:szCs w:val="26"/>
        </w:rPr>
        <w:t>Зона сельскохозяйственного</w:t>
      </w:r>
      <w:r w:rsidR="004B7CEF" w:rsidRPr="00C74C77">
        <w:rPr>
          <w:rFonts w:ascii="Times New Roman" w:hAnsi="Times New Roman" w:cs="Times New Roman"/>
          <w:b/>
          <w:sz w:val="26"/>
          <w:szCs w:val="26"/>
        </w:rPr>
        <w:t xml:space="preserve"> использования </w:t>
      </w:r>
    </w:p>
    <w:p w:rsidR="00A560E6" w:rsidRPr="00C74C77" w:rsidRDefault="00A560E6" w:rsidP="00220BE1">
      <w:pPr>
        <w:pStyle w:val="aa"/>
        <w:spacing w:after="0" w:line="240" w:lineRule="auto"/>
        <w:ind w:left="0" w:firstLine="709"/>
        <w:jc w:val="both"/>
        <w:rPr>
          <w:rFonts w:ascii="Times New Roman" w:hAnsi="Times New Roman" w:cs="Times New Roman"/>
          <w:sz w:val="26"/>
          <w:szCs w:val="26"/>
        </w:rPr>
      </w:pPr>
    </w:p>
    <w:p w:rsidR="00172D27" w:rsidRPr="00C74C77" w:rsidRDefault="00172D27" w:rsidP="00172D27">
      <w:pPr>
        <w:pStyle w:val="18"/>
        <w:shd w:val="clear" w:color="auto" w:fill="auto"/>
        <w:ind w:firstLine="740"/>
        <w:jc w:val="both"/>
        <w:rPr>
          <w:color w:val="auto"/>
          <w:sz w:val="26"/>
          <w:szCs w:val="26"/>
        </w:rPr>
      </w:pPr>
      <w:r w:rsidRPr="00C74C77">
        <w:rPr>
          <w:rFonts w:eastAsia="Calibri-Bold"/>
          <w:color w:val="auto"/>
          <w:sz w:val="26"/>
          <w:szCs w:val="26"/>
          <w:lang w:eastAsia="ru-RU"/>
        </w:rPr>
        <w:t xml:space="preserve">Зона сельскохозяйственного использования предназначена </w:t>
      </w:r>
      <w:r w:rsidRPr="00C74C77">
        <w:rPr>
          <w:color w:val="auto"/>
          <w:sz w:val="26"/>
          <w:szCs w:val="26"/>
        </w:rPr>
        <w:t>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 объектами первичной ступени культурно-бытового обслуживания.</w:t>
      </w:r>
    </w:p>
    <w:p w:rsidR="004B7CEF" w:rsidRPr="00C74C77" w:rsidRDefault="004B7CEF" w:rsidP="004B7CEF">
      <w:pPr>
        <w:pStyle w:val="aa"/>
        <w:spacing w:after="0" w:line="240" w:lineRule="auto"/>
        <w:ind w:left="0" w:firstLine="709"/>
        <w:jc w:val="center"/>
        <w:rPr>
          <w:rFonts w:ascii="Times New Roman" w:hAnsi="Times New Roman" w:cs="Times New Roman"/>
          <w:sz w:val="26"/>
          <w:szCs w:val="26"/>
        </w:rPr>
      </w:pPr>
    </w:p>
    <w:p w:rsidR="00A560E6" w:rsidRPr="00C74C77" w:rsidRDefault="00A560E6" w:rsidP="00220BE1">
      <w:pPr>
        <w:pStyle w:val="aa"/>
        <w:spacing w:after="0" w:line="240" w:lineRule="auto"/>
        <w:ind w:left="0" w:firstLine="709"/>
        <w:rPr>
          <w:rFonts w:ascii="Times New Roman" w:eastAsia="Calibri-Bold" w:hAnsi="Times New Roman" w:cs="Times New Roman"/>
          <w:bCs/>
          <w:sz w:val="26"/>
          <w:szCs w:val="26"/>
        </w:rPr>
      </w:pPr>
    </w:p>
    <w:p w:rsidR="00A560E6" w:rsidRPr="00C74C77" w:rsidRDefault="00A560E6" w:rsidP="00172D27">
      <w:pPr>
        <w:pStyle w:val="aa"/>
        <w:spacing w:after="0" w:line="240" w:lineRule="auto"/>
        <w:ind w:left="0" w:firstLine="709"/>
        <w:jc w:val="center"/>
        <w:rPr>
          <w:rFonts w:ascii="Times New Roman" w:hAnsi="Times New Roman" w:cs="Times New Roman"/>
          <w:b/>
          <w:sz w:val="26"/>
          <w:szCs w:val="26"/>
        </w:rPr>
      </w:pPr>
      <w:r w:rsidRPr="00C74C77">
        <w:rPr>
          <w:rFonts w:ascii="Times New Roman" w:hAnsi="Times New Roman" w:cs="Times New Roman"/>
          <w:b/>
          <w:sz w:val="26"/>
          <w:szCs w:val="26"/>
        </w:rPr>
        <w:t>Зона озелененных территорий общего пользования</w:t>
      </w:r>
    </w:p>
    <w:p w:rsidR="009F24CA" w:rsidRPr="00C74C77" w:rsidRDefault="009F24CA" w:rsidP="00172D27">
      <w:pPr>
        <w:pStyle w:val="aa"/>
        <w:spacing w:after="0" w:line="240" w:lineRule="auto"/>
        <w:ind w:left="0" w:firstLine="709"/>
        <w:jc w:val="center"/>
        <w:rPr>
          <w:rFonts w:ascii="Times New Roman" w:hAnsi="Times New Roman" w:cs="Times New Roman"/>
          <w:b/>
          <w:sz w:val="26"/>
          <w:szCs w:val="26"/>
        </w:rPr>
      </w:pPr>
    </w:p>
    <w:p w:rsidR="00172D27" w:rsidRPr="00C74C77" w:rsidRDefault="00172D27" w:rsidP="00172D27">
      <w:pPr>
        <w:pStyle w:val="18"/>
        <w:shd w:val="clear" w:color="auto" w:fill="auto"/>
        <w:spacing w:line="257" w:lineRule="auto"/>
        <w:ind w:firstLine="740"/>
        <w:jc w:val="both"/>
        <w:rPr>
          <w:color w:val="auto"/>
          <w:sz w:val="26"/>
          <w:szCs w:val="26"/>
        </w:rPr>
      </w:pPr>
      <w:r w:rsidRPr="00C74C77">
        <w:rPr>
          <w:rFonts w:eastAsia="Calibri-Bold"/>
          <w:color w:val="auto"/>
          <w:sz w:val="26"/>
          <w:szCs w:val="26"/>
          <w:lang w:eastAsia="ru-RU"/>
        </w:rPr>
        <w:t xml:space="preserve">Зона озелененных территорий общего пользования (лесопарки, парки, сады, скверы, бульвары, городские леса) предназначена </w:t>
      </w:r>
      <w:r w:rsidRPr="00C74C77">
        <w:rPr>
          <w:color w:val="auto"/>
          <w:sz w:val="26"/>
          <w:szCs w:val="26"/>
        </w:rPr>
        <w:t>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172D27" w:rsidRPr="00C74C77" w:rsidRDefault="00172D27" w:rsidP="00172D27">
      <w:pPr>
        <w:pStyle w:val="18"/>
        <w:shd w:val="clear" w:color="auto" w:fill="auto"/>
        <w:spacing w:line="257" w:lineRule="auto"/>
        <w:ind w:firstLine="740"/>
        <w:jc w:val="both"/>
        <w:rPr>
          <w:color w:val="auto"/>
          <w:sz w:val="26"/>
          <w:szCs w:val="26"/>
        </w:rPr>
      </w:pPr>
    </w:p>
    <w:p w:rsidR="00A560E6" w:rsidRPr="00C74C77" w:rsidRDefault="00A560E6" w:rsidP="00172D27">
      <w:pPr>
        <w:pStyle w:val="aa"/>
        <w:spacing w:after="0" w:line="240" w:lineRule="auto"/>
        <w:ind w:left="0" w:firstLine="709"/>
        <w:jc w:val="center"/>
        <w:rPr>
          <w:rFonts w:ascii="Times New Roman" w:hAnsi="Times New Roman" w:cs="Times New Roman"/>
          <w:b/>
          <w:sz w:val="26"/>
          <w:szCs w:val="26"/>
        </w:rPr>
      </w:pPr>
      <w:r w:rsidRPr="00C74C77">
        <w:rPr>
          <w:rFonts w:ascii="Times New Roman" w:hAnsi="Times New Roman" w:cs="Times New Roman"/>
          <w:b/>
          <w:sz w:val="26"/>
          <w:szCs w:val="26"/>
        </w:rPr>
        <w:t>Зона отдыха</w:t>
      </w:r>
    </w:p>
    <w:p w:rsidR="00172D27" w:rsidRPr="00C74C77" w:rsidRDefault="00172D27" w:rsidP="00172D27">
      <w:pPr>
        <w:pStyle w:val="18"/>
        <w:shd w:val="clear" w:color="auto" w:fill="auto"/>
        <w:ind w:firstLine="740"/>
        <w:jc w:val="both"/>
        <w:rPr>
          <w:color w:val="auto"/>
          <w:sz w:val="26"/>
          <w:szCs w:val="26"/>
        </w:rPr>
      </w:pPr>
      <w:r w:rsidRPr="00C74C77">
        <w:rPr>
          <w:rFonts w:eastAsia="Calibri-Bold"/>
          <w:color w:val="auto"/>
          <w:sz w:val="26"/>
          <w:szCs w:val="26"/>
          <w:lang w:eastAsia="ru-RU"/>
        </w:rPr>
        <w:t xml:space="preserve">Зона отдыха предназначена </w:t>
      </w:r>
      <w:r w:rsidRPr="00C74C77">
        <w:rPr>
          <w:color w:val="auto"/>
          <w:sz w:val="26"/>
          <w:szCs w:val="26"/>
        </w:rPr>
        <w:t>для размещения детских оздоровительных учреждений, оздоровительно-спортивных лагерей, пляжей и иных объектов отдыха и туризма, а также сопутствующими объектами инженерной и транспортной (парковки) инфраструктуры, объектами первичной ступени культурно- бытового обслуживания.</w:t>
      </w:r>
    </w:p>
    <w:p w:rsidR="004B7CEF" w:rsidRPr="00C74C77" w:rsidRDefault="004B7CEF" w:rsidP="00220BE1">
      <w:pPr>
        <w:spacing w:after="0" w:line="240" w:lineRule="auto"/>
        <w:ind w:firstLine="709"/>
        <w:rPr>
          <w:rFonts w:ascii="Times New Roman" w:eastAsia="Calibri-Bold" w:hAnsi="Times New Roman" w:cs="Times New Roman"/>
          <w:bCs/>
          <w:sz w:val="26"/>
          <w:szCs w:val="26"/>
        </w:rPr>
      </w:pPr>
    </w:p>
    <w:p w:rsidR="00A560E6" w:rsidRPr="00C74C77" w:rsidRDefault="00CA0DED" w:rsidP="00172D27">
      <w:pPr>
        <w:spacing w:after="0" w:line="240" w:lineRule="auto"/>
        <w:ind w:firstLine="709"/>
        <w:jc w:val="center"/>
        <w:rPr>
          <w:rFonts w:ascii="Times New Roman" w:hAnsi="Times New Roman" w:cs="Times New Roman"/>
          <w:b/>
          <w:sz w:val="26"/>
          <w:szCs w:val="26"/>
        </w:rPr>
      </w:pPr>
      <w:r w:rsidRPr="00C74C77">
        <w:rPr>
          <w:rFonts w:ascii="Times New Roman" w:hAnsi="Times New Roman" w:cs="Times New Roman"/>
          <w:b/>
          <w:sz w:val="26"/>
          <w:szCs w:val="26"/>
        </w:rPr>
        <w:t>Курортная зона</w:t>
      </w:r>
    </w:p>
    <w:p w:rsidR="009F24CA" w:rsidRPr="00C74C77" w:rsidRDefault="009F24CA" w:rsidP="00172D27">
      <w:pPr>
        <w:spacing w:after="0" w:line="240" w:lineRule="auto"/>
        <w:ind w:firstLine="709"/>
        <w:jc w:val="center"/>
        <w:rPr>
          <w:rFonts w:ascii="Times New Roman" w:hAnsi="Times New Roman" w:cs="Times New Roman"/>
          <w:b/>
          <w:sz w:val="26"/>
          <w:szCs w:val="26"/>
        </w:rPr>
      </w:pPr>
    </w:p>
    <w:p w:rsidR="00314EEA" w:rsidRPr="00C74C77" w:rsidRDefault="00314EEA" w:rsidP="002138EF">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Курортная зона предназначена для размещения объектов санаторно-курортного лечения.</w:t>
      </w:r>
    </w:p>
    <w:p w:rsidR="004B7CEF" w:rsidRPr="00C74C77" w:rsidRDefault="004B7CEF" w:rsidP="00220BE1">
      <w:pPr>
        <w:spacing w:after="0" w:line="240" w:lineRule="auto"/>
        <w:ind w:firstLine="709"/>
        <w:rPr>
          <w:rFonts w:ascii="Times New Roman" w:eastAsia="Calibri-Bold" w:hAnsi="Times New Roman" w:cs="Times New Roman"/>
          <w:bCs/>
          <w:sz w:val="26"/>
          <w:szCs w:val="26"/>
        </w:rPr>
      </w:pPr>
    </w:p>
    <w:p w:rsidR="00A560E6" w:rsidRPr="00C74C77" w:rsidRDefault="00A560E6" w:rsidP="00220BE1">
      <w:pPr>
        <w:pStyle w:val="aa"/>
        <w:spacing w:after="0" w:line="240" w:lineRule="auto"/>
        <w:ind w:left="0" w:firstLine="709"/>
        <w:jc w:val="center"/>
        <w:rPr>
          <w:rFonts w:ascii="Times New Roman" w:eastAsiaTheme="majorEastAsia" w:hAnsi="Times New Roman" w:cs="Times New Roman"/>
          <w:b/>
          <w:bCs/>
          <w:sz w:val="26"/>
          <w:szCs w:val="26"/>
        </w:rPr>
      </w:pPr>
      <w:r w:rsidRPr="00C74C77">
        <w:rPr>
          <w:rFonts w:ascii="Times New Roman" w:eastAsiaTheme="majorEastAsia" w:hAnsi="Times New Roman" w:cs="Times New Roman"/>
          <w:b/>
          <w:bCs/>
          <w:sz w:val="26"/>
          <w:szCs w:val="26"/>
        </w:rPr>
        <w:t>З</w:t>
      </w:r>
      <w:r w:rsidR="004B7CEF" w:rsidRPr="00C74C77">
        <w:rPr>
          <w:rFonts w:ascii="Times New Roman" w:eastAsiaTheme="majorEastAsia" w:hAnsi="Times New Roman" w:cs="Times New Roman"/>
          <w:b/>
          <w:bCs/>
          <w:sz w:val="26"/>
          <w:szCs w:val="26"/>
        </w:rPr>
        <w:t xml:space="preserve">она специального назначения </w:t>
      </w:r>
    </w:p>
    <w:p w:rsidR="00A560E6" w:rsidRPr="00C74C77" w:rsidRDefault="00A560E6" w:rsidP="00220BE1">
      <w:pPr>
        <w:pStyle w:val="aa"/>
        <w:spacing w:after="0" w:line="240" w:lineRule="auto"/>
        <w:ind w:left="0" w:firstLine="709"/>
        <w:rPr>
          <w:rFonts w:ascii="Times New Roman" w:eastAsiaTheme="majorEastAsia" w:hAnsi="Times New Roman" w:cs="Times New Roman"/>
          <w:bCs/>
          <w:sz w:val="26"/>
          <w:szCs w:val="26"/>
        </w:rPr>
      </w:pPr>
    </w:p>
    <w:p w:rsidR="009F24CA" w:rsidRPr="00C74C77" w:rsidRDefault="009F24CA" w:rsidP="009F24CA">
      <w:pPr>
        <w:pStyle w:val="18"/>
        <w:shd w:val="clear" w:color="auto" w:fill="auto"/>
        <w:spacing w:after="300"/>
        <w:ind w:firstLine="740"/>
        <w:rPr>
          <w:color w:val="auto"/>
          <w:sz w:val="26"/>
          <w:szCs w:val="26"/>
        </w:rPr>
      </w:pPr>
      <w:r w:rsidRPr="00C74C77">
        <w:rPr>
          <w:rFonts w:eastAsia="Calibri-Bold"/>
          <w:color w:val="auto"/>
          <w:sz w:val="26"/>
          <w:szCs w:val="26"/>
          <w:lang w:eastAsia="ru-RU"/>
        </w:rPr>
        <w:t xml:space="preserve">Зона кладбищ предназначена </w:t>
      </w:r>
      <w:r w:rsidRPr="00C74C77">
        <w:rPr>
          <w:color w:val="auto"/>
          <w:sz w:val="26"/>
          <w:szCs w:val="26"/>
        </w:rPr>
        <w:t>для размещения кладбищ, крематориев и мест захоронения, а также для размещения соответствующих культовых сооружений.</w:t>
      </w:r>
    </w:p>
    <w:p w:rsidR="004B7CEF" w:rsidRPr="00C74C77" w:rsidRDefault="00314EEA" w:rsidP="009F24CA">
      <w:pPr>
        <w:pStyle w:val="aa"/>
        <w:spacing w:after="0" w:line="240" w:lineRule="auto"/>
        <w:ind w:left="0" w:firstLine="709"/>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w:t>
      </w:r>
    </w:p>
    <w:p w:rsidR="009A2E30" w:rsidRPr="00C74C77" w:rsidRDefault="004B7CEF" w:rsidP="00220BE1">
      <w:pPr>
        <w:pStyle w:val="aa"/>
        <w:spacing w:after="0" w:line="240" w:lineRule="auto"/>
        <w:ind w:left="0" w:firstLine="709"/>
        <w:jc w:val="center"/>
        <w:rPr>
          <w:rFonts w:ascii="Times New Roman" w:hAnsi="Times New Roman" w:cs="Times New Roman"/>
          <w:b/>
          <w:sz w:val="26"/>
          <w:szCs w:val="26"/>
        </w:rPr>
      </w:pPr>
      <w:r w:rsidRPr="00C74C77">
        <w:rPr>
          <w:rFonts w:ascii="Times New Roman" w:hAnsi="Times New Roman" w:cs="Times New Roman"/>
          <w:b/>
          <w:sz w:val="26"/>
          <w:szCs w:val="26"/>
        </w:rPr>
        <w:t xml:space="preserve">Зона режимных территорий </w:t>
      </w:r>
    </w:p>
    <w:p w:rsidR="009A2E30" w:rsidRPr="00C74C77" w:rsidRDefault="009A2E30" w:rsidP="00220BE1">
      <w:pPr>
        <w:pStyle w:val="aa"/>
        <w:spacing w:after="0" w:line="240" w:lineRule="auto"/>
        <w:ind w:left="0" w:firstLine="709"/>
        <w:jc w:val="both"/>
        <w:rPr>
          <w:rFonts w:ascii="Times New Roman" w:eastAsiaTheme="majorEastAsia" w:hAnsi="Times New Roman" w:cs="Times New Roman"/>
          <w:bCs/>
          <w:sz w:val="26"/>
          <w:szCs w:val="26"/>
        </w:rPr>
      </w:pPr>
    </w:p>
    <w:p w:rsidR="009F24CA" w:rsidRPr="00C74C77" w:rsidRDefault="009F24CA" w:rsidP="009F24CA">
      <w:pPr>
        <w:autoSpaceDE w:val="0"/>
        <w:autoSpaceDN w:val="0"/>
        <w:adjustRightInd w:val="0"/>
        <w:spacing w:after="0" w:line="240" w:lineRule="auto"/>
        <w:ind w:firstLine="709"/>
        <w:jc w:val="both"/>
        <w:rPr>
          <w:rFonts w:ascii="Times New Roman" w:eastAsia="Calibri-Bold" w:hAnsi="Times New Roman" w:cs="Times New Roman"/>
          <w:sz w:val="26"/>
          <w:szCs w:val="26"/>
          <w:lang w:eastAsia="ru-RU"/>
        </w:rPr>
      </w:pPr>
      <w:r w:rsidRPr="00C74C77">
        <w:rPr>
          <w:rFonts w:ascii="Times New Roman" w:eastAsia="Calibri-Bold" w:hAnsi="Times New Roman" w:cs="Times New Roman"/>
          <w:sz w:val="26"/>
          <w:szCs w:val="26"/>
          <w:lang w:eastAsia="ru-RU"/>
        </w:rPr>
        <w:t>Зона режимных территорий предназначена для размещения объектов, в отношении территорий, которых устанавливается особый режим.</w:t>
      </w:r>
    </w:p>
    <w:p w:rsidR="009F24CA" w:rsidRPr="00C74C77" w:rsidRDefault="009F24CA" w:rsidP="009F24CA">
      <w:pPr>
        <w:autoSpaceDE w:val="0"/>
        <w:autoSpaceDN w:val="0"/>
        <w:adjustRightInd w:val="0"/>
        <w:spacing w:after="0" w:line="240" w:lineRule="auto"/>
        <w:ind w:firstLine="709"/>
        <w:jc w:val="both"/>
        <w:rPr>
          <w:rFonts w:ascii="Times New Roman" w:eastAsia="Calibri-Bold" w:hAnsi="Times New Roman" w:cs="Times New Roman"/>
          <w:sz w:val="26"/>
          <w:szCs w:val="26"/>
          <w:lang w:eastAsia="ru-RU"/>
        </w:rPr>
      </w:pPr>
    </w:p>
    <w:p w:rsidR="005A122C" w:rsidRPr="00C74C77" w:rsidRDefault="004B7CEF" w:rsidP="00220BE1">
      <w:pPr>
        <w:pStyle w:val="aa"/>
        <w:spacing w:after="0" w:line="240" w:lineRule="auto"/>
        <w:ind w:left="0" w:firstLine="709"/>
        <w:jc w:val="center"/>
        <w:rPr>
          <w:rFonts w:ascii="Times New Roman" w:eastAsiaTheme="majorEastAsia" w:hAnsi="Times New Roman" w:cs="Times New Roman"/>
          <w:b/>
          <w:bCs/>
          <w:sz w:val="26"/>
          <w:szCs w:val="26"/>
        </w:rPr>
      </w:pPr>
      <w:r w:rsidRPr="00C74C77">
        <w:rPr>
          <w:rFonts w:ascii="Times New Roman" w:eastAsiaTheme="majorEastAsia" w:hAnsi="Times New Roman" w:cs="Times New Roman"/>
          <w:b/>
          <w:bCs/>
          <w:sz w:val="26"/>
          <w:szCs w:val="26"/>
        </w:rPr>
        <w:t xml:space="preserve">Зона </w:t>
      </w:r>
      <w:r w:rsidR="00A93BB9" w:rsidRPr="00C74C77">
        <w:rPr>
          <w:rFonts w:ascii="Times New Roman" w:eastAsiaTheme="majorEastAsia" w:hAnsi="Times New Roman" w:cs="Times New Roman"/>
          <w:b/>
          <w:bCs/>
          <w:sz w:val="26"/>
          <w:szCs w:val="26"/>
        </w:rPr>
        <w:t>лесов</w:t>
      </w:r>
    </w:p>
    <w:p w:rsidR="005A122C" w:rsidRPr="00C74C77" w:rsidRDefault="005A122C" w:rsidP="002138EF">
      <w:pPr>
        <w:pStyle w:val="aa"/>
        <w:spacing w:after="0" w:line="240" w:lineRule="auto"/>
        <w:ind w:left="0" w:firstLine="709"/>
        <w:jc w:val="both"/>
        <w:rPr>
          <w:rFonts w:ascii="Times New Roman" w:eastAsiaTheme="majorEastAsia" w:hAnsi="Times New Roman" w:cs="Times New Roman"/>
          <w:bCs/>
          <w:sz w:val="26"/>
          <w:szCs w:val="26"/>
        </w:rPr>
      </w:pPr>
    </w:p>
    <w:p w:rsidR="009F24CA" w:rsidRPr="00C74C77" w:rsidRDefault="009F24CA" w:rsidP="009F24CA">
      <w:pPr>
        <w:pStyle w:val="18"/>
        <w:shd w:val="clear" w:color="auto" w:fill="auto"/>
        <w:ind w:firstLine="720"/>
        <w:jc w:val="both"/>
        <w:rPr>
          <w:color w:val="auto"/>
          <w:sz w:val="26"/>
          <w:szCs w:val="26"/>
        </w:rPr>
      </w:pPr>
      <w:r w:rsidRPr="00C74C77">
        <w:rPr>
          <w:rFonts w:eastAsia="Calibri-Bold"/>
          <w:color w:val="auto"/>
          <w:sz w:val="26"/>
          <w:szCs w:val="26"/>
          <w:lang w:eastAsia="ru-RU"/>
        </w:rPr>
        <w:t xml:space="preserve">Предназначена </w:t>
      </w:r>
      <w:r w:rsidRPr="00C74C77">
        <w:rPr>
          <w:color w:val="auto"/>
          <w:sz w:val="26"/>
          <w:szCs w:val="26"/>
        </w:rPr>
        <w:t>для размещения земель государственного лесного фонда.</w:t>
      </w:r>
    </w:p>
    <w:p w:rsidR="009203BF" w:rsidRPr="00C74C77" w:rsidRDefault="009203BF" w:rsidP="00220BE1">
      <w:pPr>
        <w:pStyle w:val="aa"/>
        <w:spacing w:after="0" w:line="240" w:lineRule="auto"/>
        <w:ind w:left="675"/>
        <w:jc w:val="right"/>
        <w:rPr>
          <w:rFonts w:ascii="Times New Roman" w:hAnsi="Times New Roman" w:cs="Times New Roman"/>
          <w:sz w:val="26"/>
          <w:szCs w:val="26"/>
          <w:shd w:val="clear" w:color="auto" w:fill="FFFFFF"/>
        </w:rPr>
      </w:pPr>
    </w:p>
    <w:p w:rsidR="00A93BB9" w:rsidRPr="00C74C77" w:rsidRDefault="00A93BB9" w:rsidP="00220BE1">
      <w:pPr>
        <w:pStyle w:val="aa"/>
        <w:spacing w:after="0" w:line="240" w:lineRule="auto"/>
        <w:ind w:left="675"/>
        <w:jc w:val="right"/>
        <w:rPr>
          <w:rFonts w:ascii="Times New Roman" w:hAnsi="Times New Roman" w:cs="Times New Roman"/>
          <w:sz w:val="26"/>
          <w:szCs w:val="26"/>
          <w:shd w:val="clear" w:color="auto" w:fill="FFFFFF"/>
        </w:rPr>
        <w:sectPr w:rsidR="00A93BB9" w:rsidRPr="00C74C77" w:rsidSect="00E72A9C">
          <w:pgSz w:w="11906" w:h="16838"/>
          <w:pgMar w:top="1134" w:right="567" w:bottom="1134" w:left="1134" w:header="425" w:footer="865" w:gutter="0"/>
          <w:cols w:space="708"/>
          <w:docGrid w:linePitch="360"/>
        </w:sectPr>
      </w:pPr>
    </w:p>
    <w:p w:rsidR="00396DAE" w:rsidRPr="00C74C77" w:rsidRDefault="00396DAE" w:rsidP="00220BE1">
      <w:pPr>
        <w:pStyle w:val="aa"/>
        <w:spacing w:after="0" w:line="240" w:lineRule="auto"/>
        <w:ind w:left="675"/>
        <w:jc w:val="right"/>
        <w:rPr>
          <w:rFonts w:ascii="Times New Roman" w:hAnsi="Times New Roman" w:cs="Times New Roman"/>
          <w:sz w:val="26"/>
          <w:szCs w:val="26"/>
          <w:shd w:val="clear" w:color="auto" w:fill="FFFFFF"/>
        </w:rPr>
      </w:pPr>
      <w:r w:rsidRPr="00C74C77">
        <w:rPr>
          <w:rFonts w:ascii="Times New Roman" w:hAnsi="Times New Roman" w:cs="Times New Roman"/>
          <w:sz w:val="26"/>
          <w:szCs w:val="26"/>
          <w:shd w:val="clear" w:color="auto" w:fill="FFFFFF"/>
        </w:rPr>
        <w:lastRenderedPageBreak/>
        <w:t xml:space="preserve">Таблица </w:t>
      </w:r>
      <w:r w:rsidR="00BF511D" w:rsidRPr="00C74C77">
        <w:rPr>
          <w:rFonts w:ascii="Times New Roman" w:hAnsi="Times New Roman" w:cs="Times New Roman"/>
          <w:sz w:val="26"/>
          <w:szCs w:val="26"/>
          <w:shd w:val="clear" w:color="auto" w:fill="FFFFFF"/>
        </w:rPr>
        <w:t>3</w:t>
      </w:r>
    </w:p>
    <w:p w:rsidR="00396DAE" w:rsidRPr="00C74C77" w:rsidRDefault="00396DAE" w:rsidP="00220BE1">
      <w:pPr>
        <w:pStyle w:val="aa"/>
        <w:spacing w:after="0" w:line="240" w:lineRule="auto"/>
        <w:ind w:left="675"/>
        <w:jc w:val="center"/>
        <w:rPr>
          <w:rFonts w:ascii="Times New Roman" w:hAnsi="Times New Roman" w:cs="Times New Roman"/>
          <w:sz w:val="26"/>
          <w:szCs w:val="26"/>
          <w:shd w:val="clear" w:color="auto" w:fill="FFFFFF"/>
        </w:rPr>
      </w:pPr>
      <w:r w:rsidRPr="00C74C77">
        <w:rPr>
          <w:rFonts w:ascii="Times New Roman" w:hAnsi="Times New Roman" w:cs="Times New Roman"/>
          <w:sz w:val="26"/>
          <w:szCs w:val="26"/>
          <w:shd w:val="clear" w:color="auto" w:fill="FFFFFF"/>
        </w:rPr>
        <w:t>Параметры функциональных зон</w:t>
      </w: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606"/>
        <w:gridCol w:w="3591"/>
        <w:gridCol w:w="11099"/>
      </w:tblGrid>
      <w:tr w:rsidR="00C74C77" w:rsidRPr="00C74C77" w:rsidTr="00BA4AB6">
        <w:trPr>
          <w:tblHeader/>
          <w:jc w:val="center"/>
        </w:trPr>
        <w:tc>
          <w:tcPr>
            <w:tcW w:w="606" w:type="dxa"/>
          </w:tcPr>
          <w:p w:rsidR="00A93BB9" w:rsidRPr="00C74C77" w:rsidRDefault="00A93BB9" w:rsidP="00BA4AB6">
            <w:pPr>
              <w:tabs>
                <w:tab w:val="left" w:pos="993"/>
              </w:tabs>
              <w:spacing w:after="0" w:line="240" w:lineRule="auto"/>
              <w:jc w:val="center"/>
              <w:rPr>
                <w:rFonts w:ascii="Times New Roman" w:hAnsi="Times New Roman" w:cs="Times New Roman"/>
                <w:sz w:val="26"/>
                <w:szCs w:val="26"/>
                <w:shd w:val="clear" w:color="auto" w:fill="FFFFFF"/>
              </w:rPr>
            </w:pPr>
            <w:r w:rsidRPr="00C74C77">
              <w:rPr>
                <w:rFonts w:ascii="Times New Roman" w:eastAsia="Times New Roman" w:hAnsi="Times New Roman" w:cs="Times New Roman"/>
                <w:sz w:val="26"/>
                <w:szCs w:val="26"/>
              </w:rPr>
              <w:t>№ п/п</w:t>
            </w:r>
          </w:p>
        </w:tc>
        <w:tc>
          <w:tcPr>
            <w:tcW w:w="3591" w:type="dxa"/>
          </w:tcPr>
          <w:p w:rsidR="00A93BB9" w:rsidRPr="00C74C77" w:rsidRDefault="00A93BB9" w:rsidP="00BA4AB6">
            <w:pPr>
              <w:tabs>
                <w:tab w:val="left" w:pos="993"/>
              </w:tabs>
              <w:spacing w:after="0" w:line="240" w:lineRule="auto"/>
              <w:jc w:val="center"/>
              <w:rPr>
                <w:rFonts w:ascii="Times New Roman" w:hAnsi="Times New Roman" w:cs="Times New Roman"/>
                <w:sz w:val="26"/>
                <w:szCs w:val="26"/>
                <w:shd w:val="clear" w:color="auto" w:fill="FFFFFF"/>
              </w:rPr>
            </w:pPr>
            <w:r w:rsidRPr="00C74C77">
              <w:rPr>
                <w:rFonts w:ascii="Times New Roman" w:eastAsia="Times New Roman" w:hAnsi="Times New Roman" w:cs="Times New Roman"/>
                <w:sz w:val="26"/>
                <w:szCs w:val="26"/>
              </w:rPr>
              <w:t>Функциональные зоны</w:t>
            </w:r>
          </w:p>
        </w:tc>
        <w:tc>
          <w:tcPr>
            <w:tcW w:w="11099" w:type="dxa"/>
          </w:tcPr>
          <w:p w:rsidR="00A93BB9" w:rsidRPr="00C74C77" w:rsidRDefault="00A93BB9" w:rsidP="00BA4AB6">
            <w:pPr>
              <w:tabs>
                <w:tab w:val="left" w:pos="993"/>
              </w:tabs>
              <w:spacing w:after="0" w:line="240" w:lineRule="auto"/>
              <w:jc w:val="center"/>
              <w:rPr>
                <w:rFonts w:ascii="Times New Roman" w:hAnsi="Times New Roman" w:cs="Times New Roman"/>
                <w:sz w:val="26"/>
                <w:szCs w:val="26"/>
                <w:shd w:val="clear" w:color="auto" w:fill="FFFFFF"/>
              </w:rPr>
            </w:pPr>
            <w:r w:rsidRPr="00C74C77">
              <w:rPr>
                <w:rFonts w:ascii="Times New Roman" w:eastAsia="Times New Roman" w:hAnsi="Times New Roman" w:cs="Times New Roman"/>
                <w:sz w:val="26"/>
                <w:szCs w:val="26"/>
              </w:rPr>
              <w:t>Параметры</w:t>
            </w: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1</w:t>
            </w:r>
          </w:p>
        </w:tc>
        <w:tc>
          <w:tcPr>
            <w:tcW w:w="3591" w:type="dxa"/>
            <w:tcBorders>
              <w:right w:val="single" w:sz="4" w:space="0" w:color="auto"/>
            </w:tcBorders>
          </w:tcPr>
          <w:p w:rsidR="00A93BB9" w:rsidRPr="00C74C77" w:rsidRDefault="00A93BB9" w:rsidP="00BA4AB6">
            <w:pPr>
              <w:tabs>
                <w:tab w:val="left" w:pos="993"/>
              </w:tabs>
              <w:spacing w:after="0" w:line="240" w:lineRule="auto"/>
              <w:jc w:val="both"/>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Жилая зона, в том числе:</w:t>
            </w:r>
          </w:p>
        </w:tc>
        <w:tc>
          <w:tcPr>
            <w:tcW w:w="11099" w:type="dxa"/>
            <w:tcBorders>
              <w:left w:val="single" w:sz="4" w:space="0" w:color="auto"/>
            </w:tcBorders>
          </w:tcPr>
          <w:p w:rsidR="00A93BB9" w:rsidRPr="00C74C77" w:rsidRDefault="00A93BB9" w:rsidP="00BA4AB6">
            <w:pPr>
              <w:tabs>
                <w:tab w:val="left" w:pos="993"/>
              </w:tabs>
              <w:spacing w:after="0" w:line="240" w:lineRule="auto"/>
              <w:jc w:val="both"/>
              <w:rPr>
                <w:rFonts w:ascii="Times New Roman" w:eastAsia="Times New Roman" w:hAnsi="Times New Roman" w:cs="Times New Roman"/>
                <w:sz w:val="26"/>
                <w:szCs w:val="26"/>
              </w:rPr>
            </w:pPr>
          </w:p>
        </w:tc>
      </w:tr>
      <w:tr w:rsidR="00C74C77" w:rsidRPr="00C74C77" w:rsidTr="00BA4AB6">
        <w:trPr>
          <w:trHeight w:val="1597"/>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1.1.</w:t>
            </w:r>
          </w:p>
        </w:tc>
        <w:tc>
          <w:tcPr>
            <w:tcW w:w="3591" w:type="dxa"/>
          </w:tcPr>
          <w:p w:rsidR="00A93BB9" w:rsidRPr="00C74C77" w:rsidRDefault="00A93BB9" w:rsidP="00BA4AB6">
            <w:pPr>
              <w:autoSpaceDE w:val="0"/>
              <w:autoSpaceDN w:val="0"/>
              <w:adjustRightInd w:val="0"/>
              <w:spacing w:after="0" w:line="240" w:lineRule="auto"/>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зона застройки среднеэтажными жилыми домами</w:t>
            </w:r>
          </w:p>
        </w:tc>
        <w:tc>
          <w:tcPr>
            <w:tcW w:w="11099" w:type="dxa"/>
          </w:tcPr>
          <w:p w:rsidR="00A93BB9" w:rsidRPr="00C74C77" w:rsidRDefault="00A93BB9" w:rsidP="00BA4AB6">
            <w:pPr>
              <w:pStyle w:val="afe"/>
              <w:spacing w:before="0" w:beforeAutospacing="0" w:after="0" w:afterAutospacing="0"/>
              <w:rPr>
                <w:sz w:val="26"/>
                <w:szCs w:val="26"/>
              </w:rPr>
            </w:pPr>
            <w:r w:rsidRPr="00C74C77">
              <w:rPr>
                <w:sz w:val="26"/>
                <w:szCs w:val="26"/>
              </w:rPr>
              <w:t>Максимальная этажность – 8 этажей;</w:t>
            </w:r>
          </w:p>
          <w:p w:rsidR="00A93BB9" w:rsidRPr="00C74C77" w:rsidRDefault="00A93BB9" w:rsidP="00BA4AB6">
            <w:pPr>
              <w:pStyle w:val="afe"/>
              <w:spacing w:before="0" w:beforeAutospacing="0" w:after="0" w:afterAutospacing="0"/>
              <w:rPr>
                <w:sz w:val="26"/>
                <w:szCs w:val="26"/>
              </w:rPr>
            </w:pPr>
            <w:r w:rsidRPr="00C74C77">
              <w:rPr>
                <w:sz w:val="26"/>
                <w:szCs w:val="26"/>
              </w:rPr>
              <w:t>Коэффициент плотности застройки – 0,8.</w:t>
            </w: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1.2.</w:t>
            </w:r>
          </w:p>
        </w:tc>
        <w:tc>
          <w:tcPr>
            <w:tcW w:w="3591" w:type="dxa"/>
          </w:tcPr>
          <w:p w:rsidR="00A93BB9" w:rsidRPr="00C74C77" w:rsidRDefault="00A93BB9" w:rsidP="00BA4AB6">
            <w:pPr>
              <w:spacing w:after="0" w:line="240" w:lineRule="auto"/>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зона застройки малоэтажными жилыми домами</w:t>
            </w:r>
          </w:p>
        </w:tc>
        <w:tc>
          <w:tcPr>
            <w:tcW w:w="11099" w:type="dxa"/>
          </w:tcPr>
          <w:p w:rsidR="00A93BB9" w:rsidRPr="00C74C77" w:rsidRDefault="00A93BB9" w:rsidP="00BA4AB6">
            <w:pPr>
              <w:pStyle w:val="afe"/>
              <w:spacing w:before="0" w:beforeAutospacing="0" w:after="0" w:afterAutospacing="0"/>
              <w:rPr>
                <w:sz w:val="26"/>
                <w:szCs w:val="26"/>
              </w:rPr>
            </w:pPr>
            <w:r w:rsidRPr="00C74C77">
              <w:rPr>
                <w:sz w:val="26"/>
                <w:szCs w:val="26"/>
              </w:rPr>
              <w:t>Максимальная этажность – 4 этажа, для блокированной жилой застройки – 3 этажа;</w:t>
            </w:r>
          </w:p>
          <w:p w:rsidR="00A93BB9" w:rsidRPr="00C74C77" w:rsidRDefault="00A93BB9" w:rsidP="00BA4AB6">
            <w:pPr>
              <w:pStyle w:val="afe"/>
              <w:spacing w:before="0" w:beforeAutospacing="0" w:after="0" w:afterAutospacing="0"/>
              <w:rPr>
                <w:sz w:val="26"/>
                <w:szCs w:val="26"/>
              </w:rPr>
            </w:pPr>
            <w:r w:rsidRPr="00C74C77">
              <w:rPr>
                <w:sz w:val="26"/>
                <w:szCs w:val="26"/>
              </w:rPr>
              <w:t>Коэффициент плотности застройки – 0,6.</w:t>
            </w: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1.3</w:t>
            </w:r>
          </w:p>
        </w:tc>
        <w:tc>
          <w:tcPr>
            <w:tcW w:w="3591" w:type="dxa"/>
          </w:tcPr>
          <w:p w:rsidR="00A93BB9" w:rsidRPr="00C74C77" w:rsidRDefault="00A93BB9" w:rsidP="00BA4AB6">
            <w:pPr>
              <w:autoSpaceDE w:val="0"/>
              <w:autoSpaceDN w:val="0"/>
              <w:adjustRightInd w:val="0"/>
              <w:spacing w:after="0" w:line="240" w:lineRule="auto"/>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зона застройки индивидуальными жилыми домами</w:t>
            </w:r>
          </w:p>
        </w:tc>
        <w:tc>
          <w:tcPr>
            <w:tcW w:w="11099" w:type="dxa"/>
          </w:tcPr>
          <w:p w:rsidR="00A93BB9" w:rsidRPr="00C74C77" w:rsidRDefault="00A93BB9" w:rsidP="00BA4AB6">
            <w:pPr>
              <w:pStyle w:val="afe"/>
              <w:spacing w:before="0" w:beforeAutospacing="0" w:after="0" w:afterAutospacing="0"/>
              <w:rPr>
                <w:sz w:val="26"/>
                <w:szCs w:val="26"/>
              </w:rPr>
            </w:pPr>
            <w:r w:rsidRPr="00C74C77">
              <w:rPr>
                <w:sz w:val="26"/>
                <w:szCs w:val="26"/>
              </w:rPr>
              <w:t xml:space="preserve"> максимальная этажность – 3 этажа, включая мансардный;</w:t>
            </w:r>
          </w:p>
          <w:p w:rsidR="00A93BB9" w:rsidRPr="00C74C77" w:rsidRDefault="00A93BB9" w:rsidP="00BA4AB6">
            <w:pPr>
              <w:pStyle w:val="afe"/>
              <w:spacing w:before="0" w:beforeAutospacing="0" w:after="0" w:afterAutospacing="0"/>
              <w:rPr>
                <w:sz w:val="26"/>
                <w:szCs w:val="26"/>
              </w:rPr>
            </w:pPr>
            <w:r w:rsidRPr="00C74C77">
              <w:rPr>
                <w:sz w:val="26"/>
                <w:szCs w:val="26"/>
              </w:rPr>
              <w:t>коэффициент плотности застройки – 0,4.</w:t>
            </w: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2</w:t>
            </w:r>
          </w:p>
        </w:tc>
        <w:tc>
          <w:tcPr>
            <w:tcW w:w="3591" w:type="dxa"/>
          </w:tcPr>
          <w:p w:rsidR="00A93BB9" w:rsidRPr="00C74C77" w:rsidRDefault="00A93BB9" w:rsidP="00BA4AB6">
            <w:pPr>
              <w:tabs>
                <w:tab w:val="left" w:pos="993"/>
              </w:tabs>
              <w:spacing w:after="0" w:line="240" w:lineRule="auto"/>
              <w:jc w:val="both"/>
              <w:rPr>
                <w:rFonts w:ascii="Times New Roman" w:eastAsia="Times New Roman" w:hAnsi="Times New Roman" w:cs="Times New Roman"/>
                <w:sz w:val="26"/>
                <w:szCs w:val="26"/>
              </w:rPr>
            </w:pPr>
            <w:r w:rsidRPr="00C74C77">
              <w:rPr>
                <w:rFonts w:ascii="Times New Roman" w:eastAsia="Calibri-Bold" w:hAnsi="Times New Roman" w:cs="Times New Roman"/>
                <w:bCs/>
                <w:sz w:val="26"/>
                <w:szCs w:val="26"/>
              </w:rPr>
              <w:t>Общественно-деловая зона, в том числе:</w:t>
            </w:r>
          </w:p>
        </w:tc>
        <w:tc>
          <w:tcPr>
            <w:tcW w:w="11099" w:type="dxa"/>
          </w:tcPr>
          <w:p w:rsidR="00A93BB9" w:rsidRPr="00C74C77" w:rsidRDefault="00A93BB9" w:rsidP="00BA4AB6">
            <w:pPr>
              <w:spacing w:after="0" w:line="240" w:lineRule="auto"/>
              <w:ind w:firstLine="33"/>
              <w:jc w:val="both"/>
              <w:rPr>
                <w:rFonts w:ascii="Times New Roman" w:eastAsia="Times New Roman" w:hAnsi="Times New Roman" w:cs="Times New Roman"/>
                <w:sz w:val="26"/>
                <w:szCs w:val="26"/>
              </w:rPr>
            </w:pP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2.1</w:t>
            </w:r>
          </w:p>
        </w:tc>
        <w:tc>
          <w:tcPr>
            <w:tcW w:w="3591" w:type="dxa"/>
          </w:tcPr>
          <w:p w:rsidR="00A93BB9" w:rsidRPr="00C74C77" w:rsidRDefault="00A93BB9" w:rsidP="00BA4AB6">
            <w:pPr>
              <w:pStyle w:val="aa"/>
              <w:spacing w:after="0" w:line="240" w:lineRule="auto"/>
              <w:ind w:left="0"/>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многофункциональная общественно-деловая зона</w:t>
            </w:r>
          </w:p>
        </w:tc>
        <w:tc>
          <w:tcPr>
            <w:tcW w:w="11099" w:type="dxa"/>
          </w:tcPr>
          <w:p w:rsidR="00A93BB9" w:rsidRPr="00C74C77" w:rsidRDefault="00A93BB9" w:rsidP="00BA4AB6">
            <w:pPr>
              <w:pStyle w:val="afe"/>
              <w:spacing w:before="0" w:beforeAutospacing="0" w:after="0" w:afterAutospacing="0"/>
              <w:rPr>
                <w:sz w:val="26"/>
                <w:szCs w:val="26"/>
              </w:rPr>
            </w:pPr>
            <w:r w:rsidRPr="00C74C77">
              <w:rPr>
                <w:sz w:val="26"/>
                <w:szCs w:val="26"/>
              </w:rPr>
              <w:t>максимальная этажность зданий – 5 этажей;</w:t>
            </w:r>
          </w:p>
          <w:p w:rsidR="00A93BB9" w:rsidRPr="00C74C77" w:rsidRDefault="00A93BB9" w:rsidP="00BA4AB6">
            <w:pPr>
              <w:pStyle w:val="afe"/>
              <w:spacing w:before="0" w:beforeAutospacing="0" w:after="0" w:afterAutospacing="0"/>
              <w:rPr>
                <w:sz w:val="26"/>
                <w:szCs w:val="26"/>
              </w:rPr>
            </w:pPr>
            <w:r w:rsidRPr="00C74C77">
              <w:rPr>
                <w:sz w:val="26"/>
                <w:szCs w:val="26"/>
              </w:rPr>
              <w:t>коэффициент плотности застройки – 3,0.</w:t>
            </w: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2.2</w:t>
            </w:r>
          </w:p>
        </w:tc>
        <w:tc>
          <w:tcPr>
            <w:tcW w:w="3591" w:type="dxa"/>
          </w:tcPr>
          <w:p w:rsidR="00A93BB9" w:rsidRPr="00C74C77" w:rsidRDefault="00A93BB9" w:rsidP="00BA4AB6">
            <w:pPr>
              <w:pStyle w:val="aa"/>
              <w:spacing w:after="0" w:line="240" w:lineRule="auto"/>
              <w:ind w:left="0"/>
              <w:jc w:val="both"/>
              <w:rPr>
                <w:rFonts w:ascii="Times New Roman" w:hAnsi="Times New Roman" w:cs="Times New Roman"/>
                <w:sz w:val="26"/>
                <w:szCs w:val="26"/>
              </w:rPr>
            </w:pPr>
            <w:r w:rsidRPr="00C74C77">
              <w:rPr>
                <w:rFonts w:ascii="Times New Roman" w:hAnsi="Times New Roman" w:cs="Times New Roman"/>
                <w:sz w:val="26"/>
                <w:szCs w:val="26"/>
              </w:rPr>
              <w:t>зона специализированной общественной застройки</w:t>
            </w:r>
          </w:p>
        </w:tc>
        <w:tc>
          <w:tcPr>
            <w:tcW w:w="11099" w:type="dxa"/>
          </w:tcPr>
          <w:p w:rsidR="00A93BB9" w:rsidRPr="00C74C77" w:rsidRDefault="00A93BB9" w:rsidP="00BA4AB6">
            <w:pPr>
              <w:pStyle w:val="afe"/>
              <w:spacing w:before="0" w:beforeAutospacing="0" w:after="0" w:afterAutospacing="0"/>
              <w:rPr>
                <w:sz w:val="26"/>
                <w:szCs w:val="26"/>
              </w:rPr>
            </w:pPr>
            <w:r w:rsidRPr="00C74C77">
              <w:rPr>
                <w:sz w:val="26"/>
                <w:szCs w:val="26"/>
              </w:rPr>
              <w:t xml:space="preserve">максимальная этажность зданий – 5 этажей; </w:t>
            </w:r>
          </w:p>
          <w:p w:rsidR="00A93BB9" w:rsidRPr="00C74C77" w:rsidRDefault="00A93BB9" w:rsidP="00BA4AB6">
            <w:pPr>
              <w:pStyle w:val="afe"/>
              <w:spacing w:before="0" w:beforeAutospacing="0" w:after="0" w:afterAutospacing="0"/>
              <w:rPr>
                <w:sz w:val="26"/>
                <w:szCs w:val="26"/>
              </w:rPr>
            </w:pPr>
            <w:r w:rsidRPr="00C74C77">
              <w:rPr>
                <w:sz w:val="26"/>
                <w:szCs w:val="26"/>
              </w:rPr>
              <w:t>коэффициент плотности застройки – 2,4.</w:t>
            </w: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3</w:t>
            </w:r>
          </w:p>
        </w:tc>
        <w:tc>
          <w:tcPr>
            <w:tcW w:w="3591" w:type="dxa"/>
          </w:tcPr>
          <w:p w:rsidR="00A93BB9" w:rsidRPr="00C74C77" w:rsidRDefault="00A93BB9" w:rsidP="00BA4AB6">
            <w:pPr>
              <w:tabs>
                <w:tab w:val="left" w:pos="993"/>
              </w:tabs>
              <w:spacing w:after="0" w:line="240" w:lineRule="auto"/>
              <w:jc w:val="both"/>
              <w:rPr>
                <w:rFonts w:ascii="Times New Roman" w:eastAsia="Times New Roman" w:hAnsi="Times New Roman" w:cs="Times New Roman"/>
                <w:sz w:val="26"/>
                <w:szCs w:val="26"/>
              </w:rPr>
            </w:pPr>
            <w:r w:rsidRPr="00C74C77">
              <w:rPr>
                <w:rFonts w:ascii="Times New Roman" w:hAnsi="Times New Roman" w:cs="Times New Roman"/>
                <w:sz w:val="26"/>
                <w:szCs w:val="26"/>
              </w:rPr>
              <w:t>Производственная зона, в том числе:</w:t>
            </w:r>
          </w:p>
        </w:tc>
        <w:tc>
          <w:tcPr>
            <w:tcW w:w="11099" w:type="dxa"/>
          </w:tcPr>
          <w:p w:rsidR="00A93BB9" w:rsidRPr="00C74C77" w:rsidRDefault="00A93BB9" w:rsidP="00BA4AB6">
            <w:pPr>
              <w:shd w:val="clear" w:color="auto" w:fill="FFFFFF"/>
              <w:spacing w:after="0" w:line="240" w:lineRule="auto"/>
              <w:ind w:firstLine="33"/>
              <w:jc w:val="both"/>
              <w:rPr>
                <w:rFonts w:ascii="Times New Roman" w:eastAsia="Times New Roman" w:hAnsi="Times New Roman" w:cs="Times New Roman"/>
                <w:sz w:val="26"/>
                <w:szCs w:val="26"/>
              </w:rPr>
            </w:pP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3.1</w:t>
            </w:r>
          </w:p>
        </w:tc>
        <w:tc>
          <w:tcPr>
            <w:tcW w:w="3591" w:type="dxa"/>
          </w:tcPr>
          <w:p w:rsidR="00A93BB9" w:rsidRPr="00C74C77" w:rsidRDefault="00A93BB9" w:rsidP="00BA4AB6">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производственная зона</w:t>
            </w:r>
          </w:p>
        </w:tc>
        <w:tc>
          <w:tcPr>
            <w:tcW w:w="11099" w:type="dxa"/>
          </w:tcPr>
          <w:p w:rsidR="00A93BB9" w:rsidRPr="00C74C77" w:rsidRDefault="00A93BB9" w:rsidP="00BA4AB6">
            <w:pPr>
              <w:pStyle w:val="afe"/>
              <w:spacing w:before="0" w:beforeAutospacing="0" w:after="0" w:afterAutospacing="0"/>
              <w:rPr>
                <w:sz w:val="26"/>
                <w:szCs w:val="26"/>
              </w:rPr>
            </w:pPr>
            <w:r w:rsidRPr="00C74C77">
              <w:rPr>
                <w:sz w:val="26"/>
                <w:szCs w:val="26"/>
              </w:rPr>
              <w:t xml:space="preserve">максимальная этажность зданий – не установлена; </w:t>
            </w:r>
          </w:p>
          <w:p w:rsidR="00A93BB9" w:rsidRPr="00C74C77" w:rsidRDefault="00A93BB9" w:rsidP="00BA4AB6">
            <w:pPr>
              <w:pStyle w:val="afe"/>
              <w:spacing w:before="0" w:beforeAutospacing="0" w:after="0" w:afterAutospacing="0"/>
              <w:rPr>
                <w:sz w:val="26"/>
                <w:szCs w:val="26"/>
              </w:rPr>
            </w:pPr>
            <w:r w:rsidRPr="00C74C77">
              <w:rPr>
                <w:sz w:val="26"/>
                <w:szCs w:val="26"/>
              </w:rPr>
              <w:t>коэффициент плотности застройки – 2,4.</w:t>
            </w: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3.2</w:t>
            </w:r>
          </w:p>
        </w:tc>
        <w:tc>
          <w:tcPr>
            <w:tcW w:w="3591" w:type="dxa"/>
          </w:tcPr>
          <w:p w:rsidR="00A93BB9" w:rsidRPr="00C74C77" w:rsidRDefault="00A93BB9" w:rsidP="00BA4AB6">
            <w:pPr>
              <w:pStyle w:val="aa"/>
              <w:spacing w:after="0" w:line="240" w:lineRule="auto"/>
              <w:ind w:left="0"/>
              <w:jc w:val="both"/>
              <w:rPr>
                <w:rFonts w:ascii="Times New Roman" w:hAnsi="Times New Roman" w:cs="Times New Roman"/>
                <w:sz w:val="26"/>
                <w:szCs w:val="26"/>
              </w:rPr>
            </w:pPr>
            <w:r w:rsidRPr="00C74C77">
              <w:rPr>
                <w:rFonts w:ascii="Times New Roman" w:hAnsi="Times New Roman" w:cs="Times New Roman"/>
                <w:sz w:val="26"/>
                <w:szCs w:val="26"/>
              </w:rPr>
              <w:t>коммунально-складская зона</w:t>
            </w:r>
          </w:p>
        </w:tc>
        <w:tc>
          <w:tcPr>
            <w:tcW w:w="11099" w:type="dxa"/>
          </w:tcPr>
          <w:p w:rsidR="00A93BB9" w:rsidRPr="00C74C77" w:rsidRDefault="00A93BB9" w:rsidP="00BA4AB6">
            <w:pPr>
              <w:pStyle w:val="afe"/>
              <w:spacing w:before="0" w:beforeAutospacing="0" w:after="0" w:afterAutospacing="0"/>
              <w:rPr>
                <w:sz w:val="26"/>
                <w:szCs w:val="26"/>
              </w:rPr>
            </w:pPr>
            <w:r w:rsidRPr="00C74C77">
              <w:rPr>
                <w:sz w:val="26"/>
                <w:szCs w:val="26"/>
              </w:rPr>
              <w:t>максимальная этажность зданий – не установлена;</w:t>
            </w:r>
          </w:p>
          <w:p w:rsidR="00A93BB9" w:rsidRPr="00C74C77" w:rsidRDefault="00A93BB9" w:rsidP="00BA4AB6">
            <w:pPr>
              <w:pStyle w:val="afe"/>
              <w:spacing w:before="0" w:beforeAutospacing="0" w:after="0" w:afterAutospacing="0"/>
              <w:rPr>
                <w:sz w:val="26"/>
                <w:szCs w:val="26"/>
              </w:rPr>
            </w:pPr>
            <w:r w:rsidRPr="00C74C77">
              <w:rPr>
                <w:sz w:val="26"/>
                <w:szCs w:val="26"/>
              </w:rPr>
              <w:t>коэффициент плотности застройки – 1,8</w:t>
            </w: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4</w:t>
            </w:r>
          </w:p>
        </w:tc>
        <w:tc>
          <w:tcPr>
            <w:tcW w:w="3591" w:type="dxa"/>
          </w:tcPr>
          <w:p w:rsidR="00A93BB9" w:rsidRPr="00C74C77" w:rsidRDefault="00A93BB9" w:rsidP="00BA4AB6">
            <w:pPr>
              <w:pStyle w:val="aa"/>
              <w:spacing w:after="0" w:line="240" w:lineRule="auto"/>
              <w:ind w:left="0"/>
              <w:jc w:val="both"/>
              <w:rPr>
                <w:rFonts w:ascii="Times New Roman" w:hAnsi="Times New Roman" w:cs="Times New Roman"/>
                <w:sz w:val="26"/>
                <w:szCs w:val="26"/>
              </w:rPr>
            </w:pPr>
            <w:r w:rsidRPr="00C74C77">
              <w:rPr>
                <w:rFonts w:ascii="Times New Roman" w:hAnsi="Times New Roman" w:cs="Times New Roman"/>
                <w:sz w:val="26"/>
                <w:szCs w:val="26"/>
              </w:rPr>
              <w:t>Зона инженерной инфраструктуры</w:t>
            </w:r>
          </w:p>
        </w:tc>
        <w:tc>
          <w:tcPr>
            <w:tcW w:w="11099" w:type="dxa"/>
          </w:tcPr>
          <w:p w:rsidR="00A93BB9" w:rsidRPr="00C74C77" w:rsidRDefault="00A93BB9" w:rsidP="00BA4AB6">
            <w:pPr>
              <w:pStyle w:val="afe"/>
              <w:spacing w:before="0" w:beforeAutospacing="0" w:after="0" w:afterAutospacing="0"/>
              <w:rPr>
                <w:sz w:val="26"/>
                <w:szCs w:val="26"/>
              </w:rPr>
            </w:pPr>
            <w:r w:rsidRPr="00C74C77">
              <w:rPr>
                <w:sz w:val="26"/>
                <w:szCs w:val="26"/>
              </w:rPr>
              <w:t>Параметры зоны инженерной инфраструктуры не установлены.</w:t>
            </w:r>
          </w:p>
          <w:p w:rsidR="00A93BB9" w:rsidRPr="00C74C77" w:rsidRDefault="00A93BB9" w:rsidP="00BA4AB6">
            <w:pPr>
              <w:shd w:val="clear" w:color="auto" w:fill="FFFFFF"/>
              <w:spacing w:after="0" w:line="240" w:lineRule="auto"/>
              <w:ind w:firstLine="33"/>
              <w:rPr>
                <w:rFonts w:ascii="Times New Roman" w:hAnsi="Times New Roman" w:cs="Times New Roman"/>
                <w:sz w:val="26"/>
                <w:szCs w:val="26"/>
                <w:shd w:val="clear" w:color="auto" w:fill="FFFFFF"/>
              </w:rPr>
            </w:pP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5</w:t>
            </w:r>
          </w:p>
        </w:tc>
        <w:tc>
          <w:tcPr>
            <w:tcW w:w="3591" w:type="dxa"/>
          </w:tcPr>
          <w:p w:rsidR="00A93BB9" w:rsidRPr="00C74C77" w:rsidRDefault="00A93BB9" w:rsidP="00BA4AB6">
            <w:pPr>
              <w:pStyle w:val="aa"/>
              <w:spacing w:after="0" w:line="240" w:lineRule="auto"/>
              <w:ind w:left="0"/>
              <w:jc w:val="both"/>
              <w:rPr>
                <w:rFonts w:ascii="Times New Roman" w:hAnsi="Times New Roman" w:cs="Times New Roman"/>
                <w:sz w:val="26"/>
                <w:szCs w:val="26"/>
              </w:rPr>
            </w:pPr>
            <w:r w:rsidRPr="00C74C77">
              <w:rPr>
                <w:rFonts w:ascii="Times New Roman" w:hAnsi="Times New Roman" w:cs="Times New Roman"/>
                <w:sz w:val="26"/>
                <w:szCs w:val="26"/>
              </w:rPr>
              <w:t xml:space="preserve">Зона транспортной </w:t>
            </w:r>
            <w:r w:rsidRPr="00C74C77">
              <w:rPr>
                <w:rFonts w:ascii="Times New Roman" w:hAnsi="Times New Roman" w:cs="Times New Roman"/>
                <w:sz w:val="26"/>
                <w:szCs w:val="26"/>
              </w:rPr>
              <w:lastRenderedPageBreak/>
              <w:t>инфраструктуры</w:t>
            </w:r>
          </w:p>
        </w:tc>
        <w:tc>
          <w:tcPr>
            <w:tcW w:w="11099" w:type="dxa"/>
          </w:tcPr>
          <w:p w:rsidR="00A93BB9" w:rsidRPr="00C74C77" w:rsidRDefault="00A93BB9" w:rsidP="00BA4AB6">
            <w:pPr>
              <w:pStyle w:val="afe"/>
              <w:spacing w:before="0" w:beforeAutospacing="0" w:after="0" w:afterAutospacing="0"/>
              <w:rPr>
                <w:sz w:val="26"/>
                <w:szCs w:val="26"/>
              </w:rPr>
            </w:pPr>
            <w:r w:rsidRPr="00C74C77">
              <w:rPr>
                <w:sz w:val="26"/>
                <w:szCs w:val="26"/>
              </w:rPr>
              <w:lastRenderedPageBreak/>
              <w:t>Параметры зоны инженерной инфраструктуры не установлены.</w:t>
            </w:r>
          </w:p>
          <w:p w:rsidR="00A93BB9" w:rsidRPr="00C74C77" w:rsidRDefault="00A93BB9" w:rsidP="00BA4AB6">
            <w:pPr>
              <w:spacing w:after="0" w:line="240" w:lineRule="auto"/>
              <w:ind w:firstLine="33"/>
              <w:jc w:val="both"/>
              <w:rPr>
                <w:rFonts w:ascii="Times New Roman" w:eastAsiaTheme="majorEastAsia" w:hAnsi="Times New Roman" w:cs="Times New Roman"/>
                <w:bCs/>
                <w:sz w:val="26"/>
                <w:szCs w:val="26"/>
              </w:rPr>
            </w:pPr>
          </w:p>
        </w:tc>
      </w:tr>
      <w:tr w:rsidR="00C74C77" w:rsidRPr="00C74C77" w:rsidTr="00BA4AB6">
        <w:trPr>
          <w:jc w:val="center"/>
        </w:trPr>
        <w:tc>
          <w:tcPr>
            <w:tcW w:w="606" w:type="dxa"/>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lastRenderedPageBreak/>
              <w:t>6</w:t>
            </w:r>
          </w:p>
        </w:tc>
        <w:tc>
          <w:tcPr>
            <w:tcW w:w="3591" w:type="dxa"/>
          </w:tcPr>
          <w:p w:rsidR="00A93BB9" w:rsidRPr="00C74C77" w:rsidRDefault="00A93BB9" w:rsidP="00BA4AB6">
            <w:pPr>
              <w:tabs>
                <w:tab w:val="left" w:pos="993"/>
              </w:tabs>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Зона сельскохозяйственного использования</w:t>
            </w:r>
          </w:p>
        </w:tc>
        <w:tc>
          <w:tcPr>
            <w:tcW w:w="11099" w:type="dxa"/>
          </w:tcPr>
          <w:p w:rsidR="00A93BB9" w:rsidRPr="00C74C77" w:rsidRDefault="00A93BB9" w:rsidP="00BA4AB6">
            <w:pPr>
              <w:pStyle w:val="afe"/>
              <w:spacing w:before="0" w:beforeAutospacing="0" w:after="0" w:afterAutospacing="0"/>
              <w:rPr>
                <w:sz w:val="26"/>
                <w:szCs w:val="26"/>
              </w:rPr>
            </w:pPr>
            <w:r w:rsidRPr="00C74C77">
              <w:rPr>
                <w:sz w:val="26"/>
                <w:szCs w:val="26"/>
              </w:rPr>
              <w:t>максимальная этажность – 2 этажа.</w:t>
            </w:r>
          </w:p>
          <w:p w:rsidR="00A93BB9" w:rsidRPr="00C74C77" w:rsidRDefault="00A93BB9" w:rsidP="00BA4AB6">
            <w:pPr>
              <w:shd w:val="clear" w:color="auto" w:fill="FFFFFF"/>
              <w:spacing w:after="0" w:line="240" w:lineRule="auto"/>
              <w:ind w:firstLine="33"/>
              <w:jc w:val="both"/>
              <w:rPr>
                <w:rFonts w:ascii="Times New Roman" w:eastAsia="Calibri" w:hAnsi="Times New Roman" w:cs="Times New Roman"/>
                <w:sz w:val="26"/>
                <w:szCs w:val="26"/>
              </w:rPr>
            </w:pPr>
          </w:p>
        </w:tc>
      </w:tr>
      <w:tr w:rsidR="00C74C77" w:rsidRPr="00C74C77" w:rsidTr="00BA4AB6">
        <w:trPr>
          <w:jc w:val="center"/>
        </w:trPr>
        <w:tc>
          <w:tcPr>
            <w:tcW w:w="606"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7</w:t>
            </w:r>
          </w:p>
        </w:tc>
        <w:tc>
          <w:tcPr>
            <w:tcW w:w="3591"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tabs>
                <w:tab w:val="left" w:pos="993"/>
              </w:tabs>
              <w:spacing w:after="0" w:line="240" w:lineRule="auto"/>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Рекреационная зона, в том числе:</w:t>
            </w:r>
          </w:p>
        </w:tc>
        <w:tc>
          <w:tcPr>
            <w:tcW w:w="11099"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tabs>
                <w:tab w:val="left" w:pos="993"/>
              </w:tabs>
              <w:spacing w:after="0" w:line="240" w:lineRule="auto"/>
              <w:ind w:firstLine="33"/>
              <w:rPr>
                <w:rFonts w:ascii="Times New Roman" w:hAnsi="Times New Roman" w:cs="Times New Roman"/>
                <w:sz w:val="26"/>
                <w:szCs w:val="26"/>
              </w:rPr>
            </w:pPr>
          </w:p>
        </w:tc>
      </w:tr>
      <w:tr w:rsidR="00C74C77" w:rsidRPr="00C74C77" w:rsidTr="00BA4AB6">
        <w:trPr>
          <w:jc w:val="center"/>
        </w:trPr>
        <w:tc>
          <w:tcPr>
            <w:tcW w:w="606"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7.1</w:t>
            </w:r>
          </w:p>
        </w:tc>
        <w:tc>
          <w:tcPr>
            <w:tcW w:w="3591"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tabs>
                <w:tab w:val="left" w:pos="993"/>
              </w:tabs>
              <w:spacing w:after="0" w:line="240" w:lineRule="auto"/>
              <w:rPr>
                <w:rFonts w:ascii="Times New Roman" w:eastAsiaTheme="majorEastAsia" w:hAnsi="Times New Roman" w:cs="Times New Roman"/>
                <w:bCs/>
                <w:sz w:val="26"/>
                <w:szCs w:val="26"/>
              </w:rPr>
            </w:pPr>
            <w:r w:rsidRPr="00C74C77">
              <w:rPr>
                <w:rFonts w:ascii="Times New Roman" w:eastAsia="Calibri-Bold" w:hAnsi="Times New Roman" w:cs="Times New Roman"/>
                <w:bCs/>
                <w:sz w:val="26"/>
                <w:szCs w:val="26"/>
              </w:rPr>
              <w:t>зона озелененных территорий общего пользования (лесопарки, парки, сады, скверы, бульвары, городские леса)</w:t>
            </w:r>
          </w:p>
        </w:tc>
        <w:tc>
          <w:tcPr>
            <w:tcW w:w="11099"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pStyle w:val="afe"/>
              <w:spacing w:before="0" w:beforeAutospacing="0" w:after="0" w:afterAutospacing="0"/>
              <w:rPr>
                <w:sz w:val="26"/>
                <w:szCs w:val="26"/>
              </w:rPr>
            </w:pPr>
            <w:r w:rsidRPr="00C74C77">
              <w:rPr>
                <w:sz w:val="26"/>
                <w:szCs w:val="26"/>
              </w:rPr>
              <w:t>Параметры зоны озелененных территорий общего пользования (лесопарки, парки, сады, скверы, бульвары, городские леса) не установлены.</w:t>
            </w:r>
          </w:p>
          <w:p w:rsidR="00A93BB9" w:rsidRPr="00C74C77" w:rsidRDefault="00A93BB9" w:rsidP="00BA4AB6">
            <w:pPr>
              <w:tabs>
                <w:tab w:val="left" w:pos="993"/>
              </w:tabs>
              <w:spacing w:after="0" w:line="240" w:lineRule="auto"/>
              <w:ind w:firstLine="33"/>
              <w:rPr>
                <w:rFonts w:ascii="Times New Roman" w:hAnsi="Times New Roman" w:cs="Times New Roman"/>
                <w:sz w:val="26"/>
                <w:szCs w:val="26"/>
              </w:rPr>
            </w:pPr>
          </w:p>
        </w:tc>
      </w:tr>
      <w:tr w:rsidR="00C74C77" w:rsidRPr="00C74C77" w:rsidTr="00BA4AB6">
        <w:trPr>
          <w:jc w:val="center"/>
        </w:trPr>
        <w:tc>
          <w:tcPr>
            <w:tcW w:w="606"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7.2</w:t>
            </w:r>
          </w:p>
        </w:tc>
        <w:tc>
          <w:tcPr>
            <w:tcW w:w="3591"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tabs>
                <w:tab w:val="left" w:pos="993"/>
              </w:tabs>
              <w:spacing w:after="0" w:line="240" w:lineRule="auto"/>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зона отдыха</w:t>
            </w:r>
          </w:p>
        </w:tc>
        <w:tc>
          <w:tcPr>
            <w:tcW w:w="11099"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pStyle w:val="afe"/>
              <w:spacing w:before="0" w:beforeAutospacing="0" w:after="0" w:afterAutospacing="0"/>
              <w:rPr>
                <w:sz w:val="26"/>
                <w:szCs w:val="26"/>
              </w:rPr>
            </w:pPr>
            <w:r w:rsidRPr="00C74C77">
              <w:rPr>
                <w:sz w:val="26"/>
                <w:szCs w:val="26"/>
              </w:rPr>
              <w:t>предельная этажность основных и вспомогательных зданий – до 4 этажей, включая мансардный; коэффициент плотности застройки – 0,8.</w:t>
            </w:r>
          </w:p>
        </w:tc>
      </w:tr>
      <w:tr w:rsidR="00C74C77" w:rsidRPr="00C74C77" w:rsidTr="00BA4AB6">
        <w:trPr>
          <w:jc w:val="center"/>
        </w:trPr>
        <w:tc>
          <w:tcPr>
            <w:tcW w:w="606" w:type="dxa"/>
            <w:tcBorders>
              <w:top w:val="single" w:sz="4" w:space="0" w:color="000000"/>
              <w:left w:val="single" w:sz="4" w:space="0" w:color="000000"/>
              <w:bottom w:val="single" w:sz="4" w:space="0" w:color="auto"/>
              <w:right w:val="single" w:sz="4" w:space="0" w:color="000000"/>
            </w:tcBorders>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8</w:t>
            </w:r>
          </w:p>
        </w:tc>
        <w:tc>
          <w:tcPr>
            <w:tcW w:w="3591" w:type="dxa"/>
            <w:tcBorders>
              <w:top w:val="single" w:sz="4" w:space="0" w:color="000000"/>
              <w:left w:val="single" w:sz="4" w:space="0" w:color="000000"/>
              <w:bottom w:val="single" w:sz="4" w:space="0" w:color="auto"/>
              <w:right w:val="single" w:sz="4" w:space="0" w:color="000000"/>
            </w:tcBorders>
          </w:tcPr>
          <w:p w:rsidR="00A93BB9" w:rsidRPr="00C74C77" w:rsidRDefault="00A93BB9" w:rsidP="00BA4AB6">
            <w:pPr>
              <w:tabs>
                <w:tab w:val="left" w:pos="993"/>
              </w:tabs>
              <w:spacing w:after="0" w:line="240" w:lineRule="auto"/>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Зона специального назначения, в том числе:</w:t>
            </w:r>
          </w:p>
        </w:tc>
        <w:tc>
          <w:tcPr>
            <w:tcW w:w="11099" w:type="dxa"/>
            <w:tcBorders>
              <w:top w:val="single" w:sz="4" w:space="0" w:color="000000"/>
              <w:left w:val="single" w:sz="4" w:space="0" w:color="000000"/>
              <w:bottom w:val="single" w:sz="4" w:space="0" w:color="auto"/>
              <w:right w:val="single" w:sz="4" w:space="0" w:color="000000"/>
            </w:tcBorders>
          </w:tcPr>
          <w:p w:rsidR="00A93BB9" w:rsidRPr="00C74C77" w:rsidRDefault="00A93BB9" w:rsidP="00BA4AB6">
            <w:pPr>
              <w:tabs>
                <w:tab w:val="left" w:pos="993"/>
              </w:tabs>
              <w:spacing w:after="0" w:line="240" w:lineRule="auto"/>
              <w:ind w:firstLine="33"/>
              <w:rPr>
                <w:rFonts w:ascii="Times New Roman" w:hAnsi="Times New Roman" w:cs="Times New Roman"/>
                <w:sz w:val="26"/>
                <w:szCs w:val="26"/>
              </w:rPr>
            </w:pPr>
          </w:p>
        </w:tc>
      </w:tr>
      <w:tr w:rsidR="00C74C77" w:rsidRPr="00C74C77" w:rsidTr="00BA4AB6">
        <w:trPr>
          <w:jc w:val="center"/>
        </w:trPr>
        <w:tc>
          <w:tcPr>
            <w:tcW w:w="606" w:type="dxa"/>
            <w:tcBorders>
              <w:top w:val="single" w:sz="4" w:space="0" w:color="000000"/>
              <w:left w:val="single" w:sz="4" w:space="0" w:color="000000"/>
              <w:bottom w:val="single" w:sz="4" w:space="0" w:color="auto"/>
              <w:right w:val="single" w:sz="4" w:space="0" w:color="000000"/>
            </w:tcBorders>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8.1</w:t>
            </w:r>
          </w:p>
        </w:tc>
        <w:tc>
          <w:tcPr>
            <w:tcW w:w="3591" w:type="dxa"/>
            <w:tcBorders>
              <w:top w:val="single" w:sz="4" w:space="0" w:color="000000"/>
              <w:left w:val="single" w:sz="4" w:space="0" w:color="000000"/>
              <w:bottom w:val="single" w:sz="4" w:space="0" w:color="auto"/>
              <w:right w:val="single" w:sz="4" w:space="0" w:color="000000"/>
            </w:tcBorders>
          </w:tcPr>
          <w:p w:rsidR="00A93BB9" w:rsidRPr="00C74C77" w:rsidRDefault="00A93BB9" w:rsidP="00BA4AB6">
            <w:pPr>
              <w:tabs>
                <w:tab w:val="left" w:pos="993"/>
              </w:tabs>
              <w:spacing w:after="0" w:line="240" w:lineRule="auto"/>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зона кладбищ</w:t>
            </w:r>
          </w:p>
        </w:tc>
        <w:tc>
          <w:tcPr>
            <w:tcW w:w="11099" w:type="dxa"/>
            <w:tcBorders>
              <w:top w:val="single" w:sz="4" w:space="0" w:color="000000"/>
              <w:left w:val="single" w:sz="4" w:space="0" w:color="000000"/>
              <w:bottom w:val="single" w:sz="4" w:space="0" w:color="auto"/>
              <w:right w:val="single" w:sz="4" w:space="0" w:color="000000"/>
            </w:tcBorders>
          </w:tcPr>
          <w:p w:rsidR="00A93BB9" w:rsidRPr="00C74C77" w:rsidRDefault="00A93BB9" w:rsidP="00BA4AB6">
            <w:pPr>
              <w:pStyle w:val="afe"/>
              <w:spacing w:before="0" w:beforeAutospacing="0" w:after="0" w:afterAutospacing="0"/>
              <w:rPr>
                <w:sz w:val="26"/>
                <w:szCs w:val="26"/>
              </w:rPr>
            </w:pPr>
            <w:r w:rsidRPr="00C74C77">
              <w:rPr>
                <w:sz w:val="26"/>
                <w:szCs w:val="26"/>
              </w:rPr>
              <w:t>Параметры зоны кладбищ не установлены.</w:t>
            </w:r>
          </w:p>
        </w:tc>
      </w:tr>
      <w:tr w:rsidR="00C74C77" w:rsidRPr="00C74C77" w:rsidTr="00BA4AB6">
        <w:trPr>
          <w:jc w:val="center"/>
        </w:trPr>
        <w:tc>
          <w:tcPr>
            <w:tcW w:w="606"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9</w:t>
            </w:r>
          </w:p>
        </w:tc>
        <w:tc>
          <w:tcPr>
            <w:tcW w:w="3591"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tabs>
                <w:tab w:val="left" w:pos="993"/>
              </w:tabs>
              <w:spacing w:after="0" w:line="240" w:lineRule="auto"/>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Зона режимных территорий</w:t>
            </w:r>
          </w:p>
        </w:tc>
        <w:tc>
          <w:tcPr>
            <w:tcW w:w="11099" w:type="dxa"/>
            <w:tcBorders>
              <w:top w:val="single" w:sz="4" w:space="0" w:color="000000"/>
              <w:left w:val="single" w:sz="4" w:space="0" w:color="000000"/>
              <w:bottom w:val="single" w:sz="4" w:space="0" w:color="000000"/>
              <w:right w:val="single" w:sz="4" w:space="0" w:color="000000"/>
            </w:tcBorders>
          </w:tcPr>
          <w:p w:rsidR="00A93BB9" w:rsidRPr="00C74C77" w:rsidRDefault="00A93BB9" w:rsidP="00BA4AB6">
            <w:pPr>
              <w:pStyle w:val="afe"/>
              <w:spacing w:before="0" w:beforeAutospacing="0" w:after="0" w:afterAutospacing="0"/>
              <w:rPr>
                <w:sz w:val="26"/>
                <w:szCs w:val="26"/>
              </w:rPr>
            </w:pPr>
            <w:r w:rsidRPr="00C74C77">
              <w:rPr>
                <w:sz w:val="26"/>
                <w:szCs w:val="26"/>
              </w:rPr>
              <w:t>Параметры зоны режимных территорий не установлены.</w:t>
            </w:r>
          </w:p>
        </w:tc>
      </w:tr>
      <w:tr w:rsidR="00C74C77" w:rsidRPr="00C74C77" w:rsidTr="00BA4AB6">
        <w:trPr>
          <w:jc w:val="center"/>
        </w:trPr>
        <w:tc>
          <w:tcPr>
            <w:tcW w:w="606" w:type="dxa"/>
            <w:tcBorders>
              <w:top w:val="single" w:sz="4" w:space="0" w:color="000000"/>
              <w:left w:val="single" w:sz="4" w:space="0" w:color="000000"/>
              <w:bottom w:val="single" w:sz="4" w:space="0" w:color="000000"/>
              <w:right w:val="single" w:sz="4" w:space="0" w:color="000000"/>
            </w:tcBorders>
          </w:tcPr>
          <w:p w:rsidR="00DA2D2B" w:rsidRPr="00C74C77" w:rsidRDefault="00DA2D2B" w:rsidP="00DA2D2B">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10</w:t>
            </w:r>
          </w:p>
        </w:tc>
        <w:tc>
          <w:tcPr>
            <w:tcW w:w="3591" w:type="dxa"/>
            <w:tcBorders>
              <w:top w:val="single" w:sz="4" w:space="0" w:color="000000"/>
              <w:left w:val="single" w:sz="4" w:space="0" w:color="000000"/>
              <w:bottom w:val="single" w:sz="4" w:space="0" w:color="000000"/>
              <w:right w:val="single" w:sz="4" w:space="0" w:color="000000"/>
            </w:tcBorders>
          </w:tcPr>
          <w:p w:rsidR="00DA2D2B" w:rsidRPr="00C74C77" w:rsidRDefault="00DA2D2B" w:rsidP="00DA2D2B">
            <w:pPr>
              <w:tabs>
                <w:tab w:val="left" w:pos="993"/>
              </w:tabs>
              <w:spacing w:after="0" w:line="240" w:lineRule="auto"/>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Зона акваторий</w:t>
            </w:r>
          </w:p>
        </w:tc>
        <w:tc>
          <w:tcPr>
            <w:tcW w:w="11099" w:type="dxa"/>
            <w:tcBorders>
              <w:top w:val="single" w:sz="4" w:space="0" w:color="000000"/>
              <w:left w:val="single" w:sz="4" w:space="0" w:color="000000"/>
              <w:bottom w:val="single" w:sz="4" w:space="0" w:color="000000"/>
              <w:right w:val="single" w:sz="4" w:space="0" w:color="000000"/>
            </w:tcBorders>
          </w:tcPr>
          <w:p w:rsidR="00DA2D2B" w:rsidRPr="00C74C77" w:rsidRDefault="00DA2D2B" w:rsidP="00DA2D2B">
            <w:pPr>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Параметры зоны акваторий территорий не установлены.</w:t>
            </w:r>
          </w:p>
        </w:tc>
      </w:tr>
      <w:tr w:rsidR="00C74C77" w:rsidRPr="00C74C77" w:rsidTr="00BA4AB6">
        <w:trPr>
          <w:jc w:val="center"/>
        </w:trPr>
        <w:tc>
          <w:tcPr>
            <w:tcW w:w="606" w:type="dxa"/>
            <w:tcBorders>
              <w:top w:val="single" w:sz="4" w:space="0" w:color="000000"/>
              <w:left w:val="single" w:sz="4" w:space="0" w:color="000000"/>
              <w:bottom w:val="single" w:sz="4" w:space="0" w:color="000000"/>
              <w:right w:val="single" w:sz="4" w:space="0" w:color="000000"/>
            </w:tcBorders>
          </w:tcPr>
          <w:p w:rsidR="00DA2D2B" w:rsidRPr="00C74C77" w:rsidRDefault="00DA2D2B" w:rsidP="00DA2D2B">
            <w:pPr>
              <w:tabs>
                <w:tab w:val="left" w:pos="993"/>
              </w:tabs>
              <w:spacing w:after="0" w:line="240" w:lineRule="auto"/>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11</w:t>
            </w:r>
          </w:p>
        </w:tc>
        <w:tc>
          <w:tcPr>
            <w:tcW w:w="3591" w:type="dxa"/>
            <w:tcBorders>
              <w:top w:val="single" w:sz="4" w:space="0" w:color="000000"/>
              <w:left w:val="single" w:sz="4" w:space="0" w:color="000000"/>
              <w:bottom w:val="single" w:sz="4" w:space="0" w:color="000000"/>
              <w:right w:val="single" w:sz="4" w:space="0" w:color="000000"/>
            </w:tcBorders>
          </w:tcPr>
          <w:p w:rsidR="00DA2D2B" w:rsidRPr="00C74C77" w:rsidRDefault="00DA2D2B" w:rsidP="00DA2D2B">
            <w:pPr>
              <w:tabs>
                <w:tab w:val="left" w:pos="993"/>
              </w:tabs>
              <w:spacing w:after="0" w:line="240" w:lineRule="auto"/>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Зона лесов</w:t>
            </w:r>
          </w:p>
        </w:tc>
        <w:tc>
          <w:tcPr>
            <w:tcW w:w="11099" w:type="dxa"/>
            <w:tcBorders>
              <w:top w:val="single" w:sz="4" w:space="0" w:color="000000"/>
              <w:left w:val="single" w:sz="4" w:space="0" w:color="000000"/>
              <w:bottom w:val="single" w:sz="4" w:space="0" w:color="000000"/>
              <w:right w:val="single" w:sz="4" w:space="0" w:color="000000"/>
            </w:tcBorders>
          </w:tcPr>
          <w:p w:rsidR="00DA2D2B" w:rsidRPr="00C74C77" w:rsidRDefault="00DA2D2B" w:rsidP="00DA2D2B">
            <w:pPr>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Параметры зоны</w:t>
            </w:r>
            <w:r w:rsidR="00F442E1" w:rsidRPr="00C74C77">
              <w:rPr>
                <w:rFonts w:ascii="Times New Roman" w:eastAsia="Times New Roman" w:hAnsi="Times New Roman" w:cs="Times New Roman"/>
                <w:sz w:val="26"/>
                <w:szCs w:val="26"/>
                <w:lang w:eastAsia="ru-RU"/>
              </w:rPr>
              <w:t xml:space="preserve"> </w:t>
            </w:r>
            <w:r w:rsidRPr="00C74C77">
              <w:rPr>
                <w:rFonts w:ascii="Times New Roman" w:eastAsia="Times New Roman" w:hAnsi="Times New Roman" w:cs="Times New Roman"/>
                <w:sz w:val="26"/>
                <w:szCs w:val="26"/>
                <w:lang w:eastAsia="ru-RU"/>
              </w:rPr>
              <w:t>лесов территорий не установлены.</w:t>
            </w:r>
          </w:p>
        </w:tc>
      </w:tr>
    </w:tbl>
    <w:p w:rsidR="00C44DF2" w:rsidRPr="00C74C77" w:rsidRDefault="00C44DF2" w:rsidP="00220BE1">
      <w:pPr>
        <w:spacing w:after="0" w:line="240" w:lineRule="auto"/>
        <w:rPr>
          <w:rFonts w:ascii="Times New Roman" w:eastAsiaTheme="majorEastAsia" w:hAnsi="Times New Roman" w:cs="Times New Roman"/>
          <w:bCs/>
          <w:sz w:val="26"/>
          <w:szCs w:val="26"/>
        </w:rPr>
      </w:pPr>
    </w:p>
    <w:p w:rsidR="00C44DF2" w:rsidRPr="00C74C77" w:rsidRDefault="00C44DF2" w:rsidP="00220BE1">
      <w:pPr>
        <w:spacing w:after="0" w:line="240" w:lineRule="auto"/>
        <w:rPr>
          <w:rFonts w:ascii="Times New Roman" w:eastAsiaTheme="majorEastAsia" w:hAnsi="Times New Roman" w:cs="Times New Roman"/>
          <w:bCs/>
          <w:sz w:val="26"/>
          <w:szCs w:val="26"/>
        </w:rPr>
        <w:sectPr w:rsidR="00C44DF2" w:rsidRPr="00C74C77" w:rsidSect="00E72A9C">
          <w:pgSz w:w="16838" w:h="11906" w:orient="landscape"/>
          <w:pgMar w:top="1134" w:right="567" w:bottom="1134" w:left="567" w:header="425" w:footer="608" w:gutter="0"/>
          <w:cols w:space="708"/>
          <w:docGrid w:linePitch="360"/>
        </w:sectPr>
      </w:pPr>
    </w:p>
    <w:p w:rsidR="00BB0E25" w:rsidRPr="00C74C77" w:rsidRDefault="00BB0E25" w:rsidP="0026487E">
      <w:pPr>
        <w:pStyle w:val="aa"/>
        <w:numPr>
          <w:ilvl w:val="1"/>
          <w:numId w:val="6"/>
        </w:numPr>
        <w:autoSpaceDE w:val="0"/>
        <w:autoSpaceDN w:val="0"/>
        <w:adjustRightInd w:val="0"/>
        <w:spacing w:after="0" w:line="240" w:lineRule="auto"/>
        <w:jc w:val="center"/>
        <w:outlineLvl w:val="1"/>
        <w:rPr>
          <w:rFonts w:ascii="Times New Roman" w:hAnsi="Times New Roman" w:cs="Times New Roman"/>
          <w:b/>
          <w:sz w:val="26"/>
          <w:szCs w:val="26"/>
        </w:rPr>
      </w:pPr>
      <w:bookmarkStart w:id="13" w:name="_Toc52196875"/>
      <w:r w:rsidRPr="00C74C77">
        <w:rPr>
          <w:rFonts w:ascii="Times New Roman" w:hAnsi="Times New Roman" w:cs="Times New Roman"/>
          <w:b/>
          <w:sz w:val="26"/>
          <w:szCs w:val="26"/>
        </w:rPr>
        <w:lastRenderedPageBreak/>
        <w:t>Развитие основных отраслей экономики</w:t>
      </w:r>
      <w:bookmarkEnd w:id="13"/>
    </w:p>
    <w:p w:rsidR="00BB0E25" w:rsidRPr="00C74C77" w:rsidRDefault="00BB0E25" w:rsidP="00220BE1">
      <w:pPr>
        <w:pStyle w:val="aa"/>
        <w:tabs>
          <w:tab w:val="left" w:pos="1134"/>
        </w:tabs>
        <w:spacing w:after="0" w:line="240" w:lineRule="auto"/>
        <w:ind w:left="0" w:firstLine="709"/>
        <w:rPr>
          <w:rFonts w:ascii="Times New Roman" w:eastAsiaTheme="majorEastAsia" w:hAnsi="Times New Roman" w:cs="Times New Roman"/>
          <w:bCs/>
          <w:sz w:val="26"/>
          <w:szCs w:val="26"/>
        </w:rPr>
      </w:pPr>
    </w:p>
    <w:p w:rsidR="00BB0E25" w:rsidRPr="00C74C77" w:rsidRDefault="00BB0E25" w:rsidP="00EC76C3">
      <w:pPr>
        <w:spacing w:after="0" w:line="240" w:lineRule="auto"/>
        <w:jc w:val="both"/>
        <w:rPr>
          <w:rFonts w:ascii="Times New Roman" w:hAnsi="Times New Roman" w:cs="Times New Roman"/>
          <w:i/>
          <w:sz w:val="26"/>
          <w:szCs w:val="26"/>
        </w:rPr>
      </w:pPr>
    </w:p>
    <w:p w:rsidR="00BB0E25" w:rsidRPr="00C74C77" w:rsidRDefault="00BB0E25" w:rsidP="0026487E">
      <w:pPr>
        <w:pStyle w:val="aa"/>
        <w:numPr>
          <w:ilvl w:val="2"/>
          <w:numId w:val="6"/>
        </w:numPr>
        <w:spacing w:after="0" w:line="240" w:lineRule="auto"/>
        <w:jc w:val="center"/>
        <w:outlineLvl w:val="2"/>
        <w:rPr>
          <w:rFonts w:ascii="Times New Roman" w:hAnsi="Times New Roman" w:cs="Times New Roman"/>
          <w:b/>
          <w:sz w:val="26"/>
          <w:szCs w:val="26"/>
        </w:rPr>
      </w:pPr>
      <w:bookmarkStart w:id="14" w:name="_Toc52196876"/>
      <w:r w:rsidRPr="00C74C77">
        <w:rPr>
          <w:rFonts w:ascii="Times New Roman" w:hAnsi="Times New Roman" w:cs="Times New Roman"/>
          <w:b/>
          <w:sz w:val="26"/>
          <w:szCs w:val="26"/>
        </w:rPr>
        <w:t>Промышленное производство</w:t>
      </w:r>
      <w:bookmarkEnd w:id="14"/>
    </w:p>
    <w:p w:rsidR="00BB0E25" w:rsidRPr="00C74C77" w:rsidRDefault="00BB0E25" w:rsidP="00220BE1">
      <w:pPr>
        <w:spacing w:after="0" w:line="240" w:lineRule="auto"/>
        <w:ind w:firstLine="709"/>
        <w:jc w:val="both"/>
        <w:rPr>
          <w:rFonts w:ascii="Times New Roman" w:hAnsi="Times New Roman" w:cs="Times New Roman"/>
          <w:sz w:val="26"/>
          <w:szCs w:val="26"/>
        </w:rPr>
      </w:pPr>
    </w:p>
    <w:p w:rsidR="001951AD"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На территории округа в 2017 году реализовывались проекты строительства промышленных зон и технопарков:</w:t>
      </w:r>
    </w:p>
    <w:p w:rsidR="001951AD"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w:t>
      </w:r>
      <w:r w:rsidRPr="00C74C77">
        <w:rPr>
          <w:rFonts w:ascii="Times New Roman" w:hAnsi="Times New Roman" w:cs="Times New Roman"/>
          <w:sz w:val="26"/>
          <w:szCs w:val="26"/>
        </w:rPr>
        <w:tab/>
        <w:t>ООО «Варница» в пос. Геройское реализует проект строительства завода по производству пищевой соли получаемой при строительстве подземного хранилища газа. Общая производительность 400 тысяч тонн готовой продукции в год, количество рабочих мест - 166;</w:t>
      </w:r>
    </w:p>
    <w:p w:rsidR="00D85B29"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w:t>
      </w:r>
      <w:r w:rsidRPr="00C74C77">
        <w:rPr>
          <w:rFonts w:ascii="Times New Roman" w:hAnsi="Times New Roman" w:cs="Times New Roman"/>
          <w:sz w:val="26"/>
          <w:szCs w:val="26"/>
        </w:rPr>
        <w:tab/>
      </w:r>
      <w:r w:rsidR="009649F2">
        <w:rPr>
          <w:rFonts w:ascii="Times New Roman" w:hAnsi="Times New Roman" w:cs="Times New Roman"/>
          <w:sz w:val="26"/>
          <w:szCs w:val="26"/>
        </w:rPr>
        <w:t>У</w:t>
      </w:r>
      <w:r w:rsidRPr="00C74C77">
        <w:rPr>
          <w:rFonts w:ascii="Times New Roman" w:hAnsi="Times New Roman" w:cs="Times New Roman"/>
          <w:sz w:val="26"/>
          <w:szCs w:val="26"/>
        </w:rPr>
        <w:t xml:space="preserve"> пос. Луговское реализуется проект строительства индустриального парка «Храброво». На данной территории планируется создание производственного клайстера, один из первых инвесторов - корпорация «БМВ», планирующая строительство завода п</w:t>
      </w:r>
      <w:r w:rsidR="002B06B3" w:rsidRPr="00C74C77">
        <w:rPr>
          <w:rFonts w:ascii="Times New Roman" w:hAnsi="Times New Roman" w:cs="Times New Roman"/>
          <w:sz w:val="26"/>
          <w:szCs w:val="26"/>
        </w:rPr>
        <w:t>о сборке автомобилей этой марки</w:t>
      </w:r>
      <w:r w:rsidRPr="00C74C77">
        <w:rPr>
          <w:rFonts w:ascii="Times New Roman" w:hAnsi="Times New Roman" w:cs="Times New Roman"/>
          <w:sz w:val="26"/>
          <w:szCs w:val="26"/>
        </w:rPr>
        <w:t>;</w:t>
      </w:r>
    </w:p>
    <w:p w:rsidR="00D85B29" w:rsidRPr="00C74C77" w:rsidRDefault="00D85B29"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w:t>
      </w:r>
      <w:r w:rsidRPr="00C74C77">
        <w:rPr>
          <w:rFonts w:ascii="Times New Roman" w:hAnsi="Times New Roman" w:cs="Times New Roman"/>
          <w:sz w:val="26"/>
          <w:szCs w:val="26"/>
        </w:rPr>
        <w:tab/>
        <w:t>"Строительство завода по производству соли из солевого раствора, получаемого при размыве каверн" - ООО "Варница" (пос. Геройское).</w:t>
      </w:r>
    </w:p>
    <w:p w:rsidR="001951AD"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w:t>
      </w:r>
      <w:r w:rsidRPr="00C74C77">
        <w:rPr>
          <w:rFonts w:ascii="Times New Roman" w:hAnsi="Times New Roman" w:cs="Times New Roman"/>
          <w:sz w:val="26"/>
          <w:szCs w:val="26"/>
        </w:rPr>
        <w:tab/>
        <w:t xml:space="preserve">ООО «Газпром ПХГ» реализует в Зеленоградском городском округе два проекта - в пос. Романово проект «Строительство подземного хранилища газа (ПХГ) и в пос. Куликово проект строительства Газопровода и Терминала сжиженного </w:t>
      </w:r>
      <w:r w:rsidR="002B06B3" w:rsidRPr="00C74C77">
        <w:rPr>
          <w:rFonts w:ascii="Times New Roman" w:hAnsi="Times New Roman" w:cs="Times New Roman"/>
          <w:sz w:val="26"/>
          <w:szCs w:val="26"/>
        </w:rPr>
        <w:t>газа.</w:t>
      </w:r>
    </w:p>
    <w:p w:rsidR="00B06D1D" w:rsidRPr="00C74C77" w:rsidRDefault="00B06D1D" w:rsidP="00D85B29">
      <w:pPr>
        <w:pStyle w:val="aa"/>
        <w:spacing w:after="0" w:line="240" w:lineRule="auto"/>
        <w:ind w:left="0" w:firstLine="709"/>
        <w:jc w:val="both"/>
        <w:rPr>
          <w:rFonts w:ascii="Times New Roman" w:hAnsi="Times New Roman" w:cs="Times New Roman"/>
          <w:sz w:val="26"/>
          <w:szCs w:val="26"/>
        </w:rPr>
      </w:pPr>
    </w:p>
    <w:p w:rsidR="001951AD"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Важным преимуществом для развития промышленности является:</w:t>
      </w:r>
    </w:p>
    <w:p w:rsidR="001951AD"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w:t>
      </w:r>
      <w:r w:rsidRPr="00C74C77">
        <w:rPr>
          <w:rFonts w:ascii="Times New Roman" w:hAnsi="Times New Roman" w:cs="Times New Roman"/>
          <w:sz w:val="26"/>
          <w:szCs w:val="26"/>
        </w:rPr>
        <w:tab/>
        <w:t xml:space="preserve">режим особой экономической зоны, установленный Федеральным законом от </w:t>
      </w:r>
      <w:smartTag w:uri="urn:schemas-microsoft-com:office:smarttags" w:element="date">
        <w:smartTagPr>
          <w:attr w:name="Year" w:val="2016"/>
          <w:attr w:name="Day" w:val="10"/>
          <w:attr w:name="Month" w:val="01"/>
          <w:attr w:name="ls" w:val="trans"/>
        </w:smartTagPr>
        <w:r w:rsidRPr="00C74C77">
          <w:rPr>
            <w:rFonts w:ascii="Times New Roman" w:hAnsi="Times New Roman" w:cs="Times New Roman"/>
            <w:sz w:val="26"/>
            <w:szCs w:val="26"/>
          </w:rPr>
          <w:t>10.01.2016</w:t>
        </w:r>
      </w:smartTag>
      <w:r w:rsidRPr="00C74C77">
        <w:rPr>
          <w:rFonts w:ascii="Times New Roman" w:hAnsi="Times New Roman" w:cs="Times New Roman"/>
          <w:sz w:val="26"/>
          <w:szCs w:val="26"/>
        </w:rPr>
        <w:t xml:space="preserve"> № 16-ФЗ;</w:t>
      </w:r>
    </w:p>
    <w:p w:rsidR="001951AD"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w:t>
      </w:r>
      <w:r w:rsidRPr="00C74C77">
        <w:rPr>
          <w:rFonts w:ascii="Times New Roman" w:hAnsi="Times New Roman" w:cs="Times New Roman"/>
          <w:sz w:val="26"/>
          <w:szCs w:val="26"/>
        </w:rPr>
        <w:tab/>
        <w:t>выгодное географическое расположение, близость границ стран ЕС</w:t>
      </w:r>
    </w:p>
    <w:p w:rsidR="001951AD"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w:t>
      </w:r>
      <w:r w:rsidRPr="00C74C77">
        <w:rPr>
          <w:rFonts w:ascii="Times New Roman" w:hAnsi="Times New Roman" w:cs="Times New Roman"/>
          <w:sz w:val="26"/>
          <w:szCs w:val="26"/>
        </w:rPr>
        <w:tab/>
        <w:t>развитая транспортная инфраструктура;</w:t>
      </w:r>
    </w:p>
    <w:p w:rsidR="001951AD"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w:t>
      </w:r>
      <w:r w:rsidRPr="00C74C77">
        <w:rPr>
          <w:rFonts w:ascii="Times New Roman" w:hAnsi="Times New Roman" w:cs="Times New Roman"/>
          <w:sz w:val="26"/>
          <w:szCs w:val="26"/>
        </w:rPr>
        <w:tab/>
        <w:t>инфраструктура поддержки субъектов МСП;</w:t>
      </w:r>
    </w:p>
    <w:p w:rsidR="001951AD"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w:t>
      </w:r>
      <w:r w:rsidRPr="00C74C77">
        <w:rPr>
          <w:rFonts w:ascii="Times New Roman" w:hAnsi="Times New Roman" w:cs="Times New Roman"/>
          <w:sz w:val="26"/>
          <w:szCs w:val="26"/>
        </w:rPr>
        <w:tab/>
        <w:t>наличие технопарка «Храброво» расположенный на территории округа;</w:t>
      </w:r>
    </w:p>
    <w:p w:rsidR="00702B8E" w:rsidRPr="00C74C77" w:rsidRDefault="001951AD" w:rsidP="00D85B29">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w:t>
      </w:r>
      <w:r w:rsidRPr="00C74C77">
        <w:rPr>
          <w:rFonts w:ascii="Times New Roman" w:hAnsi="Times New Roman" w:cs="Times New Roman"/>
          <w:sz w:val="26"/>
          <w:szCs w:val="26"/>
        </w:rPr>
        <w:tab/>
        <w:t>сформированные инвестиционные площадки.</w:t>
      </w:r>
    </w:p>
    <w:p w:rsidR="001951AD" w:rsidRPr="00C74C77" w:rsidRDefault="001951AD" w:rsidP="00D85B29">
      <w:pPr>
        <w:pStyle w:val="18"/>
        <w:shd w:val="clear" w:color="auto" w:fill="auto"/>
        <w:ind w:firstLine="709"/>
        <w:jc w:val="both"/>
        <w:rPr>
          <w:color w:val="auto"/>
          <w:sz w:val="26"/>
          <w:szCs w:val="26"/>
        </w:rPr>
      </w:pPr>
      <w:r w:rsidRPr="00C74C77">
        <w:rPr>
          <w:color w:val="auto"/>
          <w:sz w:val="26"/>
          <w:szCs w:val="26"/>
        </w:rPr>
        <w:t>Усилия администрации направлены на подготовку инвестиционных площадок под локализацию перспективных (с учетом развития округа и тенденций развития региональной экономики) видов производственной деятельности:</w:t>
      </w:r>
    </w:p>
    <w:p w:rsidR="001951AD" w:rsidRPr="00C74C77" w:rsidRDefault="001951AD" w:rsidP="00AF114A">
      <w:pPr>
        <w:pStyle w:val="18"/>
        <w:numPr>
          <w:ilvl w:val="0"/>
          <w:numId w:val="44"/>
        </w:numPr>
        <w:shd w:val="clear" w:color="auto" w:fill="auto"/>
        <w:tabs>
          <w:tab w:val="left" w:pos="1012"/>
        </w:tabs>
        <w:ind w:firstLine="709"/>
        <w:jc w:val="both"/>
        <w:rPr>
          <w:color w:val="auto"/>
          <w:sz w:val="26"/>
          <w:szCs w:val="26"/>
        </w:rPr>
      </w:pPr>
      <w:r w:rsidRPr="00C74C77">
        <w:rPr>
          <w:color w:val="auto"/>
          <w:sz w:val="26"/>
          <w:szCs w:val="26"/>
        </w:rPr>
        <w:t>производство и сборка сложной бытовой техники;</w:t>
      </w:r>
    </w:p>
    <w:p w:rsidR="001951AD" w:rsidRPr="00C74C77" w:rsidRDefault="001951AD" w:rsidP="00AF114A">
      <w:pPr>
        <w:pStyle w:val="18"/>
        <w:numPr>
          <w:ilvl w:val="0"/>
          <w:numId w:val="44"/>
        </w:numPr>
        <w:shd w:val="clear" w:color="auto" w:fill="auto"/>
        <w:tabs>
          <w:tab w:val="left" w:pos="1012"/>
        </w:tabs>
        <w:ind w:firstLine="709"/>
        <w:jc w:val="both"/>
        <w:rPr>
          <w:color w:val="auto"/>
          <w:sz w:val="26"/>
          <w:szCs w:val="26"/>
        </w:rPr>
      </w:pPr>
      <w:r w:rsidRPr="00C74C77">
        <w:rPr>
          <w:color w:val="auto"/>
          <w:sz w:val="26"/>
          <w:szCs w:val="26"/>
        </w:rPr>
        <w:t>текстильное производство;</w:t>
      </w:r>
    </w:p>
    <w:p w:rsidR="001951AD" w:rsidRPr="00C74C77" w:rsidRDefault="001951AD" w:rsidP="00AF114A">
      <w:pPr>
        <w:pStyle w:val="18"/>
        <w:numPr>
          <w:ilvl w:val="0"/>
          <w:numId w:val="44"/>
        </w:numPr>
        <w:shd w:val="clear" w:color="auto" w:fill="auto"/>
        <w:tabs>
          <w:tab w:val="left" w:pos="1012"/>
        </w:tabs>
        <w:ind w:firstLine="709"/>
        <w:jc w:val="both"/>
        <w:rPr>
          <w:color w:val="auto"/>
          <w:sz w:val="26"/>
          <w:szCs w:val="26"/>
        </w:rPr>
      </w:pPr>
      <w:r w:rsidRPr="00C74C77">
        <w:rPr>
          <w:color w:val="auto"/>
          <w:sz w:val="26"/>
          <w:szCs w:val="26"/>
        </w:rPr>
        <w:t>инновационные производства;</w:t>
      </w:r>
    </w:p>
    <w:p w:rsidR="001951AD" w:rsidRPr="00C74C77" w:rsidRDefault="001951AD" w:rsidP="00AF114A">
      <w:pPr>
        <w:pStyle w:val="18"/>
        <w:numPr>
          <w:ilvl w:val="0"/>
          <w:numId w:val="44"/>
        </w:numPr>
        <w:shd w:val="clear" w:color="auto" w:fill="auto"/>
        <w:tabs>
          <w:tab w:val="left" w:pos="1012"/>
        </w:tabs>
        <w:ind w:firstLine="709"/>
        <w:jc w:val="both"/>
        <w:rPr>
          <w:color w:val="auto"/>
          <w:sz w:val="26"/>
          <w:szCs w:val="26"/>
        </w:rPr>
      </w:pPr>
      <w:r w:rsidRPr="00C74C77">
        <w:rPr>
          <w:color w:val="auto"/>
          <w:sz w:val="26"/>
          <w:szCs w:val="26"/>
        </w:rPr>
        <w:t>деревообработка и производство мебели;</w:t>
      </w:r>
    </w:p>
    <w:p w:rsidR="001951AD" w:rsidRPr="00C74C77" w:rsidRDefault="001951AD" w:rsidP="00AF114A">
      <w:pPr>
        <w:pStyle w:val="18"/>
        <w:numPr>
          <w:ilvl w:val="0"/>
          <w:numId w:val="44"/>
        </w:numPr>
        <w:shd w:val="clear" w:color="auto" w:fill="auto"/>
        <w:tabs>
          <w:tab w:val="left" w:pos="992"/>
        </w:tabs>
        <w:ind w:firstLine="709"/>
        <w:jc w:val="both"/>
        <w:rPr>
          <w:color w:val="auto"/>
          <w:sz w:val="26"/>
          <w:szCs w:val="26"/>
        </w:rPr>
      </w:pPr>
      <w:r w:rsidRPr="00C74C77">
        <w:rPr>
          <w:color w:val="auto"/>
          <w:sz w:val="26"/>
          <w:szCs w:val="26"/>
        </w:rPr>
        <w:t>обработка янтаря, ювелирная продукция, производство косметики;</w:t>
      </w:r>
    </w:p>
    <w:p w:rsidR="001951AD" w:rsidRPr="00C74C77" w:rsidRDefault="001951AD" w:rsidP="00AF114A">
      <w:pPr>
        <w:pStyle w:val="18"/>
        <w:numPr>
          <w:ilvl w:val="0"/>
          <w:numId w:val="44"/>
        </w:numPr>
        <w:shd w:val="clear" w:color="auto" w:fill="auto"/>
        <w:tabs>
          <w:tab w:val="left" w:pos="992"/>
        </w:tabs>
        <w:ind w:firstLine="709"/>
        <w:jc w:val="both"/>
        <w:rPr>
          <w:color w:val="auto"/>
          <w:sz w:val="26"/>
          <w:szCs w:val="26"/>
        </w:rPr>
      </w:pPr>
      <w:r w:rsidRPr="00C74C77">
        <w:rPr>
          <w:color w:val="auto"/>
          <w:sz w:val="26"/>
          <w:szCs w:val="26"/>
        </w:rPr>
        <w:t>строительная индустрия.</w:t>
      </w:r>
    </w:p>
    <w:p w:rsidR="001951AD" w:rsidRPr="00C74C77" w:rsidRDefault="001951AD" w:rsidP="001951AD">
      <w:pPr>
        <w:pStyle w:val="18"/>
        <w:shd w:val="clear" w:color="auto" w:fill="auto"/>
        <w:tabs>
          <w:tab w:val="left" w:pos="992"/>
        </w:tabs>
        <w:ind w:firstLine="0"/>
        <w:jc w:val="right"/>
        <w:rPr>
          <w:color w:val="auto"/>
          <w:sz w:val="26"/>
          <w:szCs w:val="26"/>
        </w:rPr>
      </w:pPr>
      <w:r w:rsidRPr="00C74C77">
        <w:rPr>
          <w:color w:val="auto"/>
          <w:sz w:val="26"/>
          <w:szCs w:val="26"/>
        </w:rPr>
        <w:t xml:space="preserve">Таблица </w:t>
      </w:r>
      <w:r w:rsidR="00C74C77">
        <w:rPr>
          <w:color w:val="auto"/>
          <w:sz w:val="26"/>
          <w:szCs w:val="26"/>
        </w:rPr>
        <w:t>4</w:t>
      </w:r>
    </w:p>
    <w:p w:rsidR="001951AD" w:rsidRPr="00C74C77" w:rsidRDefault="001951AD" w:rsidP="001951AD">
      <w:pPr>
        <w:pStyle w:val="18"/>
        <w:shd w:val="clear" w:color="auto" w:fill="auto"/>
        <w:tabs>
          <w:tab w:val="left" w:pos="992"/>
        </w:tabs>
        <w:ind w:left="709" w:firstLine="0"/>
        <w:jc w:val="center"/>
        <w:rPr>
          <w:color w:val="auto"/>
          <w:sz w:val="26"/>
          <w:szCs w:val="26"/>
        </w:rPr>
      </w:pPr>
      <w:r w:rsidRPr="00C74C77">
        <w:rPr>
          <w:color w:val="auto"/>
          <w:sz w:val="26"/>
          <w:szCs w:val="26"/>
        </w:rPr>
        <w:t>Инвестиционные площадки для реализации инвестиционных проектов</w:t>
      </w:r>
    </w:p>
    <w:tbl>
      <w:tblPr>
        <w:tblW w:w="10313" w:type="dxa"/>
        <w:jc w:val="center"/>
        <w:tblLook w:val="04A0" w:firstRow="1" w:lastRow="0" w:firstColumn="1" w:lastColumn="0" w:noHBand="0" w:noVBand="1"/>
      </w:tblPr>
      <w:tblGrid>
        <w:gridCol w:w="502"/>
        <w:gridCol w:w="1842"/>
        <w:gridCol w:w="1795"/>
        <w:gridCol w:w="1771"/>
        <w:gridCol w:w="1043"/>
        <w:gridCol w:w="1237"/>
        <w:gridCol w:w="2231"/>
      </w:tblGrid>
      <w:tr w:rsidR="00C74C77" w:rsidRPr="00C74C77" w:rsidTr="001951AD">
        <w:trPr>
          <w:trHeight w:val="855"/>
          <w:jc w:val="center"/>
        </w:trPr>
        <w:tc>
          <w:tcPr>
            <w:tcW w:w="5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51AD" w:rsidRPr="00C74C77" w:rsidRDefault="001951AD" w:rsidP="001951AD">
            <w:pPr>
              <w:spacing w:after="0" w:line="240" w:lineRule="auto"/>
              <w:jc w:val="center"/>
              <w:rPr>
                <w:rFonts w:ascii="Times New Roman" w:eastAsia="Times New Roman" w:hAnsi="Times New Roman" w:cs="Times New Roman"/>
                <w:bCs/>
                <w:sz w:val="24"/>
                <w:szCs w:val="24"/>
                <w:lang w:eastAsia="ru-RU"/>
              </w:rPr>
            </w:pPr>
            <w:r w:rsidRPr="00C74C77">
              <w:rPr>
                <w:rFonts w:ascii="Times New Roman" w:eastAsia="Times New Roman" w:hAnsi="Times New Roman" w:cs="Times New Roman"/>
                <w:bCs/>
                <w:sz w:val="24"/>
                <w:szCs w:val="24"/>
                <w:lang w:eastAsia="ru-RU"/>
              </w:rPr>
              <w:t>№ п/п</w:t>
            </w:r>
          </w:p>
        </w:tc>
        <w:tc>
          <w:tcPr>
            <w:tcW w:w="1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1AD" w:rsidRPr="00C74C77" w:rsidRDefault="001951AD" w:rsidP="001951AD">
            <w:pPr>
              <w:spacing w:after="0" w:line="240" w:lineRule="auto"/>
              <w:jc w:val="center"/>
              <w:rPr>
                <w:rFonts w:ascii="Times New Roman" w:eastAsia="Times New Roman" w:hAnsi="Times New Roman" w:cs="Times New Roman"/>
                <w:bCs/>
                <w:sz w:val="24"/>
                <w:szCs w:val="24"/>
                <w:lang w:eastAsia="ru-RU"/>
              </w:rPr>
            </w:pPr>
            <w:r w:rsidRPr="00C74C77">
              <w:rPr>
                <w:rFonts w:ascii="Times New Roman" w:eastAsia="Times New Roman" w:hAnsi="Times New Roman" w:cs="Times New Roman"/>
                <w:bCs/>
                <w:sz w:val="24"/>
                <w:szCs w:val="24"/>
                <w:lang w:eastAsia="ru-RU"/>
              </w:rPr>
              <w:t>Объект</w:t>
            </w:r>
          </w:p>
        </w:tc>
        <w:tc>
          <w:tcPr>
            <w:tcW w:w="1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1AD" w:rsidRPr="00C74C77" w:rsidRDefault="001951AD" w:rsidP="001951AD">
            <w:pPr>
              <w:spacing w:after="0" w:line="240" w:lineRule="auto"/>
              <w:jc w:val="center"/>
              <w:rPr>
                <w:rFonts w:ascii="Times New Roman" w:eastAsia="Times New Roman" w:hAnsi="Times New Roman" w:cs="Times New Roman"/>
                <w:bCs/>
                <w:sz w:val="24"/>
                <w:szCs w:val="24"/>
                <w:lang w:eastAsia="ru-RU"/>
              </w:rPr>
            </w:pPr>
            <w:r w:rsidRPr="00C74C77">
              <w:rPr>
                <w:rFonts w:ascii="Times New Roman" w:eastAsia="Times New Roman" w:hAnsi="Times New Roman" w:cs="Times New Roman"/>
                <w:bCs/>
                <w:sz w:val="24"/>
                <w:szCs w:val="24"/>
                <w:lang w:eastAsia="ru-RU"/>
              </w:rPr>
              <w:t>Адрес нахождения объекта</w:t>
            </w:r>
          </w:p>
        </w:tc>
        <w:tc>
          <w:tcPr>
            <w:tcW w:w="1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1AD" w:rsidRPr="00C74C77" w:rsidRDefault="001951AD" w:rsidP="001951AD">
            <w:pPr>
              <w:spacing w:after="0" w:line="240" w:lineRule="auto"/>
              <w:jc w:val="center"/>
              <w:rPr>
                <w:rFonts w:ascii="Times New Roman" w:eastAsia="Times New Roman" w:hAnsi="Times New Roman" w:cs="Times New Roman"/>
                <w:bCs/>
                <w:sz w:val="24"/>
                <w:szCs w:val="24"/>
                <w:lang w:eastAsia="ru-RU"/>
              </w:rPr>
            </w:pPr>
            <w:r w:rsidRPr="00C74C77">
              <w:rPr>
                <w:rFonts w:ascii="Times New Roman" w:eastAsia="Times New Roman" w:hAnsi="Times New Roman" w:cs="Times New Roman"/>
                <w:bCs/>
                <w:sz w:val="24"/>
                <w:szCs w:val="24"/>
                <w:lang w:eastAsia="ru-RU"/>
              </w:rPr>
              <w:t>Кадастроый номер</w:t>
            </w:r>
          </w:p>
        </w:tc>
        <w:tc>
          <w:tcPr>
            <w:tcW w:w="1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1AD" w:rsidRPr="00C74C77" w:rsidRDefault="001951AD" w:rsidP="001951AD">
            <w:pPr>
              <w:spacing w:after="0" w:line="240" w:lineRule="auto"/>
              <w:jc w:val="center"/>
              <w:rPr>
                <w:rFonts w:ascii="Times New Roman" w:eastAsia="Times New Roman" w:hAnsi="Times New Roman" w:cs="Times New Roman"/>
                <w:bCs/>
                <w:sz w:val="24"/>
                <w:szCs w:val="24"/>
                <w:lang w:eastAsia="ru-RU"/>
              </w:rPr>
            </w:pPr>
            <w:r w:rsidRPr="00C74C77">
              <w:rPr>
                <w:rFonts w:ascii="Times New Roman" w:eastAsia="Times New Roman" w:hAnsi="Times New Roman" w:cs="Times New Roman"/>
                <w:bCs/>
                <w:sz w:val="24"/>
                <w:szCs w:val="24"/>
                <w:lang w:eastAsia="ru-RU"/>
              </w:rPr>
              <w:t>Площадь здания</w:t>
            </w:r>
          </w:p>
        </w:tc>
        <w:tc>
          <w:tcPr>
            <w:tcW w:w="1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1AD" w:rsidRPr="00C74C77" w:rsidRDefault="001951AD" w:rsidP="001951AD">
            <w:pPr>
              <w:spacing w:after="0" w:line="240" w:lineRule="auto"/>
              <w:jc w:val="center"/>
              <w:rPr>
                <w:rFonts w:ascii="Times New Roman" w:eastAsia="Times New Roman" w:hAnsi="Times New Roman" w:cs="Times New Roman"/>
                <w:bCs/>
                <w:sz w:val="24"/>
                <w:szCs w:val="24"/>
                <w:lang w:eastAsia="ru-RU"/>
              </w:rPr>
            </w:pPr>
            <w:r w:rsidRPr="00C74C77">
              <w:rPr>
                <w:rFonts w:ascii="Times New Roman" w:eastAsia="Times New Roman" w:hAnsi="Times New Roman" w:cs="Times New Roman"/>
                <w:bCs/>
                <w:sz w:val="24"/>
                <w:szCs w:val="24"/>
                <w:lang w:eastAsia="ru-RU"/>
              </w:rPr>
              <w:t>Площадь земельного участка</w:t>
            </w:r>
          </w:p>
        </w:tc>
        <w:tc>
          <w:tcPr>
            <w:tcW w:w="2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1AD" w:rsidRPr="00C74C77" w:rsidRDefault="001951AD" w:rsidP="001951AD">
            <w:pPr>
              <w:spacing w:after="0" w:line="240" w:lineRule="auto"/>
              <w:jc w:val="center"/>
              <w:rPr>
                <w:rFonts w:ascii="Times New Roman" w:eastAsia="Times New Roman" w:hAnsi="Times New Roman" w:cs="Times New Roman"/>
                <w:bCs/>
                <w:sz w:val="24"/>
                <w:szCs w:val="24"/>
                <w:lang w:eastAsia="ru-RU"/>
              </w:rPr>
            </w:pPr>
            <w:r w:rsidRPr="00C74C77">
              <w:rPr>
                <w:rFonts w:ascii="Times New Roman" w:eastAsia="Times New Roman" w:hAnsi="Times New Roman" w:cs="Times New Roman"/>
                <w:bCs/>
                <w:sz w:val="24"/>
                <w:szCs w:val="24"/>
                <w:lang w:eastAsia="ru-RU"/>
              </w:rPr>
              <w:t>Возможные виды использования</w:t>
            </w:r>
          </w:p>
        </w:tc>
      </w:tr>
      <w:tr w:rsidR="00C74C77" w:rsidRPr="00C74C77" w:rsidTr="001951AD">
        <w:trPr>
          <w:trHeight w:val="299"/>
          <w:jc w:val="center"/>
        </w:trPr>
        <w:tc>
          <w:tcPr>
            <w:tcW w:w="511" w:type="dxa"/>
            <w:vMerge/>
            <w:tcBorders>
              <w:top w:val="single" w:sz="4" w:space="0" w:color="auto"/>
              <w:left w:val="single" w:sz="4" w:space="0" w:color="auto"/>
              <w:bottom w:val="single" w:sz="4" w:space="0" w:color="000000"/>
              <w:right w:val="single" w:sz="4" w:space="0" w:color="auto"/>
            </w:tcBorders>
            <w:vAlign w:val="center"/>
            <w:hideMark/>
          </w:tcPr>
          <w:p w:rsidR="001951AD" w:rsidRPr="00C74C77" w:rsidRDefault="001951AD" w:rsidP="001951AD">
            <w:pPr>
              <w:spacing w:after="0" w:line="240" w:lineRule="auto"/>
              <w:rPr>
                <w:rFonts w:ascii="Times New Roman" w:eastAsia="Times New Roman" w:hAnsi="Times New Roman" w:cs="Times New Roman"/>
                <w:bCs/>
                <w:sz w:val="24"/>
                <w:szCs w:val="24"/>
                <w:lang w:eastAsia="ru-RU"/>
              </w:rPr>
            </w:pPr>
          </w:p>
        </w:tc>
        <w:tc>
          <w:tcPr>
            <w:tcW w:w="1797" w:type="dxa"/>
            <w:vMerge/>
            <w:tcBorders>
              <w:top w:val="single" w:sz="4" w:space="0" w:color="auto"/>
              <w:left w:val="single" w:sz="4" w:space="0" w:color="auto"/>
              <w:bottom w:val="single" w:sz="4" w:space="0" w:color="000000"/>
              <w:right w:val="single" w:sz="4" w:space="0" w:color="auto"/>
            </w:tcBorders>
            <w:vAlign w:val="center"/>
            <w:hideMark/>
          </w:tcPr>
          <w:p w:rsidR="001951AD" w:rsidRPr="00C74C77" w:rsidRDefault="001951AD" w:rsidP="001951AD">
            <w:pPr>
              <w:spacing w:after="0" w:line="240" w:lineRule="auto"/>
              <w:rPr>
                <w:rFonts w:ascii="Times New Roman" w:eastAsia="Times New Roman" w:hAnsi="Times New Roman" w:cs="Times New Roman"/>
                <w:bCs/>
                <w:sz w:val="24"/>
                <w:szCs w:val="24"/>
                <w:lang w:eastAsia="ru-RU"/>
              </w:rPr>
            </w:pPr>
          </w:p>
        </w:tc>
        <w:tc>
          <w:tcPr>
            <w:tcW w:w="1751" w:type="dxa"/>
            <w:vMerge/>
            <w:tcBorders>
              <w:top w:val="single" w:sz="4" w:space="0" w:color="auto"/>
              <w:left w:val="single" w:sz="4" w:space="0" w:color="auto"/>
              <w:bottom w:val="single" w:sz="4" w:space="0" w:color="000000"/>
              <w:right w:val="single" w:sz="4" w:space="0" w:color="auto"/>
            </w:tcBorders>
            <w:vAlign w:val="center"/>
            <w:hideMark/>
          </w:tcPr>
          <w:p w:rsidR="001951AD" w:rsidRPr="00C74C77" w:rsidRDefault="001951AD" w:rsidP="001951AD">
            <w:pPr>
              <w:spacing w:after="0" w:line="240" w:lineRule="auto"/>
              <w:rPr>
                <w:rFonts w:ascii="Times New Roman" w:eastAsia="Times New Roman" w:hAnsi="Times New Roman" w:cs="Times New Roman"/>
                <w:bCs/>
                <w:sz w:val="24"/>
                <w:szCs w:val="24"/>
                <w:lang w:eastAsia="ru-RU"/>
              </w:rPr>
            </w:pPr>
          </w:p>
        </w:tc>
        <w:tc>
          <w:tcPr>
            <w:tcW w:w="1728" w:type="dxa"/>
            <w:vMerge/>
            <w:tcBorders>
              <w:top w:val="single" w:sz="4" w:space="0" w:color="auto"/>
              <w:left w:val="single" w:sz="4" w:space="0" w:color="auto"/>
              <w:bottom w:val="single" w:sz="4" w:space="0" w:color="000000"/>
              <w:right w:val="single" w:sz="4" w:space="0" w:color="auto"/>
            </w:tcBorders>
            <w:vAlign w:val="center"/>
            <w:hideMark/>
          </w:tcPr>
          <w:p w:rsidR="001951AD" w:rsidRPr="00C74C77" w:rsidRDefault="001951AD" w:rsidP="001951AD">
            <w:pPr>
              <w:spacing w:after="0" w:line="240" w:lineRule="auto"/>
              <w:rPr>
                <w:rFonts w:ascii="Times New Roman" w:eastAsia="Times New Roman" w:hAnsi="Times New Roman" w:cs="Times New Roman"/>
                <w:bCs/>
                <w:sz w:val="24"/>
                <w:szCs w:val="24"/>
                <w:lang w:eastAsia="ru-RU"/>
              </w:rPr>
            </w:pPr>
          </w:p>
        </w:tc>
        <w:tc>
          <w:tcPr>
            <w:tcW w:w="1085" w:type="dxa"/>
            <w:vMerge/>
            <w:tcBorders>
              <w:top w:val="single" w:sz="4" w:space="0" w:color="auto"/>
              <w:left w:val="single" w:sz="4" w:space="0" w:color="auto"/>
              <w:bottom w:val="single" w:sz="4" w:space="0" w:color="000000"/>
              <w:right w:val="single" w:sz="4" w:space="0" w:color="auto"/>
            </w:tcBorders>
            <w:vAlign w:val="center"/>
            <w:hideMark/>
          </w:tcPr>
          <w:p w:rsidR="001951AD" w:rsidRPr="00C74C77" w:rsidRDefault="001951AD" w:rsidP="001951AD">
            <w:pPr>
              <w:spacing w:after="0" w:line="240" w:lineRule="auto"/>
              <w:rPr>
                <w:rFonts w:ascii="Times New Roman" w:eastAsia="Times New Roman" w:hAnsi="Times New Roman" w:cs="Times New Roman"/>
                <w:bCs/>
                <w:sz w:val="24"/>
                <w:szCs w:val="24"/>
                <w:lang w:eastAsia="ru-RU"/>
              </w:rPr>
            </w:pPr>
          </w:p>
        </w:tc>
        <w:tc>
          <w:tcPr>
            <w:tcW w:w="1265" w:type="dxa"/>
            <w:vMerge/>
            <w:tcBorders>
              <w:top w:val="single" w:sz="4" w:space="0" w:color="auto"/>
              <w:left w:val="single" w:sz="4" w:space="0" w:color="auto"/>
              <w:bottom w:val="single" w:sz="4" w:space="0" w:color="000000"/>
              <w:right w:val="single" w:sz="4" w:space="0" w:color="auto"/>
            </w:tcBorders>
            <w:vAlign w:val="center"/>
            <w:hideMark/>
          </w:tcPr>
          <w:p w:rsidR="001951AD" w:rsidRPr="00C74C77" w:rsidRDefault="001951AD" w:rsidP="001951AD">
            <w:pPr>
              <w:spacing w:after="0" w:line="240" w:lineRule="auto"/>
              <w:rPr>
                <w:rFonts w:ascii="Times New Roman" w:eastAsia="Times New Roman" w:hAnsi="Times New Roman" w:cs="Times New Roman"/>
                <w:bCs/>
                <w:sz w:val="24"/>
                <w:szCs w:val="24"/>
                <w:lang w:eastAsia="ru-RU"/>
              </w:rPr>
            </w:pPr>
          </w:p>
        </w:tc>
        <w:tc>
          <w:tcPr>
            <w:tcW w:w="2176" w:type="dxa"/>
            <w:vMerge/>
            <w:tcBorders>
              <w:top w:val="single" w:sz="4" w:space="0" w:color="auto"/>
              <w:left w:val="single" w:sz="4" w:space="0" w:color="auto"/>
              <w:bottom w:val="single" w:sz="4" w:space="0" w:color="000000"/>
              <w:right w:val="single" w:sz="4" w:space="0" w:color="auto"/>
            </w:tcBorders>
            <w:vAlign w:val="center"/>
            <w:hideMark/>
          </w:tcPr>
          <w:p w:rsidR="001951AD" w:rsidRPr="00C74C77" w:rsidRDefault="001951AD" w:rsidP="001951AD">
            <w:pPr>
              <w:spacing w:after="0" w:line="240" w:lineRule="auto"/>
              <w:rPr>
                <w:rFonts w:ascii="Times New Roman" w:eastAsia="Times New Roman" w:hAnsi="Times New Roman" w:cs="Times New Roman"/>
                <w:bCs/>
                <w:sz w:val="24"/>
                <w:szCs w:val="24"/>
                <w:lang w:eastAsia="ru-RU"/>
              </w:rPr>
            </w:pPr>
          </w:p>
        </w:tc>
      </w:tr>
      <w:tr w:rsidR="00C74C77" w:rsidRPr="00C74C77" w:rsidTr="001951AD">
        <w:trPr>
          <w:trHeight w:val="990"/>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lastRenderedPageBreak/>
              <w:t>1</w:t>
            </w:r>
          </w:p>
        </w:tc>
        <w:tc>
          <w:tcPr>
            <w:tcW w:w="1797"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Промышленная площадка</w:t>
            </w:r>
          </w:p>
        </w:tc>
        <w:tc>
          <w:tcPr>
            <w:tcW w:w="1751"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Зеленоградский городской округ, пос. Каменка</w:t>
            </w:r>
          </w:p>
        </w:tc>
        <w:tc>
          <w:tcPr>
            <w:tcW w:w="1728"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39:05:051105</w:t>
            </w:r>
          </w:p>
        </w:tc>
        <w:tc>
          <w:tcPr>
            <w:tcW w:w="108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w:t>
            </w:r>
          </w:p>
        </w:tc>
        <w:tc>
          <w:tcPr>
            <w:tcW w:w="126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6 га"/>
              </w:smartTagPr>
              <w:r w:rsidRPr="00C74C77">
                <w:rPr>
                  <w:rFonts w:ascii="Times New Roman" w:eastAsia="Times New Roman" w:hAnsi="Times New Roman" w:cs="Times New Roman"/>
                  <w:sz w:val="24"/>
                  <w:szCs w:val="24"/>
                  <w:lang w:eastAsia="ru-RU"/>
                </w:rPr>
                <w:t>1,6 га</w:t>
              </w:r>
            </w:smartTag>
          </w:p>
        </w:tc>
        <w:tc>
          <w:tcPr>
            <w:tcW w:w="2176"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Под размещение промышленного предприятия</w:t>
            </w:r>
          </w:p>
        </w:tc>
      </w:tr>
      <w:tr w:rsidR="00C74C77" w:rsidRPr="00C74C77" w:rsidTr="001951AD">
        <w:trPr>
          <w:trHeight w:val="1104"/>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2</w:t>
            </w:r>
          </w:p>
        </w:tc>
        <w:tc>
          <w:tcPr>
            <w:tcW w:w="1797"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Земельный участок на берегу моря</w:t>
            </w:r>
          </w:p>
        </w:tc>
        <w:tc>
          <w:tcPr>
            <w:tcW w:w="1751"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Калининградская область, г. Зеленоградск, ул. Тургенева</w:t>
            </w:r>
          </w:p>
        </w:tc>
        <w:tc>
          <w:tcPr>
            <w:tcW w:w="1728"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39:05:010301:36</w:t>
            </w:r>
          </w:p>
        </w:tc>
        <w:tc>
          <w:tcPr>
            <w:tcW w:w="108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w:t>
            </w:r>
          </w:p>
        </w:tc>
        <w:tc>
          <w:tcPr>
            <w:tcW w:w="126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 622 кв. м"/>
              </w:smartTagPr>
              <w:r w:rsidRPr="00C74C77">
                <w:rPr>
                  <w:rFonts w:ascii="Times New Roman" w:eastAsia="Times New Roman" w:hAnsi="Times New Roman" w:cs="Times New Roman"/>
                  <w:sz w:val="24"/>
                  <w:szCs w:val="24"/>
                  <w:lang w:eastAsia="ru-RU"/>
                </w:rPr>
                <w:t>5 622 кв. м</w:t>
              </w:r>
            </w:smartTag>
          </w:p>
        </w:tc>
        <w:tc>
          <w:tcPr>
            <w:tcW w:w="2176"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Для размещения объектов предпринимательской деятельности</w:t>
            </w:r>
          </w:p>
        </w:tc>
      </w:tr>
      <w:tr w:rsidR="00C74C77" w:rsidRPr="00C74C77" w:rsidTr="001951AD">
        <w:trPr>
          <w:trHeight w:val="1104"/>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3</w:t>
            </w:r>
          </w:p>
        </w:tc>
        <w:tc>
          <w:tcPr>
            <w:tcW w:w="1797"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Помещения бывшего Дома культуры в пос. Моховое</w:t>
            </w:r>
          </w:p>
        </w:tc>
        <w:tc>
          <w:tcPr>
            <w:tcW w:w="1751"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 xml:space="preserve">Зеленоградский ГО, п. Моховое ул. Дорожная, д. 3а, литер III из литера А. </w:t>
            </w:r>
          </w:p>
        </w:tc>
        <w:tc>
          <w:tcPr>
            <w:tcW w:w="1728"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496 кв.м.</w:t>
            </w:r>
          </w:p>
        </w:tc>
        <w:tc>
          <w:tcPr>
            <w:tcW w:w="126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w:t>
            </w:r>
          </w:p>
        </w:tc>
        <w:tc>
          <w:tcPr>
            <w:tcW w:w="2176"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Под размещение объекта общественно-делового или культурного назначения</w:t>
            </w:r>
          </w:p>
        </w:tc>
      </w:tr>
      <w:tr w:rsidR="00C74C77" w:rsidRPr="00C74C77" w:rsidTr="001951AD">
        <w:trPr>
          <w:trHeight w:val="828"/>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4</w:t>
            </w:r>
          </w:p>
        </w:tc>
        <w:tc>
          <w:tcPr>
            <w:tcW w:w="1797"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Овощехранилище в пос. Романово</w:t>
            </w:r>
          </w:p>
        </w:tc>
        <w:tc>
          <w:tcPr>
            <w:tcW w:w="1751"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Зеленоградский ГО, п. Романово, ул Школьная, д 16г</w:t>
            </w:r>
          </w:p>
        </w:tc>
        <w:tc>
          <w:tcPr>
            <w:tcW w:w="1728"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39:05:040306:129</w:t>
            </w:r>
          </w:p>
        </w:tc>
        <w:tc>
          <w:tcPr>
            <w:tcW w:w="108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773,2 кв. м"/>
              </w:smartTagPr>
              <w:r w:rsidRPr="00C74C77">
                <w:rPr>
                  <w:rFonts w:ascii="Times New Roman" w:eastAsia="Times New Roman" w:hAnsi="Times New Roman" w:cs="Times New Roman"/>
                  <w:sz w:val="24"/>
                  <w:szCs w:val="24"/>
                  <w:lang w:eastAsia="ru-RU"/>
                </w:rPr>
                <w:t>773,2 кв. м</w:t>
              </w:r>
            </w:smartTag>
          </w:p>
        </w:tc>
        <w:tc>
          <w:tcPr>
            <w:tcW w:w="126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4 060 кв. м"/>
              </w:smartTagPr>
              <w:r w:rsidRPr="00C74C77">
                <w:rPr>
                  <w:rFonts w:ascii="Times New Roman" w:eastAsia="Times New Roman" w:hAnsi="Times New Roman" w:cs="Times New Roman"/>
                  <w:sz w:val="24"/>
                  <w:szCs w:val="24"/>
                  <w:lang w:eastAsia="ru-RU"/>
                </w:rPr>
                <w:t>4 060 кв. м</w:t>
              </w:r>
            </w:smartTag>
          </w:p>
        </w:tc>
        <w:tc>
          <w:tcPr>
            <w:tcW w:w="2176"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Овощехранилище</w:t>
            </w:r>
          </w:p>
        </w:tc>
      </w:tr>
      <w:tr w:rsidR="00C74C77" w:rsidRPr="00C74C77" w:rsidTr="001951AD">
        <w:trPr>
          <w:trHeight w:val="2484"/>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5</w:t>
            </w:r>
          </w:p>
        </w:tc>
        <w:tc>
          <w:tcPr>
            <w:tcW w:w="1797"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Объект незавершенного строительства</w:t>
            </w:r>
          </w:p>
        </w:tc>
        <w:tc>
          <w:tcPr>
            <w:tcW w:w="1751"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Зеленоградский район, г. Зеленоградск, Курортный пр., д. 18</w:t>
            </w:r>
          </w:p>
        </w:tc>
        <w:tc>
          <w:tcPr>
            <w:tcW w:w="1728"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39:05:010111:214</w:t>
            </w:r>
          </w:p>
        </w:tc>
        <w:tc>
          <w:tcPr>
            <w:tcW w:w="108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6731,5 кв.м</w:t>
            </w:r>
          </w:p>
        </w:tc>
        <w:tc>
          <w:tcPr>
            <w:tcW w:w="126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3 068 кв.м</w:t>
            </w:r>
          </w:p>
        </w:tc>
        <w:tc>
          <w:tcPr>
            <w:tcW w:w="2176"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Под строительство гостиницы</w:t>
            </w:r>
          </w:p>
        </w:tc>
      </w:tr>
      <w:tr w:rsidR="00C74C77" w:rsidRPr="00C74C77" w:rsidTr="001951AD">
        <w:trPr>
          <w:trHeight w:val="1104"/>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6</w:t>
            </w:r>
          </w:p>
        </w:tc>
        <w:tc>
          <w:tcPr>
            <w:tcW w:w="1797"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Земельный участок под строительство гостиницы</w:t>
            </w:r>
          </w:p>
        </w:tc>
        <w:tc>
          <w:tcPr>
            <w:tcW w:w="1751"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Калининградская обл., Зеленоградский район, г. Зеленоградск, ул. Гагарина, дом 55а</w:t>
            </w:r>
          </w:p>
        </w:tc>
        <w:tc>
          <w:tcPr>
            <w:tcW w:w="1728"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39:05:010324:48</w:t>
            </w:r>
          </w:p>
        </w:tc>
        <w:tc>
          <w:tcPr>
            <w:tcW w:w="108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w:t>
            </w:r>
          </w:p>
        </w:tc>
        <w:tc>
          <w:tcPr>
            <w:tcW w:w="126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 400 кв. м"/>
              </w:smartTagPr>
              <w:r w:rsidRPr="00C74C77">
                <w:rPr>
                  <w:rFonts w:ascii="Times New Roman" w:eastAsia="Times New Roman" w:hAnsi="Times New Roman" w:cs="Times New Roman"/>
                  <w:sz w:val="24"/>
                  <w:szCs w:val="24"/>
                  <w:lang w:eastAsia="ru-RU"/>
                </w:rPr>
                <w:t>1 400 кв. м</w:t>
              </w:r>
            </w:smartTag>
          </w:p>
        </w:tc>
        <w:tc>
          <w:tcPr>
            <w:tcW w:w="2176"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Под строительство гостиницы</w:t>
            </w:r>
          </w:p>
        </w:tc>
      </w:tr>
      <w:tr w:rsidR="00C74C77" w:rsidRPr="00C74C77" w:rsidTr="001951AD">
        <w:trPr>
          <w:trHeight w:val="1380"/>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7</w:t>
            </w:r>
          </w:p>
        </w:tc>
        <w:tc>
          <w:tcPr>
            <w:tcW w:w="1797"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Земельный участок на вьезде в г. Зеленоградск</w:t>
            </w:r>
          </w:p>
        </w:tc>
        <w:tc>
          <w:tcPr>
            <w:tcW w:w="1751"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Калининградская область, г.Зеленоградск, ул.Тургенева</w:t>
            </w:r>
          </w:p>
        </w:tc>
        <w:tc>
          <w:tcPr>
            <w:tcW w:w="1728"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39:05:010203:288</w:t>
            </w:r>
          </w:p>
        </w:tc>
        <w:tc>
          <w:tcPr>
            <w:tcW w:w="108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w:t>
            </w:r>
          </w:p>
        </w:tc>
        <w:tc>
          <w:tcPr>
            <w:tcW w:w="126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 612 кв. м"/>
              </w:smartTagPr>
              <w:r w:rsidRPr="00C74C77">
                <w:rPr>
                  <w:rFonts w:ascii="Times New Roman" w:eastAsia="Times New Roman" w:hAnsi="Times New Roman" w:cs="Times New Roman"/>
                  <w:sz w:val="24"/>
                  <w:szCs w:val="24"/>
                  <w:lang w:eastAsia="ru-RU"/>
                </w:rPr>
                <w:t>2 612 кв. м</w:t>
              </w:r>
            </w:smartTag>
          </w:p>
        </w:tc>
        <w:tc>
          <w:tcPr>
            <w:tcW w:w="2176"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Общественное использование объектов капитального строительства - под химчистку</w:t>
            </w:r>
          </w:p>
        </w:tc>
      </w:tr>
      <w:tr w:rsidR="00C74C77" w:rsidRPr="00C74C77" w:rsidTr="001951AD">
        <w:trPr>
          <w:trHeight w:val="1932"/>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8</w:t>
            </w:r>
          </w:p>
        </w:tc>
        <w:tc>
          <w:tcPr>
            <w:tcW w:w="1797"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Земельный участок в районе футбольного стадиона в г. Зеленоградске</w:t>
            </w:r>
          </w:p>
        </w:tc>
        <w:tc>
          <w:tcPr>
            <w:tcW w:w="1751"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Калининградская область, Зеленоградский район, ул. Тургенева</w:t>
            </w:r>
          </w:p>
        </w:tc>
        <w:tc>
          <w:tcPr>
            <w:tcW w:w="1728"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39:05:010205:66</w:t>
            </w:r>
          </w:p>
        </w:tc>
        <w:tc>
          <w:tcPr>
            <w:tcW w:w="108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w:t>
            </w:r>
          </w:p>
        </w:tc>
        <w:tc>
          <w:tcPr>
            <w:tcW w:w="1265"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4 050 кв. м"/>
              </w:smartTagPr>
              <w:r w:rsidRPr="00C74C77">
                <w:rPr>
                  <w:rFonts w:ascii="Times New Roman" w:eastAsia="Times New Roman" w:hAnsi="Times New Roman" w:cs="Times New Roman"/>
                  <w:sz w:val="24"/>
                  <w:szCs w:val="24"/>
                  <w:lang w:eastAsia="ru-RU"/>
                </w:rPr>
                <w:t>4 050 кв. м</w:t>
              </w:r>
            </w:smartTag>
          </w:p>
        </w:tc>
        <w:tc>
          <w:tcPr>
            <w:tcW w:w="2176" w:type="dxa"/>
            <w:tcBorders>
              <w:top w:val="nil"/>
              <w:left w:val="nil"/>
              <w:bottom w:val="single" w:sz="4" w:space="0" w:color="auto"/>
              <w:right w:val="single" w:sz="4" w:space="0" w:color="auto"/>
            </w:tcBorders>
            <w:shd w:val="clear" w:color="auto" w:fill="auto"/>
            <w:vAlign w:val="center"/>
            <w:hideMark/>
          </w:tcPr>
          <w:p w:rsidR="001951AD" w:rsidRPr="00C74C77" w:rsidRDefault="001951AD" w:rsidP="001951AD">
            <w:pPr>
              <w:spacing w:after="0" w:line="240" w:lineRule="auto"/>
              <w:rPr>
                <w:rFonts w:ascii="Times New Roman" w:eastAsia="Times New Roman" w:hAnsi="Times New Roman" w:cs="Times New Roman"/>
                <w:sz w:val="24"/>
                <w:szCs w:val="24"/>
                <w:lang w:eastAsia="ru-RU"/>
              </w:rPr>
            </w:pPr>
            <w:r w:rsidRPr="00C74C77">
              <w:rPr>
                <w:rFonts w:ascii="Times New Roman" w:eastAsia="Times New Roman" w:hAnsi="Times New Roman" w:cs="Times New Roman"/>
                <w:sz w:val="24"/>
                <w:szCs w:val="24"/>
                <w:lang w:eastAsia="ru-RU"/>
              </w:rPr>
              <w:t xml:space="preserve">Для размещения учебно – тренировочной площадки профессионального обучения водителей транспортных средств категории </w:t>
            </w:r>
            <w:r w:rsidRPr="00C74C77">
              <w:rPr>
                <w:rFonts w:ascii="Times New Roman" w:eastAsia="Times New Roman" w:hAnsi="Times New Roman" w:cs="Times New Roman"/>
                <w:sz w:val="24"/>
                <w:szCs w:val="24"/>
                <w:lang w:eastAsia="ru-RU"/>
              </w:rPr>
              <w:lastRenderedPageBreak/>
              <w:t>«В»</w:t>
            </w:r>
          </w:p>
        </w:tc>
      </w:tr>
    </w:tbl>
    <w:p w:rsidR="00B06D1D" w:rsidRPr="00C74C77" w:rsidRDefault="00B06D1D" w:rsidP="002B06B3">
      <w:pPr>
        <w:pStyle w:val="2a"/>
        <w:tabs>
          <w:tab w:val="left" w:pos="851"/>
          <w:tab w:val="left" w:pos="1134"/>
        </w:tabs>
        <w:spacing w:after="0" w:line="240" w:lineRule="auto"/>
        <w:ind w:left="0" w:firstLine="851"/>
        <w:jc w:val="both"/>
        <w:rPr>
          <w:sz w:val="26"/>
          <w:szCs w:val="26"/>
        </w:rPr>
      </w:pPr>
    </w:p>
    <w:p w:rsidR="002B06B3" w:rsidRPr="00C74C77" w:rsidRDefault="002B06B3" w:rsidP="002B06B3">
      <w:pPr>
        <w:pStyle w:val="aa"/>
        <w:spacing w:after="0" w:line="240" w:lineRule="auto"/>
        <w:ind w:left="0" w:firstLine="851"/>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Планируемое размещение объектов, учитывающее интересы Российской Федерации при осуществлении территориального планирования Калининградской области:</w:t>
      </w:r>
    </w:p>
    <w:p w:rsidR="002B06B3" w:rsidRPr="00C74C77" w:rsidRDefault="002B06B3" w:rsidP="00AF114A">
      <w:pPr>
        <w:pStyle w:val="aa"/>
        <w:numPr>
          <w:ilvl w:val="0"/>
          <w:numId w:val="53"/>
        </w:numPr>
        <w:spacing w:after="0" w:line="240" w:lineRule="auto"/>
        <w:ind w:left="0" w:firstLine="709"/>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реконструкция осушительной насосной станции № 69а и магистральных каналов, общая площадь территории </w:t>
      </w:r>
      <w:smartTag w:uri="urn:schemas-microsoft-com:office:smarttags" w:element="metricconverter">
        <w:smartTagPr>
          <w:attr w:name="ProductID" w:val="1250 га"/>
        </w:smartTagPr>
        <w:r w:rsidRPr="00C74C77">
          <w:rPr>
            <w:rFonts w:ascii="Times New Roman" w:eastAsia="Times New Roman" w:hAnsi="Times New Roman" w:cs="Times New Roman"/>
            <w:sz w:val="26"/>
            <w:szCs w:val="26"/>
            <w:lang w:eastAsia="ru-RU"/>
          </w:rPr>
          <w:t>1250 га</w:t>
        </w:r>
      </w:smartTag>
      <w:r w:rsidRPr="00C74C77">
        <w:rPr>
          <w:rFonts w:ascii="Times New Roman" w:eastAsia="Times New Roman" w:hAnsi="Times New Roman" w:cs="Times New Roman"/>
          <w:sz w:val="26"/>
          <w:szCs w:val="26"/>
          <w:lang w:eastAsia="ru-RU"/>
        </w:rPr>
        <w:t xml:space="preserve"> (в рамках Федеральной целевой программы "Развитие мелиорации земель сельскохозяйственного назначения России на 2014-2020 годы", утвержденной постановлением Правительства Российской Федерации от </w:t>
      </w:r>
      <w:smartTag w:uri="urn:schemas-microsoft-com:office:smarttags" w:element="date">
        <w:smartTagPr>
          <w:attr w:name="Year" w:val="2013"/>
          <w:attr w:name="Day" w:val="12"/>
          <w:attr w:name="Month" w:val="10"/>
          <w:attr w:name="ls" w:val="trans"/>
        </w:smartTagPr>
        <w:r w:rsidRPr="00C74C77">
          <w:rPr>
            <w:rFonts w:ascii="Times New Roman" w:eastAsia="Times New Roman" w:hAnsi="Times New Roman" w:cs="Times New Roman"/>
            <w:sz w:val="26"/>
            <w:szCs w:val="26"/>
            <w:lang w:eastAsia="ru-RU"/>
          </w:rPr>
          <w:t>12 октября 2013 года</w:t>
        </w:r>
      </w:smartTag>
      <w:r w:rsidRPr="00C74C77">
        <w:rPr>
          <w:rFonts w:ascii="Times New Roman" w:eastAsia="Times New Roman" w:hAnsi="Times New Roman" w:cs="Times New Roman"/>
          <w:sz w:val="26"/>
          <w:szCs w:val="26"/>
          <w:lang w:eastAsia="ru-RU"/>
        </w:rPr>
        <w:t xml:space="preserve"> № 922);</w:t>
      </w:r>
    </w:p>
    <w:p w:rsidR="001951AD" w:rsidRPr="00C74C77" w:rsidRDefault="002B06B3" w:rsidP="00AF114A">
      <w:pPr>
        <w:pStyle w:val="aa"/>
        <w:numPr>
          <w:ilvl w:val="0"/>
          <w:numId w:val="53"/>
        </w:numPr>
        <w:spacing w:after="0" w:line="240" w:lineRule="auto"/>
        <w:ind w:left="0" w:firstLine="709"/>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реконструкция экспериментального рыбоводного цеха федерального государственного бюджетного учреждения "Запбалтрыбвод" (поселок Лесное, Зеленоградский район), увеличение мощности предприятия до 500 тыс. экз. молоди сига в год.</w:t>
      </w:r>
    </w:p>
    <w:p w:rsidR="00BB0E25" w:rsidRPr="00C74C77" w:rsidRDefault="003C719E" w:rsidP="0026487E">
      <w:pPr>
        <w:pStyle w:val="aa"/>
        <w:numPr>
          <w:ilvl w:val="2"/>
          <w:numId w:val="6"/>
        </w:numPr>
        <w:spacing w:after="0" w:line="240" w:lineRule="auto"/>
        <w:jc w:val="center"/>
        <w:outlineLvl w:val="2"/>
        <w:rPr>
          <w:rFonts w:ascii="Times New Roman" w:eastAsiaTheme="majorEastAsia" w:hAnsi="Times New Roman" w:cs="Times New Roman"/>
          <w:b/>
          <w:bCs/>
          <w:sz w:val="26"/>
          <w:szCs w:val="26"/>
        </w:rPr>
      </w:pPr>
      <w:bookmarkStart w:id="15" w:name="_Toc52196877"/>
      <w:r w:rsidRPr="00C74C77">
        <w:rPr>
          <w:rFonts w:ascii="Times New Roman" w:hAnsi="Times New Roman" w:cs="Times New Roman"/>
          <w:b/>
          <w:sz w:val="26"/>
          <w:szCs w:val="26"/>
        </w:rPr>
        <w:t>Сельское хозяйство</w:t>
      </w:r>
      <w:bookmarkEnd w:id="15"/>
    </w:p>
    <w:p w:rsidR="00BB0E25" w:rsidRPr="00C74C77" w:rsidRDefault="00BB0E25" w:rsidP="00220BE1">
      <w:pPr>
        <w:pStyle w:val="aa"/>
        <w:spacing w:after="0" w:line="240" w:lineRule="auto"/>
        <w:ind w:left="0" w:firstLine="709"/>
        <w:rPr>
          <w:rFonts w:ascii="Times New Roman" w:eastAsiaTheme="majorEastAsia" w:hAnsi="Times New Roman" w:cs="Times New Roman"/>
          <w:bCs/>
          <w:sz w:val="26"/>
          <w:szCs w:val="26"/>
        </w:rPr>
      </w:pPr>
    </w:p>
    <w:p w:rsidR="003C719E" w:rsidRPr="00C74C77" w:rsidRDefault="003C719E" w:rsidP="003C719E">
      <w:pPr>
        <w:tabs>
          <w:tab w:val="left" w:pos="7854"/>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Перспективы развития сельского хозяйства определены, исходя из экономических и природных условий, ресурсного потенциала региона, на основании динамики современного состояния и достижений сельскохозяйственной науки. </w:t>
      </w:r>
    </w:p>
    <w:p w:rsidR="00BB0E25" w:rsidRPr="00C74C77" w:rsidRDefault="003C719E" w:rsidP="003C719E">
      <w:pPr>
        <w:tabs>
          <w:tab w:val="left" w:pos="7854"/>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Проектируемый уровень развития сельскохозяйственного производства может быть достигнут при ликвидации существующих недостатков, создании материально-производственной базы, наличии инвестиций, долгосрочных кредитов, создании и развитии агрохолдингов, а также при эффективной поддержке сельхозпроизводителей со стороны государства.</w:t>
      </w:r>
    </w:p>
    <w:p w:rsidR="003C719E" w:rsidRPr="00C74C77" w:rsidRDefault="003C719E" w:rsidP="003C719E">
      <w:pPr>
        <w:tabs>
          <w:tab w:val="left" w:pos="7854"/>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На перспективу необходимо выполнить следующие задачи:</w:t>
      </w:r>
    </w:p>
    <w:p w:rsidR="003C719E" w:rsidRPr="00C74C77" w:rsidRDefault="003C719E" w:rsidP="00AF114A">
      <w:pPr>
        <w:pStyle w:val="aa"/>
        <w:numPr>
          <w:ilvl w:val="0"/>
          <w:numId w:val="45"/>
        </w:numPr>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обеспечение потребностей местного населения региона в продуктах питания собственного производства – зерна, овощей, мяса, молока, яиц и продукции их переработки;</w:t>
      </w:r>
    </w:p>
    <w:p w:rsidR="003C719E" w:rsidRPr="00C74C77" w:rsidRDefault="003C719E" w:rsidP="00AF114A">
      <w:pPr>
        <w:pStyle w:val="aa"/>
        <w:numPr>
          <w:ilvl w:val="0"/>
          <w:numId w:val="45"/>
        </w:numPr>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производство экологически чистой продукции;</w:t>
      </w:r>
    </w:p>
    <w:p w:rsidR="003C719E" w:rsidRPr="00C74C77" w:rsidRDefault="003C719E" w:rsidP="00AF114A">
      <w:pPr>
        <w:pStyle w:val="aa"/>
        <w:numPr>
          <w:ilvl w:val="0"/>
          <w:numId w:val="45"/>
        </w:numPr>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стимулирование рационального использования земель;</w:t>
      </w:r>
    </w:p>
    <w:p w:rsidR="003C719E" w:rsidRPr="00C74C77" w:rsidRDefault="003C719E" w:rsidP="00AF114A">
      <w:pPr>
        <w:pStyle w:val="aa"/>
        <w:numPr>
          <w:ilvl w:val="0"/>
          <w:numId w:val="45"/>
        </w:numPr>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переход к инновационному типу развития отрасли (технологии, система земледелия и животноводства, техническое перевооружение и проч.)</w:t>
      </w:r>
    </w:p>
    <w:p w:rsidR="003C719E" w:rsidRPr="00C74C77" w:rsidRDefault="003C719E" w:rsidP="00AF114A">
      <w:pPr>
        <w:pStyle w:val="aa"/>
        <w:numPr>
          <w:ilvl w:val="0"/>
          <w:numId w:val="45"/>
        </w:numPr>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расширение ассортимента и производства продукции с длительными сроками хранения, выпуск конкурентоспособной, качественной продукции;</w:t>
      </w:r>
    </w:p>
    <w:p w:rsidR="003C719E" w:rsidRPr="00C74C77" w:rsidRDefault="003C719E" w:rsidP="00AF114A">
      <w:pPr>
        <w:pStyle w:val="aa"/>
        <w:numPr>
          <w:ilvl w:val="0"/>
          <w:numId w:val="45"/>
        </w:numPr>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создание благоприятного инвестиционного климата.</w:t>
      </w:r>
    </w:p>
    <w:p w:rsidR="003C719E" w:rsidRPr="00C74C77" w:rsidRDefault="003C719E" w:rsidP="003C719E">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Согласно схеме территориального планирования на территории Зеленоградского городского округа предусматривается инвестиционный проект в области агропромышленного комплекса - Строительство вертикально интегрированного птецеводческого и птицеперерабатывающего комплекса Общество с ограниченной ответственностью «Продукты питания», производительностью 21, тыс тонн в год.</w:t>
      </w: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lastRenderedPageBreak/>
        <w:t>К числу объектов, предназначенных для создания условий расширения рынка сельскохозяйственной продукции, сырья и продовольствия, генеральным планом отнесены пастбища и сенокосы.</w:t>
      </w:r>
    </w:p>
    <w:p w:rsidR="005E5676" w:rsidRPr="00C74C77" w:rsidRDefault="00C74C77" w:rsidP="005E5676">
      <w:pPr>
        <w:tabs>
          <w:tab w:val="left" w:pos="0"/>
        </w:tabs>
        <w:spacing w:after="0" w:line="240" w:lineRule="auto"/>
        <w:ind w:firstLine="709"/>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Таблица 5</w:t>
      </w: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Сводный расчет сенокосов и пастбищ по Зеленоградскому городскому округу</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2329"/>
        <w:gridCol w:w="1116"/>
        <w:gridCol w:w="1171"/>
        <w:gridCol w:w="1258"/>
        <w:gridCol w:w="1301"/>
        <w:gridCol w:w="1056"/>
        <w:gridCol w:w="1402"/>
      </w:tblGrid>
      <w:tr w:rsidR="00C74C77" w:rsidRPr="00C74C77" w:rsidTr="005E5676">
        <w:trPr>
          <w:trHeight w:hRule="exact" w:val="278"/>
        </w:trPr>
        <w:tc>
          <w:tcPr>
            <w:tcW w:w="684" w:type="dxa"/>
            <w:vMerge w:val="restart"/>
          </w:tcPr>
          <w:p w:rsidR="005E5676" w:rsidRPr="00C74C77" w:rsidRDefault="005E5676" w:rsidP="005E5676">
            <w:pPr>
              <w:pStyle w:val="TableParagraph"/>
              <w:rPr>
                <w:sz w:val="24"/>
                <w:szCs w:val="24"/>
              </w:rPr>
            </w:pPr>
            <w:r w:rsidRPr="00C74C77">
              <w:rPr>
                <w:sz w:val="24"/>
                <w:szCs w:val="24"/>
              </w:rPr>
              <w:t>№ п/п</w:t>
            </w:r>
          </w:p>
        </w:tc>
        <w:tc>
          <w:tcPr>
            <w:tcW w:w="2329" w:type="dxa"/>
            <w:vMerge w:val="restart"/>
          </w:tcPr>
          <w:p w:rsidR="005E5676" w:rsidRPr="00C74C77" w:rsidRDefault="005E5676" w:rsidP="005E5676">
            <w:pPr>
              <w:pStyle w:val="TableParagraph"/>
              <w:rPr>
                <w:sz w:val="24"/>
                <w:szCs w:val="24"/>
              </w:rPr>
            </w:pPr>
            <w:r w:rsidRPr="00C74C77">
              <w:rPr>
                <w:sz w:val="24"/>
                <w:szCs w:val="24"/>
              </w:rPr>
              <w:t>Планировочный район</w:t>
            </w:r>
          </w:p>
        </w:tc>
        <w:tc>
          <w:tcPr>
            <w:tcW w:w="1116" w:type="dxa"/>
            <w:vMerge w:val="restart"/>
          </w:tcPr>
          <w:p w:rsidR="005E5676" w:rsidRPr="00C74C77" w:rsidRDefault="005E5676" w:rsidP="005E5676">
            <w:pPr>
              <w:pStyle w:val="TableParagraph"/>
              <w:jc w:val="center"/>
              <w:rPr>
                <w:sz w:val="24"/>
                <w:szCs w:val="24"/>
              </w:rPr>
            </w:pPr>
            <w:r w:rsidRPr="00C74C77">
              <w:rPr>
                <w:sz w:val="24"/>
                <w:szCs w:val="24"/>
              </w:rPr>
              <w:t>КРС,</w:t>
            </w:r>
          </w:p>
          <w:p w:rsidR="005E5676" w:rsidRPr="00C74C77" w:rsidRDefault="005E5676" w:rsidP="005E5676">
            <w:pPr>
              <w:pStyle w:val="TableParagraph"/>
              <w:jc w:val="center"/>
              <w:rPr>
                <w:sz w:val="24"/>
                <w:szCs w:val="24"/>
              </w:rPr>
            </w:pPr>
            <w:r w:rsidRPr="00C74C77">
              <w:rPr>
                <w:sz w:val="24"/>
                <w:szCs w:val="24"/>
              </w:rPr>
              <w:t>лошади (голов)</w:t>
            </w:r>
          </w:p>
        </w:tc>
        <w:tc>
          <w:tcPr>
            <w:tcW w:w="1171" w:type="dxa"/>
            <w:vMerge w:val="restart"/>
          </w:tcPr>
          <w:p w:rsidR="005E5676" w:rsidRPr="00C74C77" w:rsidRDefault="005E5676" w:rsidP="005E5676">
            <w:pPr>
              <w:pStyle w:val="TableParagraph"/>
              <w:jc w:val="center"/>
              <w:rPr>
                <w:sz w:val="24"/>
                <w:szCs w:val="24"/>
              </w:rPr>
            </w:pPr>
            <w:r w:rsidRPr="00C74C77">
              <w:rPr>
                <w:sz w:val="24"/>
                <w:szCs w:val="24"/>
              </w:rPr>
              <w:t>МРС</w:t>
            </w:r>
          </w:p>
          <w:p w:rsidR="005E5676" w:rsidRPr="00C74C77" w:rsidRDefault="005E5676" w:rsidP="005E5676">
            <w:pPr>
              <w:pStyle w:val="TableParagraph"/>
              <w:jc w:val="center"/>
              <w:rPr>
                <w:sz w:val="24"/>
                <w:szCs w:val="24"/>
              </w:rPr>
            </w:pPr>
            <w:r w:rsidRPr="00C74C77">
              <w:rPr>
                <w:sz w:val="24"/>
                <w:szCs w:val="24"/>
              </w:rPr>
              <w:t>(голов)</w:t>
            </w:r>
          </w:p>
        </w:tc>
        <w:tc>
          <w:tcPr>
            <w:tcW w:w="2559" w:type="dxa"/>
            <w:gridSpan w:val="2"/>
          </w:tcPr>
          <w:p w:rsidR="005E5676" w:rsidRPr="00C74C77" w:rsidRDefault="005E5676" w:rsidP="005E5676">
            <w:pPr>
              <w:pStyle w:val="TableParagraph"/>
              <w:rPr>
                <w:sz w:val="24"/>
                <w:szCs w:val="24"/>
              </w:rPr>
            </w:pPr>
            <w:r w:rsidRPr="00C74C77">
              <w:rPr>
                <w:sz w:val="24"/>
                <w:szCs w:val="24"/>
              </w:rPr>
              <w:t>га, по расчету</w:t>
            </w:r>
          </w:p>
        </w:tc>
        <w:tc>
          <w:tcPr>
            <w:tcW w:w="1056" w:type="dxa"/>
            <w:vMerge w:val="restart"/>
          </w:tcPr>
          <w:p w:rsidR="005E5676" w:rsidRPr="00C74C77" w:rsidRDefault="005E5676" w:rsidP="005E5676">
            <w:pPr>
              <w:pStyle w:val="TableParagraph"/>
              <w:jc w:val="center"/>
              <w:rPr>
                <w:sz w:val="24"/>
                <w:szCs w:val="24"/>
              </w:rPr>
            </w:pPr>
            <w:r w:rsidRPr="00C74C77">
              <w:rPr>
                <w:sz w:val="24"/>
                <w:szCs w:val="24"/>
              </w:rPr>
              <w:t>По расчету всего, га</w:t>
            </w:r>
          </w:p>
        </w:tc>
        <w:tc>
          <w:tcPr>
            <w:tcW w:w="1402" w:type="dxa"/>
            <w:vMerge w:val="restart"/>
          </w:tcPr>
          <w:p w:rsidR="005E5676" w:rsidRPr="00C74C77" w:rsidRDefault="005E5676" w:rsidP="005E5676">
            <w:pPr>
              <w:pStyle w:val="TableParagraph"/>
              <w:jc w:val="center"/>
              <w:rPr>
                <w:sz w:val="24"/>
                <w:szCs w:val="24"/>
              </w:rPr>
            </w:pPr>
            <w:r w:rsidRPr="00C74C77">
              <w:rPr>
                <w:sz w:val="24"/>
                <w:szCs w:val="24"/>
              </w:rPr>
              <w:t>На   расчетный срок, га</w:t>
            </w:r>
          </w:p>
        </w:tc>
      </w:tr>
      <w:tr w:rsidR="00C74C77" w:rsidRPr="00C74C77" w:rsidTr="005E5676">
        <w:trPr>
          <w:trHeight w:hRule="exact" w:val="535"/>
        </w:trPr>
        <w:tc>
          <w:tcPr>
            <w:tcW w:w="684" w:type="dxa"/>
            <w:vMerge/>
          </w:tcPr>
          <w:p w:rsidR="005E5676" w:rsidRPr="00C74C77" w:rsidRDefault="005E5676" w:rsidP="005E5676">
            <w:pPr>
              <w:rPr>
                <w:rFonts w:ascii="Times New Roman" w:hAnsi="Times New Roman" w:cs="Times New Roman"/>
                <w:sz w:val="24"/>
                <w:szCs w:val="24"/>
              </w:rPr>
            </w:pPr>
          </w:p>
        </w:tc>
        <w:tc>
          <w:tcPr>
            <w:tcW w:w="2329" w:type="dxa"/>
            <w:vMerge/>
          </w:tcPr>
          <w:p w:rsidR="005E5676" w:rsidRPr="00C74C77" w:rsidRDefault="005E5676" w:rsidP="005E5676">
            <w:pPr>
              <w:rPr>
                <w:rFonts w:ascii="Times New Roman" w:hAnsi="Times New Roman" w:cs="Times New Roman"/>
                <w:sz w:val="24"/>
                <w:szCs w:val="24"/>
              </w:rPr>
            </w:pPr>
          </w:p>
        </w:tc>
        <w:tc>
          <w:tcPr>
            <w:tcW w:w="1116" w:type="dxa"/>
            <w:vMerge/>
          </w:tcPr>
          <w:p w:rsidR="005E5676" w:rsidRPr="00C74C77" w:rsidRDefault="005E5676" w:rsidP="005E5676">
            <w:pPr>
              <w:rPr>
                <w:rFonts w:ascii="Times New Roman" w:hAnsi="Times New Roman" w:cs="Times New Roman"/>
                <w:sz w:val="24"/>
                <w:szCs w:val="24"/>
              </w:rPr>
            </w:pPr>
          </w:p>
        </w:tc>
        <w:tc>
          <w:tcPr>
            <w:tcW w:w="1171" w:type="dxa"/>
            <w:vMerge/>
          </w:tcPr>
          <w:p w:rsidR="005E5676" w:rsidRPr="00C74C77" w:rsidRDefault="005E5676" w:rsidP="005E5676">
            <w:pPr>
              <w:rPr>
                <w:rFonts w:ascii="Times New Roman" w:hAnsi="Times New Roman" w:cs="Times New Roman"/>
                <w:sz w:val="24"/>
                <w:szCs w:val="24"/>
              </w:rPr>
            </w:pPr>
          </w:p>
        </w:tc>
        <w:tc>
          <w:tcPr>
            <w:tcW w:w="1258" w:type="dxa"/>
          </w:tcPr>
          <w:p w:rsidR="005E5676" w:rsidRPr="00C74C77" w:rsidRDefault="005E5676" w:rsidP="005E5676">
            <w:pPr>
              <w:pStyle w:val="TableParagraph"/>
              <w:jc w:val="center"/>
              <w:rPr>
                <w:sz w:val="24"/>
                <w:szCs w:val="24"/>
              </w:rPr>
            </w:pPr>
            <w:r w:rsidRPr="00C74C77">
              <w:rPr>
                <w:sz w:val="24"/>
                <w:szCs w:val="24"/>
              </w:rPr>
              <w:t>пастбищ</w:t>
            </w:r>
          </w:p>
        </w:tc>
        <w:tc>
          <w:tcPr>
            <w:tcW w:w="1301" w:type="dxa"/>
          </w:tcPr>
          <w:p w:rsidR="005E5676" w:rsidRPr="00C74C77" w:rsidRDefault="005E5676" w:rsidP="005E5676">
            <w:pPr>
              <w:pStyle w:val="TableParagraph"/>
              <w:jc w:val="center"/>
              <w:rPr>
                <w:sz w:val="24"/>
                <w:szCs w:val="24"/>
              </w:rPr>
            </w:pPr>
            <w:r w:rsidRPr="00C74C77">
              <w:rPr>
                <w:sz w:val="24"/>
                <w:szCs w:val="24"/>
              </w:rPr>
              <w:t>сенокосов</w:t>
            </w:r>
          </w:p>
        </w:tc>
        <w:tc>
          <w:tcPr>
            <w:tcW w:w="1056" w:type="dxa"/>
            <w:vMerge/>
          </w:tcPr>
          <w:p w:rsidR="005E5676" w:rsidRPr="00C74C77" w:rsidRDefault="005E5676" w:rsidP="005E5676">
            <w:pPr>
              <w:rPr>
                <w:rFonts w:ascii="Times New Roman" w:hAnsi="Times New Roman" w:cs="Times New Roman"/>
                <w:sz w:val="24"/>
                <w:szCs w:val="24"/>
              </w:rPr>
            </w:pPr>
          </w:p>
        </w:tc>
        <w:tc>
          <w:tcPr>
            <w:tcW w:w="1402" w:type="dxa"/>
            <w:vMerge/>
          </w:tcPr>
          <w:p w:rsidR="005E5676" w:rsidRPr="00C74C77" w:rsidRDefault="005E5676" w:rsidP="005E5676">
            <w:pPr>
              <w:rPr>
                <w:rFonts w:ascii="Times New Roman" w:hAnsi="Times New Roman" w:cs="Times New Roman"/>
                <w:sz w:val="24"/>
                <w:szCs w:val="24"/>
              </w:rPr>
            </w:pPr>
          </w:p>
        </w:tc>
      </w:tr>
      <w:tr w:rsidR="00C74C77" w:rsidRPr="00C74C77" w:rsidTr="005E5676">
        <w:trPr>
          <w:trHeight w:hRule="exact" w:val="278"/>
        </w:trPr>
        <w:tc>
          <w:tcPr>
            <w:tcW w:w="684" w:type="dxa"/>
          </w:tcPr>
          <w:p w:rsidR="005E5676" w:rsidRPr="00C74C77" w:rsidRDefault="005E5676" w:rsidP="005E5676">
            <w:pPr>
              <w:pStyle w:val="TableParagraph"/>
              <w:jc w:val="center"/>
              <w:rPr>
                <w:sz w:val="24"/>
                <w:szCs w:val="24"/>
              </w:rPr>
            </w:pPr>
            <w:r w:rsidRPr="00C74C77">
              <w:rPr>
                <w:sz w:val="24"/>
                <w:szCs w:val="24"/>
              </w:rPr>
              <w:t>1</w:t>
            </w:r>
          </w:p>
        </w:tc>
        <w:tc>
          <w:tcPr>
            <w:tcW w:w="2329" w:type="dxa"/>
          </w:tcPr>
          <w:p w:rsidR="005E5676" w:rsidRPr="00C74C77" w:rsidRDefault="005E5676" w:rsidP="005E5676">
            <w:pPr>
              <w:pStyle w:val="TableParagraph"/>
              <w:jc w:val="center"/>
              <w:rPr>
                <w:sz w:val="24"/>
                <w:szCs w:val="24"/>
              </w:rPr>
            </w:pPr>
            <w:r w:rsidRPr="00C74C77">
              <w:rPr>
                <w:sz w:val="24"/>
                <w:szCs w:val="24"/>
              </w:rPr>
              <w:t>2</w:t>
            </w:r>
          </w:p>
        </w:tc>
        <w:tc>
          <w:tcPr>
            <w:tcW w:w="1116" w:type="dxa"/>
          </w:tcPr>
          <w:p w:rsidR="005E5676" w:rsidRPr="00C74C77" w:rsidRDefault="005E5676" w:rsidP="005E5676">
            <w:pPr>
              <w:pStyle w:val="TableParagraph"/>
              <w:jc w:val="center"/>
              <w:rPr>
                <w:sz w:val="24"/>
                <w:szCs w:val="24"/>
              </w:rPr>
            </w:pPr>
            <w:r w:rsidRPr="00C74C77">
              <w:rPr>
                <w:sz w:val="24"/>
                <w:szCs w:val="24"/>
              </w:rPr>
              <w:t>3</w:t>
            </w:r>
          </w:p>
        </w:tc>
        <w:tc>
          <w:tcPr>
            <w:tcW w:w="1171" w:type="dxa"/>
          </w:tcPr>
          <w:p w:rsidR="005E5676" w:rsidRPr="00C74C77" w:rsidRDefault="005E5676" w:rsidP="005E5676">
            <w:pPr>
              <w:pStyle w:val="TableParagraph"/>
              <w:jc w:val="center"/>
              <w:rPr>
                <w:sz w:val="24"/>
                <w:szCs w:val="24"/>
              </w:rPr>
            </w:pPr>
            <w:r w:rsidRPr="00C74C77">
              <w:rPr>
                <w:sz w:val="24"/>
                <w:szCs w:val="24"/>
              </w:rPr>
              <w:t>4</w:t>
            </w:r>
          </w:p>
        </w:tc>
        <w:tc>
          <w:tcPr>
            <w:tcW w:w="1258" w:type="dxa"/>
          </w:tcPr>
          <w:p w:rsidR="005E5676" w:rsidRPr="00C74C77" w:rsidRDefault="005E5676" w:rsidP="005E5676">
            <w:pPr>
              <w:pStyle w:val="TableParagraph"/>
              <w:jc w:val="center"/>
              <w:rPr>
                <w:sz w:val="24"/>
                <w:szCs w:val="24"/>
              </w:rPr>
            </w:pPr>
            <w:r w:rsidRPr="00C74C77">
              <w:rPr>
                <w:sz w:val="24"/>
                <w:szCs w:val="24"/>
              </w:rPr>
              <w:t>5</w:t>
            </w:r>
          </w:p>
        </w:tc>
        <w:tc>
          <w:tcPr>
            <w:tcW w:w="1301" w:type="dxa"/>
          </w:tcPr>
          <w:p w:rsidR="005E5676" w:rsidRPr="00C74C77" w:rsidRDefault="005E5676" w:rsidP="005E5676">
            <w:pPr>
              <w:pStyle w:val="TableParagraph"/>
              <w:jc w:val="center"/>
              <w:rPr>
                <w:sz w:val="24"/>
                <w:szCs w:val="24"/>
              </w:rPr>
            </w:pPr>
            <w:r w:rsidRPr="00C74C77">
              <w:rPr>
                <w:sz w:val="24"/>
                <w:szCs w:val="24"/>
              </w:rPr>
              <w:t>6</w:t>
            </w:r>
          </w:p>
        </w:tc>
        <w:tc>
          <w:tcPr>
            <w:tcW w:w="1056" w:type="dxa"/>
          </w:tcPr>
          <w:p w:rsidR="005E5676" w:rsidRPr="00C74C77" w:rsidRDefault="005E5676" w:rsidP="005E5676">
            <w:pPr>
              <w:pStyle w:val="TableParagraph"/>
              <w:jc w:val="center"/>
              <w:rPr>
                <w:sz w:val="24"/>
                <w:szCs w:val="24"/>
              </w:rPr>
            </w:pPr>
            <w:r w:rsidRPr="00C74C77">
              <w:rPr>
                <w:sz w:val="24"/>
                <w:szCs w:val="24"/>
              </w:rPr>
              <w:t>7</w:t>
            </w:r>
          </w:p>
        </w:tc>
        <w:tc>
          <w:tcPr>
            <w:tcW w:w="1402" w:type="dxa"/>
          </w:tcPr>
          <w:p w:rsidR="005E5676" w:rsidRPr="00C74C77" w:rsidRDefault="005E5676" w:rsidP="005E5676">
            <w:pPr>
              <w:pStyle w:val="TableParagraph"/>
              <w:jc w:val="center"/>
              <w:rPr>
                <w:sz w:val="24"/>
                <w:szCs w:val="24"/>
              </w:rPr>
            </w:pPr>
            <w:r w:rsidRPr="00C74C77">
              <w:rPr>
                <w:sz w:val="24"/>
                <w:szCs w:val="24"/>
              </w:rPr>
              <w:t>8</w:t>
            </w:r>
          </w:p>
        </w:tc>
      </w:tr>
      <w:tr w:rsidR="00C74C77" w:rsidRPr="00C74C77" w:rsidTr="005E5676">
        <w:trPr>
          <w:trHeight w:hRule="exact" w:val="890"/>
        </w:trPr>
        <w:tc>
          <w:tcPr>
            <w:tcW w:w="684"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w:t>
            </w:r>
          </w:p>
        </w:tc>
        <w:tc>
          <w:tcPr>
            <w:tcW w:w="2329" w:type="dxa"/>
          </w:tcPr>
          <w:p w:rsidR="005E5676" w:rsidRPr="00C74C77" w:rsidRDefault="005E5676" w:rsidP="005E5676">
            <w:pPr>
              <w:pStyle w:val="TableParagraph"/>
              <w:rPr>
                <w:sz w:val="24"/>
                <w:szCs w:val="24"/>
              </w:rPr>
            </w:pPr>
            <w:r w:rsidRPr="00C74C77">
              <w:rPr>
                <w:sz w:val="24"/>
                <w:szCs w:val="24"/>
              </w:rPr>
              <w:t>Красноторовский планировочный район, всего</w:t>
            </w:r>
          </w:p>
        </w:tc>
        <w:tc>
          <w:tcPr>
            <w:tcW w:w="1116"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420</w:t>
            </w:r>
          </w:p>
        </w:tc>
        <w:tc>
          <w:tcPr>
            <w:tcW w:w="1171"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1074</w:t>
            </w:r>
          </w:p>
        </w:tc>
        <w:tc>
          <w:tcPr>
            <w:tcW w:w="1258"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518,9</w:t>
            </w:r>
          </w:p>
        </w:tc>
        <w:tc>
          <w:tcPr>
            <w:tcW w:w="1301"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370,6</w:t>
            </w:r>
          </w:p>
        </w:tc>
        <w:tc>
          <w:tcPr>
            <w:tcW w:w="1056"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889,5</w:t>
            </w:r>
          </w:p>
        </w:tc>
        <w:tc>
          <w:tcPr>
            <w:tcW w:w="1402"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540,39</w:t>
            </w:r>
          </w:p>
        </w:tc>
      </w:tr>
      <w:tr w:rsidR="00C74C77" w:rsidRPr="00C74C77" w:rsidTr="005E5676">
        <w:trPr>
          <w:trHeight w:hRule="exact" w:val="888"/>
        </w:trPr>
        <w:tc>
          <w:tcPr>
            <w:tcW w:w="684"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2.</w:t>
            </w:r>
          </w:p>
        </w:tc>
        <w:tc>
          <w:tcPr>
            <w:tcW w:w="2329" w:type="dxa"/>
          </w:tcPr>
          <w:p w:rsidR="005E5676" w:rsidRPr="00C74C77" w:rsidRDefault="005E5676" w:rsidP="005E5676">
            <w:pPr>
              <w:pStyle w:val="TableParagraph"/>
              <w:rPr>
                <w:sz w:val="24"/>
                <w:szCs w:val="24"/>
              </w:rPr>
            </w:pPr>
            <w:r w:rsidRPr="00C74C77">
              <w:rPr>
                <w:sz w:val="24"/>
                <w:szCs w:val="24"/>
              </w:rPr>
              <w:t>Ковровский планировочный район, всего</w:t>
            </w:r>
          </w:p>
        </w:tc>
        <w:tc>
          <w:tcPr>
            <w:tcW w:w="1116"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589</w:t>
            </w:r>
          </w:p>
        </w:tc>
        <w:tc>
          <w:tcPr>
            <w:tcW w:w="1171"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1464</w:t>
            </w:r>
          </w:p>
        </w:tc>
        <w:tc>
          <w:tcPr>
            <w:tcW w:w="1258"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716,1</w:t>
            </w:r>
          </w:p>
        </w:tc>
        <w:tc>
          <w:tcPr>
            <w:tcW w:w="1301"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517,1</w:t>
            </w:r>
          </w:p>
        </w:tc>
        <w:tc>
          <w:tcPr>
            <w:tcW w:w="1056"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1233,2</w:t>
            </w:r>
          </w:p>
        </w:tc>
        <w:tc>
          <w:tcPr>
            <w:tcW w:w="1402"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1138,63</w:t>
            </w:r>
          </w:p>
        </w:tc>
      </w:tr>
      <w:tr w:rsidR="00C74C77" w:rsidRPr="00C74C77" w:rsidTr="005E5676">
        <w:trPr>
          <w:trHeight w:hRule="exact" w:val="891"/>
        </w:trPr>
        <w:tc>
          <w:tcPr>
            <w:tcW w:w="684"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3.</w:t>
            </w:r>
          </w:p>
        </w:tc>
        <w:tc>
          <w:tcPr>
            <w:tcW w:w="2329" w:type="dxa"/>
          </w:tcPr>
          <w:p w:rsidR="005E5676" w:rsidRPr="00C74C77" w:rsidRDefault="005E5676" w:rsidP="005E5676">
            <w:pPr>
              <w:pStyle w:val="TableParagraph"/>
              <w:rPr>
                <w:sz w:val="24"/>
                <w:szCs w:val="24"/>
              </w:rPr>
            </w:pPr>
            <w:r w:rsidRPr="00C74C77">
              <w:rPr>
                <w:sz w:val="24"/>
                <w:szCs w:val="24"/>
              </w:rPr>
              <w:t>Переславский планировочный район, всего</w:t>
            </w:r>
          </w:p>
        </w:tc>
        <w:tc>
          <w:tcPr>
            <w:tcW w:w="1116"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151</w:t>
            </w:r>
          </w:p>
        </w:tc>
        <w:tc>
          <w:tcPr>
            <w:tcW w:w="1171"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580</w:t>
            </w:r>
          </w:p>
        </w:tc>
        <w:tc>
          <w:tcPr>
            <w:tcW w:w="1258"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227,6</w:t>
            </w:r>
          </w:p>
        </w:tc>
        <w:tc>
          <w:tcPr>
            <w:tcW w:w="1301"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162,5</w:t>
            </w:r>
          </w:p>
        </w:tc>
        <w:tc>
          <w:tcPr>
            <w:tcW w:w="1056"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390,1</w:t>
            </w:r>
          </w:p>
        </w:tc>
        <w:tc>
          <w:tcPr>
            <w:tcW w:w="1402"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131,30</w:t>
            </w:r>
          </w:p>
        </w:tc>
      </w:tr>
      <w:tr w:rsidR="00C74C77" w:rsidRPr="00C74C77" w:rsidTr="005E5676">
        <w:trPr>
          <w:trHeight w:hRule="exact" w:val="888"/>
        </w:trPr>
        <w:tc>
          <w:tcPr>
            <w:tcW w:w="684"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4.</w:t>
            </w:r>
          </w:p>
        </w:tc>
        <w:tc>
          <w:tcPr>
            <w:tcW w:w="2329" w:type="dxa"/>
          </w:tcPr>
          <w:p w:rsidR="005E5676" w:rsidRPr="00C74C77" w:rsidRDefault="005E5676" w:rsidP="005E5676">
            <w:pPr>
              <w:pStyle w:val="TableParagraph"/>
              <w:rPr>
                <w:sz w:val="24"/>
                <w:szCs w:val="24"/>
                <w:lang w:val="ru-RU"/>
              </w:rPr>
            </w:pPr>
            <w:r w:rsidRPr="00C74C77">
              <w:rPr>
                <w:sz w:val="24"/>
                <w:szCs w:val="24"/>
                <w:lang w:val="ru-RU"/>
              </w:rPr>
              <w:t>Планировочный район "Куршская коса", всего</w:t>
            </w:r>
          </w:p>
        </w:tc>
        <w:tc>
          <w:tcPr>
            <w:tcW w:w="1116" w:type="dxa"/>
          </w:tcPr>
          <w:p w:rsidR="005E5676" w:rsidRPr="00C74C77" w:rsidRDefault="005E5676" w:rsidP="005E5676">
            <w:pPr>
              <w:pStyle w:val="TableParagraph"/>
              <w:rPr>
                <w:sz w:val="24"/>
                <w:szCs w:val="24"/>
                <w:lang w:val="ru-RU"/>
              </w:rPr>
            </w:pPr>
          </w:p>
          <w:p w:rsidR="005E5676" w:rsidRPr="00C74C77" w:rsidRDefault="005E5676" w:rsidP="005E5676">
            <w:pPr>
              <w:pStyle w:val="TableParagraph"/>
              <w:jc w:val="center"/>
              <w:rPr>
                <w:sz w:val="24"/>
                <w:szCs w:val="24"/>
              </w:rPr>
            </w:pPr>
            <w:r w:rsidRPr="00C74C77">
              <w:rPr>
                <w:sz w:val="24"/>
                <w:szCs w:val="24"/>
              </w:rPr>
              <w:t>21</w:t>
            </w:r>
          </w:p>
        </w:tc>
        <w:tc>
          <w:tcPr>
            <w:tcW w:w="1171"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3</w:t>
            </w:r>
          </w:p>
        </w:tc>
        <w:tc>
          <w:tcPr>
            <w:tcW w:w="1258"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15,3</w:t>
            </w:r>
          </w:p>
        </w:tc>
        <w:tc>
          <w:tcPr>
            <w:tcW w:w="1301"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11,0</w:t>
            </w:r>
          </w:p>
        </w:tc>
        <w:tc>
          <w:tcPr>
            <w:tcW w:w="1056"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26,3</w:t>
            </w:r>
          </w:p>
        </w:tc>
        <w:tc>
          <w:tcPr>
            <w:tcW w:w="1402"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w:t>
            </w:r>
          </w:p>
        </w:tc>
      </w:tr>
      <w:tr w:rsidR="00C74C77" w:rsidRPr="00C74C77" w:rsidTr="005E5676">
        <w:trPr>
          <w:trHeight w:hRule="exact" w:val="888"/>
        </w:trPr>
        <w:tc>
          <w:tcPr>
            <w:tcW w:w="684" w:type="dxa"/>
          </w:tcPr>
          <w:p w:rsidR="005E5676" w:rsidRPr="00C74C77" w:rsidRDefault="005E5676" w:rsidP="005E5676">
            <w:pPr>
              <w:rPr>
                <w:rFonts w:ascii="Times New Roman" w:hAnsi="Times New Roman" w:cs="Times New Roman"/>
                <w:sz w:val="24"/>
                <w:szCs w:val="24"/>
              </w:rPr>
            </w:pPr>
          </w:p>
        </w:tc>
        <w:tc>
          <w:tcPr>
            <w:tcW w:w="2329" w:type="dxa"/>
          </w:tcPr>
          <w:p w:rsidR="005E5676" w:rsidRPr="00C74C77" w:rsidRDefault="005E5676" w:rsidP="005E5676">
            <w:pPr>
              <w:pStyle w:val="TableParagraph"/>
              <w:rPr>
                <w:sz w:val="24"/>
                <w:szCs w:val="24"/>
                <w:lang w:val="ru-RU"/>
              </w:rPr>
            </w:pPr>
            <w:r w:rsidRPr="00C74C77">
              <w:rPr>
                <w:sz w:val="24"/>
                <w:szCs w:val="24"/>
                <w:lang w:val="ru-RU"/>
              </w:rPr>
              <w:t>Всего по Зеленоградскому городскому округу</w:t>
            </w:r>
          </w:p>
        </w:tc>
        <w:tc>
          <w:tcPr>
            <w:tcW w:w="1116" w:type="dxa"/>
          </w:tcPr>
          <w:p w:rsidR="005E5676" w:rsidRPr="00C74C77" w:rsidRDefault="005E5676" w:rsidP="005E5676">
            <w:pPr>
              <w:pStyle w:val="TableParagraph"/>
              <w:rPr>
                <w:sz w:val="24"/>
                <w:szCs w:val="24"/>
                <w:lang w:val="ru-RU"/>
              </w:rPr>
            </w:pPr>
          </w:p>
          <w:p w:rsidR="005E5676" w:rsidRPr="00C74C77" w:rsidRDefault="005E5676" w:rsidP="005E5676">
            <w:pPr>
              <w:pStyle w:val="TableParagraph"/>
              <w:jc w:val="center"/>
              <w:rPr>
                <w:sz w:val="24"/>
                <w:szCs w:val="24"/>
              </w:rPr>
            </w:pPr>
            <w:r w:rsidRPr="00C74C77">
              <w:rPr>
                <w:sz w:val="24"/>
                <w:szCs w:val="24"/>
              </w:rPr>
              <w:t>1181</w:t>
            </w:r>
          </w:p>
        </w:tc>
        <w:tc>
          <w:tcPr>
            <w:tcW w:w="1171"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3121</w:t>
            </w:r>
          </w:p>
        </w:tc>
        <w:tc>
          <w:tcPr>
            <w:tcW w:w="1258"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1477,9</w:t>
            </w:r>
          </w:p>
        </w:tc>
        <w:tc>
          <w:tcPr>
            <w:tcW w:w="1301"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1061,2</w:t>
            </w:r>
          </w:p>
        </w:tc>
        <w:tc>
          <w:tcPr>
            <w:tcW w:w="1056"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2539,1</w:t>
            </w:r>
          </w:p>
        </w:tc>
        <w:tc>
          <w:tcPr>
            <w:tcW w:w="1402" w:type="dxa"/>
          </w:tcPr>
          <w:p w:rsidR="005E5676" w:rsidRPr="00C74C77" w:rsidRDefault="005E5676" w:rsidP="005E5676">
            <w:pPr>
              <w:pStyle w:val="TableParagraph"/>
              <w:rPr>
                <w:sz w:val="24"/>
                <w:szCs w:val="24"/>
              </w:rPr>
            </w:pPr>
          </w:p>
          <w:p w:rsidR="005E5676" w:rsidRPr="00C74C77" w:rsidRDefault="005E5676" w:rsidP="005E5676">
            <w:pPr>
              <w:pStyle w:val="TableParagraph"/>
              <w:jc w:val="center"/>
              <w:rPr>
                <w:sz w:val="24"/>
                <w:szCs w:val="24"/>
              </w:rPr>
            </w:pPr>
            <w:r w:rsidRPr="00C74C77">
              <w:rPr>
                <w:sz w:val="24"/>
                <w:szCs w:val="24"/>
              </w:rPr>
              <w:t>1810,32</w:t>
            </w:r>
          </w:p>
        </w:tc>
      </w:tr>
    </w:tbl>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Итого на период 2017 года по Зеленоградскому городскому округу необходимо земель сельскохозяйственного использования под пастбища и сенокосы – </w:t>
      </w:r>
      <w:smartTag w:uri="urn:schemas-microsoft-com:office:smarttags" w:element="metricconverter">
        <w:smartTagPr>
          <w:attr w:name="ProductID" w:val="1810,32 га"/>
        </w:smartTagPr>
        <w:r w:rsidRPr="00C74C77">
          <w:rPr>
            <w:rFonts w:ascii="Times New Roman" w:eastAsia="Times New Roman" w:hAnsi="Times New Roman" w:cs="Times New Roman"/>
            <w:sz w:val="26"/>
            <w:szCs w:val="26"/>
            <w:lang w:eastAsia="ru-RU"/>
          </w:rPr>
          <w:t>1810,32 га</w:t>
        </w:r>
      </w:smartTag>
      <w:r w:rsidRPr="00C74C77">
        <w:rPr>
          <w:rFonts w:ascii="Times New Roman" w:eastAsia="Times New Roman" w:hAnsi="Times New Roman" w:cs="Times New Roman"/>
          <w:sz w:val="26"/>
          <w:szCs w:val="26"/>
          <w:lang w:eastAsia="ru-RU"/>
        </w:rPr>
        <w:t>.</w:t>
      </w: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Площади пастбищ и сенокосов на расчетный срок в границах населённых пунктов принимались примерно на 50% - 75% меньше, чем это необходимо при расчете на современное состояние в связи со сложившейся тенденцией по снижению количества крупного рогатого скота в частной собственности жителей сельских населенных пунктов МО "Зеленоградский городской округ". Данная тенденция сложилась ввиду сильной урбанизации населения. Ввиду близости Зеленоградского округа к Калининграду и побережью Балтийского поля. Данная тенденция подтверждается снижением поголовья КРС и МРС в ЛПХ на протяжении последних 10 лет.</w:t>
      </w: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Примечание:</w:t>
      </w: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w:t>
      </w:r>
      <w:r w:rsidRPr="00C74C77">
        <w:rPr>
          <w:rFonts w:ascii="Times New Roman" w:eastAsia="Times New Roman" w:hAnsi="Times New Roman" w:cs="Times New Roman"/>
          <w:sz w:val="26"/>
          <w:szCs w:val="26"/>
          <w:lang w:eastAsia="ru-RU"/>
        </w:rPr>
        <w:tab/>
        <w:t>для расчета территорий сенокосов и пастбищ 1 овца (коза) = 0,3 головы КРС.</w:t>
      </w: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w:t>
      </w:r>
      <w:r w:rsidRPr="00C74C77">
        <w:rPr>
          <w:rFonts w:ascii="Times New Roman" w:eastAsia="Times New Roman" w:hAnsi="Times New Roman" w:cs="Times New Roman"/>
          <w:sz w:val="26"/>
          <w:szCs w:val="26"/>
          <w:lang w:eastAsia="ru-RU"/>
        </w:rPr>
        <w:tab/>
        <w:t xml:space="preserve">для расчета пастбищ на 1 голову КРС - </w:t>
      </w:r>
      <w:smartTag w:uri="urn:schemas-microsoft-com:office:smarttags" w:element="metricconverter">
        <w:smartTagPr>
          <w:attr w:name="ProductID" w:val="0,7 га"/>
        </w:smartTagPr>
        <w:r w:rsidRPr="00C74C77">
          <w:rPr>
            <w:rFonts w:ascii="Times New Roman" w:eastAsia="Times New Roman" w:hAnsi="Times New Roman" w:cs="Times New Roman"/>
            <w:sz w:val="26"/>
            <w:szCs w:val="26"/>
            <w:lang w:eastAsia="ru-RU"/>
          </w:rPr>
          <w:t>0,7 га</w:t>
        </w:r>
      </w:smartTag>
      <w:r w:rsidRPr="00C74C77">
        <w:rPr>
          <w:rFonts w:ascii="Times New Roman" w:eastAsia="Times New Roman" w:hAnsi="Times New Roman" w:cs="Times New Roman"/>
          <w:sz w:val="26"/>
          <w:szCs w:val="26"/>
          <w:lang w:eastAsia="ru-RU"/>
        </w:rPr>
        <w:t>.</w:t>
      </w: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w:t>
      </w:r>
      <w:r w:rsidRPr="00C74C77">
        <w:rPr>
          <w:rFonts w:ascii="Times New Roman" w:eastAsia="Times New Roman" w:hAnsi="Times New Roman" w:cs="Times New Roman"/>
          <w:sz w:val="26"/>
          <w:szCs w:val="26"/>
          <w:lang w:eastAsia="ru-RU"/>
        </w:rPr>
        <w:tab/>
        <w:t xml:space="preserve">для расчета сенокосов на 1 голову КРС - </w:t>
      </w:r>
      <w:smartTag w:uri="urn:schemas-microsoft-com:office:smarttags" w:element="metricconverter">
        <w:smartTagPr>
          <w:attr w:name="ProductID" w:val="0,5 га"/>
        </w:smartTagPr>
        <w:r w:rsidRPr="00C74C77">
          <w:rPr>
            <w:rFonts w:ascii="Times New Roman" w:eastAsia="Times New Roman" w:hAnsi="Times New Roman" w:cs="Times New Roman"/>
            <w:sz w:val="26"/>
            <w:szCs w:val="26"/>
            <w:lang w:eastAsia="ru-RU"/>
          </w:rPr>
          <w:t>0,5 га</w:t>
        </w:r>
      </w:smartTag>
      <w:r w:rsidRPr="00C74C77">
        <w:rPr>
          <w:rFonts w:ascii="Times New Roman" w:eastAsia="Times New Roman" w:hAnsi="Times New Roman" w:cs="Times New Roman"/>
          <w:sz w:val="26"/>
          <w:szCs w:val="26"/>
          <w:lang w:eastAsia="ru-RU"/>
        </w:rPr>
        <w:t>.</w:t>
      </w: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Размещение иных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генеральным планом не планируется.</w:t>
      </w:r>
    </w:p>
    <w:p w:rsidR="005E5676" w:rsidRPr="00C74C77" w:rsidRDefault="005E5676" w:rsidP="005E5676">
      <w:pPr>
        <w:tabs>
          <w:tab w:val="left" w:pos="0"/>
        </w:tabs>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Генеральным планом предусмотрена возможность размещения таких объектов в границах функциональной жилой зоны, при отнесении таких объектов к категории "объекты обслуживания жилой застройки".</w:t>
      </w:r>
    </w:p>
    <w:p w:rsidR="003C719E" w:rsidRPr="00C74C77" w:rsidRDefault="003C719E" w:rsidP="00220BE1">
      <w:pPr>
        <w:tabs>
          <w:tab w:val="left" w:pos="7854"/>
        </w:tabs>
        <w:spacing w:after="0" w:line="240" w:lineRule="auto"/>
        <w:ind w:firstLine="709"/>
        <w:jc w:val="both"/>
        <w:rPr>
          <w:rFonts w:ascii="Times New Roman" w:eastAsia="Times New Roman" w:hAnsi="Times New Roman" w:cs="Times New Roman"/>
          <w:sz w:val="26"/>
          <w:szCs w:val="26"/>
          <w:lang w:eastAsia="ru-RU"/>
        </w:rPr>
      </w:pPr>
    </w:p>
    <w:p w:rsidR="00BB0E25" w:rsidRPr="00C74C77" w:rsidRDefault="00BB0E25" w:rsidP="0026487E">
      <w:pPr>
        <w:pStyle w:val="aa"/>
        <w:numPr>
          <w:ilvl w:val="2"/>
          <w:numId w:val="6"/>
        </w:numPr>
        <w:spacing w:after="0" w:line="240" w:lineRule="auto"/>
        <w:jc w:val="center"/>
        <w:outlineLvl w:val="2"/>
        <w:rPr>
          <w:rFonts w:ascii="Times New Roman" w:hAnsi="Times New Roman" w:cs="Times New Roman"/>
          <w:b/>
          <w:sz w:val="26"/>
          <w:szCs w:val="26"/>
        </w:rPr>
      </w:pPr>
      <w:bookmarkStart w:id="16" w:name="_Toc52196878"/>
      <w:r w:rsidRPr="00C74C77">
        <w:rPr>
          <w:rFonts w:ascii="Times New Roman" w:hAnsi="Times New Roman" w:cs="Times New Roman"/>
          <w:b/>
          <w:sz w:val="26"/>
          <w:szCs w:val="26"/>
        </w:rPr>
        <w:t>Туристско-рекреационный комплекс</w:t>
      </w:r>
      <w:bookmarkEnd w:id="16"/>
    </w:p>
    <w:p w:rsidR="00BB0E25" w:rsidRPr="00C74C77" w:rsidRDefault="00BB0E25" w:rsidP="00220BE1">
      <w:pPr>
        <w:spacing w:after="0" w:line="240" w:lineRule="auto"/>
        <w:ind w:firstLine="709"/>
        <w:jc w:val="both"/>
        <w:rPr>
          <w:rFonts w:ascii="Times New Roman" w:hAnsi="Times New Roman" w:cs="Times New Roman"/>
          <w:sz w:val="26"/>
          <w:szCs w:val="26"/>
        </w:rPr>
      </w:pPr>
    </w:p>
    <w:p w:rsidR="00BA08EC" w:rsidRPr="00C74C77" w:rsidRDefault="00380E4F" w:rsidP="00220BE1">
      <w:pPr>
        <w:pStyle w:val="aff3"/>
        <w:ind w:firstLine="709"/>
        <w:jc w:val="both"/>
        <w:rPr>
          <w:b w:val="0"/>
          <w:sz w:val="26"/>
          <w:szCs w:val="26"/>
        </w:rPr>
      </w:pPr>
      <w:r w:rsidRPr="00C74C77">
        <w:rPr>
          <w:b w:val="0"/>
          <w:sz w:val="26"/>
          <w:szCs w:val="26"/>
        </w:rPr>
        <w:t>В Калининградской области созданы уникальные условия для лечения и профилактики сердечно-сосудистых, онкологических и многих других заболеваний. Основными центрами оздоровительного туризма являются курорты «Светлогорск-Отрадное» и «Зеленоградск».</w:t>
      </w:r>
    </w:p>
    <w:p w:rsidR="00380E4F" w:rsidRPr="00C74C77" w:rsidRDefault="00380E4F" w:rsidP="00380E4F">
      <w:pPr>
        <w:pStyle w:val="aff3"/>
        <w:ind w:firstLine="709"/>
        <w:jc w:val="both"/>
        <w:rPr>
          <w:b w:val="0"/>
          <w:sz w:val="26"/>
          <w:szCs w:val="26"/>
        </w:rPr>
      </w:pPr>
      <w:r w:rsidRPr="00C74C77">
        <w:rPr>
          <w:b w:val="0"/>
          <w:sz w:val="26"/>
          <w:szCs w:val="26"/>
        </w:rPr>
        <w:t xml:space="preserve">Самая крупная рекреационная зона – «Приморская функциональная рекреационная зона» (включает в свой состав природно-рекреационные территории и урбанизированные территории в городах), в территорию которой включаются курорты федерального значения «Светлогорск-Отрадное» и «Зеленоградск». </w:t>
      </w:r>
    </w:p>
    <w:p w:rsidR="00380E4F" w:rsidRPr="00C74C77" w:rsidRDefault="00380E4F" w:rsidP="00380E4F">
      <w:pPr>
        <w:pStyle w:val="aff3"/>
        <w:ind w:firstLine="709"/>
        <w:jc w:val="both"/>
        <w:rPr>
          <w:b w:val="0"/>
          <w:sz w:val="26"/>
          <w:szCs w:val="26"/>
        </w:rPr>
      </w:pPr>
      <w:r w:rsidRPr="00C74C77">
        <w:rPr>
          <w:b w:val="0"/>
          <w:sz w:val="26"/>
          <w:szCs w:val="26"/>
        </w:rPr>
        <w:t>Необходимо отдельно выделить рекреационную зону с игорным сегментом в Зеленоградском городском округе.</w:t>
      </w:r>
    </w:p>
    <w:p w:rsidR="00380E4F" w:rsidRPr="00C74C77" w:rsidRDefault="00380E4F" w:rsidP="00380E4F">
      <w:pPr>
        <w:pStyle w:val="aff3"/>
        <w:ind w:firstLine="709"/>
        <w:jc w:val="both"/>
        <w:rPr>
          <w:b w:val="0"/>
          <w:sz w:val="26"/>
          <w:szCs w:val="26"/>
        </w:rPr>
      </w:pPr>
      <w:r w:rsidRPr="00C74C77">
        <w:rPr>
          <w:b w:val="0"/>
          <w:sz w:val="26"/>
          <w:szCs w:val="26"/>
        </w:rPr>
        <w:t xml:space="preserve">Ориентировочная емкость зон отдыха рассчитывалась исходя из нагрузки </w:t>
      </w:r>
      <w:r w:rsidR="00B108FA" w:rsidRPr="00C74C77">
        <w:rPr>
          <w:b w:val="0"/>
          <w:sz w:val="26"/>
          <w:szCs w:val="26"/>
        </w:rPr>
        <w:t>6</w:t>
      </w:r>
      <w:r w:rsidRPr="00C74C77">
        <w:rPr>
          <w:b w:val="0"/>
          <w:sz w:val="26"/>
          <w:szCs w:val="26"/>
        </w:rPr>
        <w:t xml:space="preserve"> чел./га к 2030 году, с учетом типа ландшафта, специализации и значения зоны, а также с учетом постепенного повышения уровня рекреационного благоустройства на протяжении расчетного срока.</w:t>
      </w:r>
      <w:r w:rsidR="004B634A" w:rsidRPr="00C74C77">
        <w:rPr>
          <w:b w:val="0"/>
          <w:sz w:val="26"/>
          <w:szCs w:val="26"/>
        </w:rPr>
        <w:t xml:space="preserve"> </w:t>
      </w:r>
    </w:p>
    <w:p w:rsidR="004B634A" w:rsidRPr="00C74C77" w:rsidRDefault="004B634A" w:rsidP="004B634A">
      <w:pPr>
        <w:pStyle w:val="aff3"/>
        <w:ind w:firstLine="709"/>
        <w:jc w:val="right"/>
        <w:rPr>
          <w:b w:val="0"/>
          <w:sz w:val="26"/>
          <w:szCs w:val="26"/>
        </w:rPr>
      </w:pPr>
      <w:r w:rsidRPr="00C74C77">
        <w:rPr>
          <w:b w:val="0"/>
          <w:sz w:val="26"/>
          <w:szCs w:val="26"/>
        </w:rPr>
        <w:t xml:space="preserve">Таблица </w:t>
      </w:r>
      <w:r w:rsidR="00C74C77">
        <w:rPr>
          <w:b w:val="0"/>
          <w:sz w:val="26"/>
          <w:szCs w:val="26"/>
        </w:rPr>
        <w:t>6</w:t>
      </w:r>
    </w:p>
    <w:tbl>
      <w:tblPr>
        <w:tblW w:w="9639" w:type="dxa"/>
        <w:jc w:val="center"/>
        <w:tblLayout w:type="fixed"/>
        <w:tblLook w:val="0000" w:firstRow="0" w:lastRow="0" w:firstColumn="0" w:lastColumn="0" w:noHBand="0" w:noVBand="0"/>
      </w:tblPr>
      <w:tblGrid>
        <w:gridCol w:w="439"/>
        <w:gridCol w:w="1546"/>
        <w:gridCol w:w="992"/>
        <w:gridCol w:w="851"/>
        <w:gridCol w:w="992"/>
        <w:gridCol w:w="850"/>
        <w:gridCol w:w="851"/>
        <w:gridCol w:w="850"/>
        <w:gridCol w:w="851"/>
        <w:gridCol w:w="566"/>
        <w:gridCol w:w="851"/>
      </w:tblGrid>
      <w:tr w:rsidR="00C74C77" w:rsidRPr="00C74C77" w:rsidTr="00C74C77">
        <w:trPr>
          <w:trHeight w:val="270"/>
          <w:jc w:val="center"/>
        </w:trPr>
        <w:tc>
          <w:tcPr>
            <w:tcW w:w="43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w:t>
            </w:r>
          </w:p>
        </w:tc>
        <w:tc>
          <w:tcPr>
            <w:tcW w:w="154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Условное наименование (в скобках – ближайший населенный пункт, муниципальное образование)</w:t>
            </w:r>
          </w:p>
        </w:tc>
        <w:tc>
          <w:tcPr>
            <w:tcW w:w="992" w:type="dxa"/>
            <w:vMerge w:val="restart"/>
            <w:tcBorders>
              <w:top w:val="single" w:sz="8" w:space="0" w:color="auto"/>
              <w:left w:val="single" w:sz="4" w:space="0" w:color="auto"/>
              <w:bottom w:val="single" w:sz="8" w:space="0" w:color="000000"/>
              <w:right w:val="nil"/>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Емкость рекреационной зоны, чел.</w:t>
            </w:r>
          </w:p>
        </w:tc>
        <w:tc>
          <w:tcPr>
            <w:tcW w:w="5245" w:type="dxa"/>
            <w:gridSpan w:val="6"/>
            <w:tcBorders>
              <w:top w:val="single" w:sz="8" w:space="0" w:color="auto"/>
              <w:left w:val="single" w:sz="8" w:space="0" w:color="auto"/>
              <w:bottom w:val="nil"/>
              <w:right w:val="single" w:sz="8" w:space="0" w:color="000000"/>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bCs/>
                <w:sz w:val="24"/>
                <w:szCs w:val="24"/>
              </w:rPr>
            </w:pPr>
            <w:r w:rsidRPr="00C74C77">
              <w:rPr>
                <w:rFonts w:ascii="Times New Roman" w:hAnsi="Times New Roman" w:cs="Times New Roman"/>
                <w:bCs/>
                <w:sz w:val="24"/>
                <w:szCs w:val="24"/>
              </w:rPr>
              <w:t>Количество мест размещения</w:t>
            </w:r>
          </w:p>
        </w:tc>
        <w:tc>
          <w:tcPr>
            <w:tcW w:w="1417" w:type="dxa"/>
            <w:gridSpan w:val="2"/>
            <w:vMerge w:val="restart"/>
            <w:tcBorders>
              <w:top w:val="single" w:sz="8" w:space="0" w:color="auto"/>
              <w:left w:val="nil"/>
              <w:bottom w:val="single" w:sz="4" w:space="0" w:color="auto"/>
              <w:right w:val="single" w:sz="4"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Транспортная доступность, км</w:t>
            </w:r>
          </w:p>
        </w:tc>
      </w:tr>
      <w:tr w:rsidR="00C74C77" w:rsidRPr="00C74C77" w:rsidTr="00C74C77">
        <w:trPr>
          <w:trHeight w:val="225"/>
          <w:jc w:val="center"/>
        </w:trPr>
        <w:tc>
          <w:tcPr>
            <w:tcW w:w="439" w:type="dxa"/>
            <w:vMerge/>
            <w:tcBorders>
              <w:top w:val="single" w:sz="8" w:space="0" w:color="auto"/>
              <w:left w:val="single" w:sz="8" w:space="0" w:color="auto"/>
              <w:bottom w:val="single" w:sz="8" w:space="0" w:color="000000"/>
              <w:right w:val="single" w:sz="4" w:space="0" w:color="auto"/>
            </w:tcBorders>
            <w:vAlign w:val="center"/>
          </w:tcPr>
          <w:p w:rsidR="00380E4F" w:rsidRPr="00C74C77" w:rsidRDefault="00380E4F" w:rsidP="004B634A">
            <w:pPr>
              <w:spacing w:after="0" w:line="240" w:lineRule="auto"/>
              <w:rPr>
                <w:rFonts w:ascii="Times New Roman" w:hAnsi="Times New Roman" w:cs="Times New Roman"/>
                <w:sz w:val="24"/>
                <w:szCs w:val="24"/>
              </w:rPr>
            </w:pPr>
          </w:p>
        </w:tc>
        <w:tc>
          <w:tcPr>
            <w:tcW w:w="1546" w:type="dxa"/>
            <w:vMerge/>
            <w:tcBorders>
              <w:top w:val="single" w:sz="8" w:space="0" w:color="auto"/>
              <w:left w:val="single" w:sz="4" w:space="0" w:color="auto"/>
              <w:bottom w:val="single" w:sz="8" w:space="0" w:color="000000"/>
              <w:right w:val="single" w:sz="4" w:space="0" w:color="auto"/>
            </w:tcBorders>
            <w:vAlign w:val="center"/>
          </w:tcPr>
          <w:p w:rsidR="00380E4F" w:rsidRPr="00C74C77" w:rsidRDefault="00380E4F" w:rsidP="004B634A">
            <w:pPr>
              <w:spacing w:after="0" w:line="240" w:lineRule="auto"/>
              <w:rPr>
                <w:rFonts w:ascii="Times New Roman" w:hAnsi="Times New Roman" w:cs="Times New Roman"/>
                <w:sz w:val="24"/>
                <w:szCs w:val="24"/>
              </w:rPr>
            </w:pPr>
          </w:p>
        </w:tc>
        <w:tc>
          <w:tcPr>
            <w:tcW w:w="992" w:type="dxa"/>
            <w:vMerge/>
            <w:tcBorders>
              <w:top w:val="single" w:sz="8" w:space="0" w:color="auto"/>
              <w:left w:val="single" w:sz="4" w:space="0" w:color="auto"/>
              <w:bottom w:val="single" w:sz="8" w:space="0" w:color="000000"/>
              <w:right w:val="nil"/>
            </w:tcBorders>
            <w:vAlign w:val="center"/>
          </w:tcPr>
          <w:p w:rsidR="00380E4F" w:rsidRPr="00C74C77" w:rsidRDefault="00380E4F" w:rsidP="004B634A">
            <w:pPr>
              <w:spacing w:after="0" w:line="240" w:lineRule="auto"/>
              <w:rPr>
                <w:rFonts w:ascii="Times New Roman" w:hAnsi="Times New Roman" w:cs="Times New Roman"/>
                <w:sz w:val="24"/>
                <w:szCs w:val="24"/>
              </w:rPr>
            </w:pPr>
          </w:p>
        </w:tc>
        <w:tc>
          <w:tcPr>
            <w:tcW w:w="1843"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380E4F" w:rsidRPr="00C74C77" w:rsidRDefault="00511C2E"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2020</w:t>
            </w:r>
          </w:p>
        </w:tc>
        <w:tc>
          <w:tcPr>
            <w:tcW w:w="1701" w:type="dxa"/>
            <w:gridSpan w:val="2"/>
            <w:tcBorders>
              <w:top w:val="single" w:sz="8" w:space="0" w:color="auto"/>
              <w:left w:val="nil"/>
              <w:bottom w:val="single" w:sz="4" w:space="0" w:color="auto"/>
              <w:right w:val="single" w:sz="4" w:space="0" w:color="auto"/>
            </w:tcBorders>
            <w:shd w:val="clear" w:color="auto" w:fill="auto"/>
            <w:vAlign w:val="center"/>
          </w:tcPr>
          <w:p w:rsidR="00380E4F" w:rsidRPr="00C74C77" w:rsidRDefault="00380E4F" w:rsidP="00511C2E">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20</w:t>
            </w:r>
            <w:r w:rsidR="00511C2E" w:rsidRPr="00C74C77">
              <w:rPr>
                <w:rFonts w:ascii="Times New Roman" w:hAnsi="Times New Roman" w:cs="Times New Roman"/>
                <w:sz w:val="24"/>
                <w:szCs w:val="24"/>
              </w:rPr>
              <w:t>30</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380E4F" w:rsidRPr="00C74C77" w:rsidRDefault="00511C2E"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204</w:t>
            </w:r>
            <w:r w:rsidR="00380E4F" w:rsidRPr="00C74C77">
              <w:rPr>
                <w:rFonts w:ascii="Times New Roman" w:hAnsi="Times New Roman" w:cs="Times New Roman"/>
                <w:sz w:val="24"/>
                <w:szCs w:val="24"/>
              </w:rPr>
              <w:t>0</w:t>
            </w:r>
          </w:p>
        </w:tc>
        <w:tc>
          <w:tcPr>
            <w:tcW w:w="1417" w:type="dxa"/>
            <w:gridSpan w:val="2"/>
            <w:vMerge/>
            <w:tcBorders>
              <w:top w:val="single" w:sz="8" w:space="0" w:color="auto"/>
              <w:left w:val="nil"/>
              <w:bottom w:val="single" w:sz="4" w:space="0" w:color="auto"/>
              <w:right w:val="single" w:sz="4" w:space="0" w:color="auto"/>
            </w:tcBorders>
            <w:vAlign w:val="center"/>
          </w:tcPr>
          <w:p w:rsidR="00380E4F" w:rsidRPr="00C74C77" w:rsidRDefault="00380E4F" w:rsidP="004B634A">
            <w:pPr>
              <w:spacing w:after="0" w:line="240" w:lineRule="auto"/>
              <w:rPr>
                <w:rFonts w:ascii="Times New Roman" w:hAnsi="Times New Roman" w:cs="Times New Roman"/>
                <w:sz w:val="24"/>
                <w:szCs w:val="24"/>
              </w:rPr>
            </w:pPr>
          </w:p>
        </w:tc>
      </w:tr>
      <w:tr w:rsidR="00C74C77" w:rsidRPr="00C74C77" w:rsidTr="00C74C77">
        <w:trPr>
          <w:trHeight w:val="975"/>
          <w:jc w:val="center"/>
        </w:trPr>
        <w:tc>
          <w:tcPr>
            <w:tcW w:w="439" w:type="dxa"/>
            <w:vMerge/>
            <w:tcBorders>
              <w:top w:val="single" w:sz="8" w:space="0" w:color="auto"/>
              <w:left w:val="single" w:sz="8" w:space="0" w:color="auto"/>
              <w:bottom w:val="single" w:sz="8" w:space="0" w:color="000000"/>
              <w:right w:val="single" w:sz="4" w:space="0" w:color="auto"/>
            </w:tcBorders>
            <w:vAlign w:val="center"/>
          </w:tcPr>
          <w:p w:rsidR="00380E4F" w:rsidRPr="00C74C77" w:rsidRDefault="00380E4F" w:rsidP="004B634A">
            <w:pPr>
              <w:spacing w:after="0" w:line="240" w:lineRule="auto"/>
              <w:rPr>
                <w:rFonts w:ascii="Times New Roman" w:hAnsi="Times New Roman" w:cs="Times New Roman"/>
                <w:sz w:val="24"/>
                <w:szCs w:val="24"/>
              </w:rPr>
            </w:pPr>
          </w:p>
        </w:tc>
        <w:tc>
          <w:tcPr>
            <w:tcW w:w="1546" w:type="dxa"/>
            <w:vMerge/>
            <w:tcBorders>
              <w:top w:val="single" w:sz="8" w:space="0" w:color="auto"/>
              <w:left w:val="single" w:sz="4" w:space="0" w:color="auto"/>
              <w:bottom w:val="single" w:sz="8" w:space="0" w:color="000000"/>
              <w:right w:val="single" w:sz="4" w:space="0" w:color="auto"/>
            </w:tcBorders>
            <w:vAlign w:val="center"/>
          </w:tcPr>
          <w:p w:rsidR="00380E4F" w:rsidRPr="00C74C77" w:rsidRDefault="00380E4F" w:rsidP="004B634A">
            <w:pPr>
              <w:spacing w:after="0" w:line="240" w:lineRule="auto"/>
              <w:rPr>
                <w:rFonts w:ascii="Times New Roman" w:hAnsi="Times New Roman" w:cs="Times New Roman"/>
                <w:sz w:val="24"/>
                <w:szCs w:val="24"/>
              </w:rPr>
            </w:pPr>
          </w:p>
        </w:tc>
        <w:tc>
          <w:tcPr>
            <w:tcW w:w="992" w:type="dxa"/>
            <w:vMerge/>
            <w:tcBorders>
              <w:top w:val="single" w:sz="8" w:space="0" w:color="auto"/>
              <w:left w:val="single" w:sz="4" w:space="0" w:color="auto"/>
              <w:bottom w:val="single" w:sz="8" w:space="0" w:color="000000"/>
              <w:right w:val="nil"/>
            </w:tcBorders>
            <w:vAlign w:val="center"/>
          </w:tcPr>
          <w:p w:rsidR="00380E4F" w:rsidRPr="00C74C77" w:rsidRDefault="00380E4F" w:rsidP="004B634A">
            <w:pPr>
              <w:spacing w:after="0" w:line="240" w:lineRule="auto"/>
              <w:rPr>
                <w:rFonts w:ascii="Times New Roman" w:hAnsi="Times New Roman" w:cs="Times New Roman"/>
                <w:sz w:val="24"/>
                <w:szCs w:val="24"/>
              </w:rPr>
            </w:pPr>
          </w:p>
        </w:tc>
        <w:tc>
          <w:tcPr>
            <w:tcW w:w="851" w:type="dxa"/>
            <w:tcBorders>
              <w:top w:val="nil"/>
              <w:left w:val="single" w:sz="8" w:space="0" w:color="auto"/>
              <w:bottom w:val="single" w:sz="8" w:space="0" w:color="auto"/>
              <w:right w:val="single" w:sz="4"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bCs/>
                <w:sz w:val="24"/>
                <w:szCs w:val="24"/>
              </w:rPr>
            </w:pPr>
            <w:r w:rsidRPr="00C74C77">
              <w:rPr>
                <w:rFonts w:ascii="Times New Roman" w:hAnsi="Times New Roman" w:cs="Times New Roman"/>
                <w:bCs/>
                <w:sz w:val="24"/>
                <w:szCs w:val="24"/>
              </w:rPr>
              <w:t>всего</w:t>
            </w:r>
          </w:p>
        </w:tc>
        <w:tc>
          <w:tcPr>
            <w:tcW w:w="992" w:type="dxa"/>
            <w:tcBorders>
              <w:top w:val="nil"/>
              <w:left w:val="nil"/>
              <w:bottom w:val="single" w:sz="8" w:space="0" w:color="auto"/>
              <w:right w:val="single" w:sz="8"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в том числе кругло-годичных</w:t>
            </w:r>
          </w:p>
        </w:tc>
        <w:tc>
          <w:tcPr>
            <w:tcW w:w="850" w:type="dxa"/>
            <w:tcBorders>
              <w:top w:val="nil"/>
              <w:left w:val="nil"/>
              <w:bottom w:val="single" w:sz="8" w:space="0" w:color="auto"/>
              <w:right w:val="single" w:sz="4"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bCs/>
                <w:sz w:val="24"/>
                <w:szCs w:val="24"/>
              </w:rPr>
            </w:pPr>
            <w:r w:rsidRPr="00C74C77">
              <w:rPr>
                <w:rFonts w:ascii="Times New Roman" w:hAnsi="Times New Roman" w:cs="Times New Roman"/>
                <w:bCs/>
                <w:sz w:val="24"/>
                <w:szCs w:val="24"/>
              </w:rPr>
              <w:t>всего</w:t>
            </w:r>
          </w:p>
        </w:tc>
        <w:tc>
          <w:tcPr>
            <w:tcW w:w="851" w:type="dxa"/>
            <w:tcBorders>
              <w:top w:val="nil"/>
              <w:left w:val="nil"/>
              <w:bottom w:val="single" w:sz="8" w:space="0" w:color="auto"/>
              <w:right w:val="single" w:sz="8"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в том числе кругло-годичных</w:t>
            </w:r>
          </w:p>
        </w:tc>
        <w:tc>
          <w:tcPr>
            <w:tcW w:w="850" w:type="dxa"/>
            <w:tcBorders>
              <w:top w:val="nil"/>
              <w:left w:val="nil"/>
              <w:bottom w:val="single" w:sz="8" w:space="0" w:color="auto"/>
              <w:right w:val="single" w:sz="4"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bCs/>
                <w:sz w:val="24"/>
                <w:szCs w:val="24"/>
              </w:rPr>
            </w:pPr>
            <w:r w:rsidRPr="00C74C77">
              <w:rPr>
                <w:rFonts w:ascii="Times New Roman" w:hAnsi="Times New Roman" w:cs="Times New Roman"/>
                <w:bCs/>
                <w:sz w:val="24"/>
                <w:szCs w:val="24"/>
              </w:rPr>
              <w:t>всего</w:t>
            </w:r>
          </w:p>
        </w:tc>
        <w:tc>
          <w:tcPr>
            <w:tcW w:w="851" w:type="dxa"/>
            <w:tcBorders>
              <w:top w:val="nil"/>
              <w:left w:val="nil"/>
              <w:bottom w:val="single" w:sz="8" w:space="0" w:color="auto"/>
              <w:right w:val="single" w:sz="8"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в том числе кругло-годичных</w:t>
            </w:r>
          </w:p>
        </w:tc>
        <w:tc>
          <w:tcPr>
            <w:tcW w:w="566" w:type="dxa"/>
            <w:tcBorders>
              <w:top w:val="nil"/>
              <w:left w:val="nil"/>
              <w:bottom w:val="single" w:sz="8" w:space="0" w:color="auto"/>
              <w:right w:val="single" w:sz="4"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до ближайшего города</w:t>
            </w:r>
          </w:p>
        </w:tc>
        <w:tc>
          <w:tcPr>
            <w:tcW w:w="851" w:type="dxa"/>
            <w:tcBorders>
              <w:top w:val="nil"/>
              <w:left w:val="nil"/>
              <w:bottom w:val="single" w:sz="8" w:space="0" w:color="auto"/>
              <w:right w:val="single" w:sz="4" w:space="0" w:color="auto"/>
            </w:tcBorders>
            <w:shd w:val="clear" w:color="auto" w:fill="auto"/>
            <w:vAlign w:val="center"/>
          </w:tcPr>
          <w:p w:rsidR="00380E4F" w:rsidRPr="00C74C77" w:rsidRDefault="00380E4F" w:rsidP="004B634A">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до Калинин-града</w:t>
            </w:r>
          </w:p>
        </w:tc>
      </w:tr>
      <w:tr w:rsidR="00C74C77" w:rsidRPr="00C74C77" w:rsidTr="00C74C77">
        <w:trPr>
          <w:trHeight w:val="255"/>
          <w:jc w:val="center"/>
        </w:trPr>
        <w:tc>
          <w:tcPr>
            <w:tcW w:w="439" w:type="dxa"/>
            <w:tcBorders>
              <w:top w:val="nil"/>
              <w:left w:val="single" w:sz="8" w:space="0" w:color="auto"/>
              <w:bottom w:val="single" w:sz="4" w:space="0" w:color="auto"/>
              <w:right w:val="single" w:sz="4" w:space="0" w:color="auto"/>
            </w:tcBorders>
            <w:shd w:val="clear" w:color="auto" w:fill="auto"/>
            <w:vAlign w:val="center"/>
          </w:tcPr>
          <w:p w:rsidR="00511C2E" w:rsidRPr="00C74C77" w:rsidRDefault="00511C2E" w:rsidP="00511C2E">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1</w:t>
            </w:r>
          </w:p>
        </w:tc>
        <w:tc>
          <w:tcPr>
            <w:tcW w:w="1546" w:type="dxa"/>
            <w:tcBorders>
              <w:top w:val="nil"/>
              <w:left w:val="nil"/>
              <w:bottom w:val="single" w:sz="4" w:space="0" w:color="auto"/>
              <w:right w:val="single" w:sz="4" w:space="0" w:color="auto"/>
            </w:tcBorders>
            <w:shd w:val="clear" w:color="auto" w:fill="auto"/>
            <w:vAlign w:val="center"/>
          </w:tcPr>
          <w:p w:rsidR="00511C2E" w:rsidRPr="00C74C77" w:rsidRDefault="00511C2E" w:rsidP="00511C2E">
            <w:pPr>
              <w:spacing w:after="0" w:line="240" w:lineRule="auto"/>
              <w:jc w:val="both"/>
              <w:rPr>
                <w:rFonts w:ascii="Times New Roman" w:hAnsi="Times New Roman" w:cs="Times New Roman"/>
                <w:sz w:val="24"/>
                <w:szCs w:val="24"/>
              </w:rPr>
            </w:pPr>
            <w:r w:rsidRPr="00C74C77">
              <w:rPr>
                <w:rFonts w:ascii="Times New Roman" w:hAnsi="Times New Roman" w:cs="Times New Roman"/>
                <w:sz w:val="24"/>
                <w:szCs w:val="24"/>
              </w:rPr>
              <w:t>Рекреационные зоны с игорным сегментом (Зеленоградский городской округ)</w:t>
            </w:r>
          </w:p>
          <w:p w:rsidR="00511C2E" w:rsidRPr="00C74C77" w:rsidRDefault="00511C2E" w:rsidP="00511C2E">
            <w:pPr>
              <w:spacing w:after="0" w:line="240" w:lineRule="auto"/>
              <w:jc w:val="both"/>
              <w:rPr>
                <w:rFonts w:ascii="Times New Roman" w:hAnsi="Times New Roman" w:cs="Times New Roman"/>
                <w:sz w:val="24"/>
                <w:szCs w:val="24"/>
              </w:rPr>
            </w:pPr>
            <w:r w:rsidRPr="00C74C77">
              <w:rPr>
                <w:rFonts w:ascii="Times New Roman" w:hAnsi="Times New Roman" w:cs="Times New Roman"/>
                <w:sz w:val="24"/>
                <w:szCs w:val="24"/>
              </w:rPr>
              <w:t xml:space="preserve">Зона федерального значения:   (20 отелей / 10 казино) игорная зона, пляжный отдых, оздоровительный, </w:t>
            </w:r>
            <w:r w:rsidRPr="00C74C77">
              <w:rPr>
                <w:rFonts w:ascii="Times New Roman" w:hAnsi="Times New Roman" w:cs="Times New Roman"/>
                <w:sz w:val="24"/>
                <w:szCs w:val="24"/>
              </w:rPr>
              <w:lastRenderedPageBreak/>
              <w:t>водный, спортивный туризм</w:t>
            </w:r>
          </w:p>
        </w:tc>
        <w:tc>
          <w:tcPr>
            <w:tcW w:w="992" w:type="dxa"/>
            <w:tcBorders>
              <w:top w:val="nil"/>
              <w:left w:val="nil"/>
              <w:bottom w:val="single" w:sz="4" w:space="0" w:color="auto"/>
              <w:right w:val="single" w:sz="4" w:space="0" w:color="auto"/>
            </w:tcBorders>
            <w:shd w:val="clear" w:color="auto" w:fill="auto"/>
            <w:vAlign w:val="center"/>
          </w:tcPr>
          <w:p w:rsidR="00511C2E" w:rsidRPr="00C74C77" w:rsidRDefault="00511C2E" w:rsidP="00511C2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6 м2"/>
              </w:smartTagPr>
              <w:r w:rsidRPr="00C74C77">
                <w:rPr>
                  <w:rFonts w:ascii="Times New Roman" w:hAnsi="Times New Roman" w:cs="Times New Roman"/>
                  <w:sz w:val="24"/>
                  <w:szCs w:val="24"/>
                </w:rPr>
                <w:lastRenderedPageBreak/>
                <w:t>6 м</w:t>
              </w:r>
              <w:r w:rsidRPr="00C74C77">
                <w:rPr>
                  <w:rFonts w:ascii="Times New Roman" w:hAnsi="Times New Roman" w:cs="Times New Roman"/>
                  <w:sz w:val="24"/>
                  <w:szCs w:val="24"/>
                  <w:vertAlign w:val="superscript"/>
                </w:rPr>
                <w:t>2</w:t>
              </w:r>
            </w:smartTag>
          </w:p>
        </w:tc>
        <w:tc>
          <w:tcPr>
            <w:tcW w:w="851" w:type="dxa"/>
            <w:tcBorders>
              <w:top w:val="nil"/>
              <w:left w:val="single" w:sz="8" w:space="0" w:color="auto"/>
              <w:bottom w:val="single" w:sz="4" w:space="0" w:color="auto"/>
              <w:right w:val="single" w:sz="4" w:space="0" w:color="auto"/>
            </w:tcBorders>
            <w:shd w:val="clear" w:color="auto" w:fill="auto"/>
            <w:vAlign w:val="center"/>
          </w:tcPr>
          <w:p w:rsidR="00511C2E" w:rsidRPr="00C74C77" w:rsidRDefault="00511C2E" w:rsidP="00511C2E">
            <w:pPr>
              <w:spacing w:after="0" w:line="240" w:lineRule="auto"/>
              <w:jc w:val="center"/>
              <w:rPr>
                <w:rFonts w:ascii="Times New Roman" w:hAnsi="Times New Roman" w:cs="Times New Roman"/>
                <w:bCs/>
                <w:sz w:val="24"/>
                <w:szCs w:val="24"/>
              </w:rPr>
            </w:pPr>
            <w:r w:rsidRPr="00C74C77">
              <w:rPr>
                <w:rFonts w:ascii="Times New Roman" w:hAnsi="Times New Roman" w:cs="Times New Roman"/>
                <w:sz w:val="24"/>
                <w:szCs w:val="24"/>
              </w:rPr>
              <w:t>22232</w:t>
            </w:r>
          </w:p>
        </w:tc>
        <w:tc>
          <w:tcPr>
            <w:tcW w:w="992" w:type="dxa"/>
            <w:tcBorders>
              <w:top w:val="nil"/>
              <w:left w:val="nil"/>
              <w:bottom w:val="single" w:sz="4" w:space="0" w:color="auto"/>
              <w:right w:val="nil"/>
            </w:tcBorders>
            <w:shd w:val="clear" w:color="auto" w:fill="auto"/>
            <w:vAlign w:val="center"/>
          </w:tcPr>
          <w:p w:rsidR="00511C2E" w:rsidRPr="00C74C77" w:rsidRDefault="00511C2E" w:rsidP="00511C2E">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22232</w:t>
            </w:r>
          </w:p>
        </w:tc>
        <w:tc>
          <w:tcPr>
            <w:tcW w:w="850" w:type="dxa"/>
            <w:tcBorders>
              <w:top w:val="nil"/>
              <w:left w:val="single" w:sz="8" w:space="0" w:color="auto"/>
              <w:bottom w:val="single" w:sz="4" w:space="0" w:color="auto"/>
              <w:right w:val="single" w:sz="4" w:space="0" w:color="auto"/>
            </w:tcBorders>
            <w:shd w:val="clear" w:color="auto" w:fill="auto"/>
            <w:vAlign w:val="center"/>
          </w:tcPr>
          <w:p w:rsidR="00511C2E" w:rsidRPr="00C74C77" w:rsidRDefault="00511C2E" w:rsidP="00511C2E">
            <w:pPr>
              <w:spacing w:after="0" w:line="240" w:lineRule="auto"/>
              <w:jc w:val="center"/>
              <w:rPr>
                <w:rFonts w:ascii="Times New Roman" w:hAnsi="Times New Roman" w:cs="Times New Roman"/>
                <w:bCs/>
                <w:sz w:val="24"/>
                <w:szCs w:val="24"/>
              </w:rPr>
            </w:pPr>
            <w:r w:rsidRPr="00C74C77">
              <w:rPr>
                <w:rFonts w:ascii="Times New Roman" w:hAnsi="Times New Roman" w:cs="Times New Roman"/>
                <w:bCs/>
                <w:sz w:val="24"/>
                <w:szCs w:val="24"/>
              </w:rPr>
              <w:t>24670</w:t>
            </w:r>
          </w:p>
        </w:tc>
        <w:tc>
          <w:tcPr>
            <w:tcW w:w="851" w:type="dxa"/>
            <w:tcBorders>
              <w:top w:val="nil"/>
              <w:left w:val="nil"/>
              <w:bottom w:val="single" w:sz="4" w:space="0" w:color="auto"/>
              <w:right w:val="single" w:sz="8" w:space="0" w:color="auto"/>
            </w:tcBorders>
            <w:shd w:val="clear" w:color="auto" w:fill="auto"/>
            <w:vAlign w:val="center"/>
          </w:tcPr>
          <w:p w:rsidR="00511C2E" w:rsidRPr="00C74C77" w:rsidRDefault="00511C2E" w:rsidP="00511C2E">
            <w:pPr>
              <w:spacing w:after="0" w:line="240" w:lineRule="auto"/>
              <w:jc w:val="center"/>
              <w:rPr>
                <w:rFonts w:ascii="Times New Roman" w:hAnsi="Times New Roman" w:cs="Times New Roman"/>
                <w:sz w:val="24"/>
                <w:szCs w:val="24"/>
              </w:rPr>
            </w:pPr>
            <w:r w:rsidRPr="00C74C77">
              <w:rPr>
                <w:rFonts w:ascii="Times New Roman" w:hAnsi="Times New Roman" w:cs="Times New Roman"/>
                <w:bCs/>
                <w:sz w:val="24"/>
                <w:szCs w:val="24"/>
              </w:rPr>
              <w:t>24670</w:t>
            </w:r>
          </w:p>
        </w:tc>
        <w:tc>
          <w:tcPr>
            <w:tcW w:w="850" w:type="dxa"/>
            <w:tcBorders>
              <w:top w:val="nil"/>
              <w:left w:val="nil"/>
              <w:bottom w:val="single" w:sz="4" w:space="0" w:color="auto"/>
              <w:right w:val="single" w:sz="4" w:space="0" w:color="auto"/>
            </w:tcBorders>
            <w:shd w:val="clear" w:color="auto" w:fill="auto"/>
            <w:vAlign w:val="center"/>
          </w:tcPr>
          <w:p w:rsidR="00511C2E" w:rsidRPr="00C74C77" w:rsidRDefault="00511C2E" w:rsidP="00511C2E">
            <w:pPr>
              <w:spacing w:after="0" w:line="240" w:lineRule="auto"/>
              <w:jc w:val="center"/>
              <w:rPr>
                <w:rFonts w:ascii="Times New Roman" w:hAnsi="Times New Roman" w:cs="Times New Roman"/>
                <w:bCs/>
                <w:sz w:val="24"/>
                <w:szCs w:val="24"/>
              </w:rPr>
            </w:pPr>
            <w:r w:rsidRPr="00C74C77">
              <w:rPr>
                <w:rFonts w:ascii="Times New Roman" w:hAnsi="Times New Roman" w:cs="Times New Roman"/>
                <w:bCs/>
                <w:sz w:val="24"/>
                <w:szCs w:val="24"/>
              </w:rPr>
              <w:t>28545</w:t>
            </w:r>
          </w:p>
        </w:tc>
        <w:tc>
          <w:tcPr>
            <w:tcW w:w="851" w:type="dxa"/>
            <w:tcBorders>
              <w:top w:val="nil"/>
              <w:left w:val="nil"/>
              <w:bottom w:val="single" w:sz="4" w:space="0" w:color="auto"/>
              <w:right w:val="single" w:sz="8" w:space="0" w:color="auto"/>
            </w:tcBorders>
            <w:shd w:val="clear" w:color="auto" w:fill="auto"/>
            <w:vAlign w:val="center"/>
          </w:tcPr>
          <w:p w:rsidR="00511C2E" w:rsidRPr="00C74C77" w:rsidRDefault="00511C2E" w:rsidP="00511C2E">
            <w:pPr>
              <w:spacing w:after="0" w:line="240" w:lineRule="auto"/>
              <w:jc w:val="center"/>
              <w:rPr>
                <w:rFonts w:ascii="Times New Roman" w:hAnsi="Times New Roman" w:cs="Times New Roman"/>
                <w:sz w:val="24"/>
                <w:szCs w:val="24"/>
              </w:rPr>
            </w:pPr>
            <w:r w:rsidRPr="00C74C77">
              <w:rPr>
                <w:rFonts w:ascii="Times New Roman" w:hAnsi="Times New Roman" w:cs="Times New Roman"/>
                <w:bCs/>
                <w:sz w:val="24"/>
                <w:szCs w:val="24"/>
              </w:rPr>
              <w:t>28545</w:t>
            </w:r>
          </w:p>
        </w:tc>
        <w:tc>
          <w:tcPr>
            <w:tcW w:w="566" w:type="dxa"/>
            <w:tcBorders>
              <w:top w:val="nil"/>
              <w:left w:val="single" w:sz="4" w:space="0" w:color="auto"/>
              <w:bottom w:val="single" w:sz="4" w:space="0" w:color="auto"/>
              <w:right w:val="single" w:sz="4" w:space="0" w:color="auto"/>
            </w:tcBorders>
            <w:shd w:val="clear" w:color="auto" w:fill="auto"/>
            <w:vAlign w:val="center"/>
          </w:tcPr>
          <w:p w:rsidR="00511C2E" w:rsidRPr="00C74C77" w:rsidRDefault="00511C2E" w:rsidP="00511C2E">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511C2E" w:rsidRPr="00C74C77" w:rsidRDefault="00511C2E" w:rsidP="00511C2E">
            <w:pPr>
              <w:spacing w:after="0" w:line="240" w:lineRule="auto"/>
              <w:jc w:val="center"/>
              <w:rPr>
                <w:rFonts w:ascii="Times New Roman" w:hAnsi="Times New Roman" w:cs="Times New Roman"/>
                <w:sz w:val="24"/>
                <w:szCs w:val="24"/>
              </w:rPr>
            </w:pPr>
            <w:r w:rsidRPr="00C74C77">
              <w:rPr>
                <w:rFonts w:ascii="Times New Roman" w:hAnsi="Times New Roman" w:cs="Times New Roman"/>
                <w:sz w:val="24"/>
                <w:szCs w:val="24"/>
              </w:rPr>
              <w:t>30</w:t>
            </w:r>
          </w:p>
        </w:tc>
      </w:tr>
    </w:tbl>
    <w:p w:rsidR="004B634A" w:rsidRPr="00C74C77" w:rsidRDefault="004B634A" w:rsidP="004B634A">
      <w:pPr>
        <w:pStyle w:val="aff3"/>
        <w:ind w:firstLine="709"/>
        <w:jc w:val="both"/>
        <w:rPr>
          <w:b w:val="0"/>
          <w:sz w:val="26"/>
          <w:szCs w:val="26"/>
        </w:rPr>
      </w:pPr>
    </w:p>
    <w:p w:rsidR="00380E4F" w:rsidRPr="00C74C77" w:rsidRDefault="00380E4F" w:rsidP="004B634A">
      <w:pPr>
        <w:pStyle w:val="aff3"/>
        <w:ind w:firstLine="709"/>
        <w:jc w:val="both"/>
        <w:rPr>
          <w:b w:val="0"/>
          <w:sz w:val="26"/>
          <w:szCs w:val="26"/>
        </w:rPr>
      </w:pPr>
      <w:r w:rsidRPr="00C74C77">
        <w:rPr>
          <w:b w:val="0"/>
          <w:sz w:val="26"/>
          <w:szCs w:val="26"/>
        </w:rPr>
        <w:t>В соответствии с концепцией Федеральной целевой программы «Развитие внутреннего и въездного туризма в Российской Федерации на 2011-2018 годы» для решения задачи «Развитие инфраструктуры туристских кластеров на территории Калининградской области» необходимо применить комплексный подход посредством реализации мероприятий, направленных на развитие взаимодополняющих туристских кластеров Калининградской области, а именно:</w:t>
      </w:r>
    </w:p>
    <w:p w:rsidR="00380E4F" w:rsidRPr="00C74C77" w:rsidRDefault="00380E4F" w:rsidP="00AF114A">
      <w:pPr>
        <w:pStyle w:val="aff3"/>
        <w:numPr>
          <w:ilvl w:val="0"/>
          <w:numId w:val="46"/>
        </w:numPr>
        <w:ind w:left="0" w:firstLine="709"/>
        <w:jc w:val="both"/>
        <w:rPr>
          <w:b w:val="0"/>
          <w:sz w:val="26"/>
          <w:szCs w:val="26"/>
        </w:rPr>
      </w:pPr>
      <w:r w:rsidRPr="00C74C77">
        <w:rPr>
          <w:b w:val="0"/>
          <w:sz w:val="26"/>
          <w:szCs w:val="26"/>
        </w:rPr>
        <w:t>стороителсьтво причальных стеннок на р. Тростянка в Зеленоградском городском</w:t>
      </w:r>
    </w:p>
    <w:p w:rsidR="00380E4F" w:rsidRPr="00C74C77" w:rsidRDefault="00380E4F" w:rsidP="00AF114A">
      <w:pPr>
        <w:pStyle w:val="aa"/>
        <w:numPr>
          <w:ilvl w:val="0"/>
          <w:numId w:val="46"/>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спусков (слипов) для маломерных судов на побережье Балтийского моря в г. Зеленоградске.</w:t>
      </w:r>
    </w:p>
    <w:p w:rsidR="00380E4F" w:rsidRPr="00C74C77" w:rsidRDefault="00380E4F" w:rsidP="004B634A">
      <w:pPr>
        <w:pStyle w:val="aff3"/>
        <w:ind w:firstLine="709"/>
        <w:jc w:val="both"/>
        <w:rPr>
          <w:b w:val="0"/>
          <w:sz w:val="26"/>
          <w:szCs w:val="26"/>
        </w:rPr>
      </w:pPr>
      <w:r w:rsidRPr="00C74C77">
        <w:rPr>
          <w:b w:val="0"/>
          <w:sz w:val="26"/>
          <w:szCs w:val="26"/>
        </w:rPr>
        <w:t xml:space="preserve">Согласно Государственной программе Калининградской области «Туризм», утвержденной Правительством Калининградской области </w:t>
      </w:r>
      <w:smartTag w:uri="urn:schemas-microsoft-com:office:smarttags" w:element="date">
        <w:smartTagPr>
          <w:attr w:name="Year" w:val="2013"/>
          <w:attr w:name="Day" w:val="24"/>
          <w:attr w:name="Month" w:val="12"/>
          <w:attr w:name="ls" w:val="trans"/>
        </w:smartTagPr>
        <w:r w:rsidRPr="00C74C77">
          <w:rPr>
            <w:b w:val="0"/>
            <w:sz w:val="26"/>
            <w:szCs w:val="26"/>
          </w:rPr>
          <w:t xml:space="preserve">24 декабря </w:t>
        </w:r>
        <w:smartTag w:uri="urn:schemas-microsoft-com:office:smarttags" w:element="metricconverter">
          <w:smartTagPr>
            <w:attr w:name="ProductID" w:val="2013 г"/>
          </w:smartTagPr>
          <w:r w:rsidRPr="00C74C77">
            <w:rPr>
              <w:b w:val="0"/>
              <w:sz w:val="26"/>
              <w:szCs w:val="26"/>
            </w:rPr>
            <w:t>2013 г</w:t>
          </w:r>
        </w:smartTag>
        <w:r w:rsidRPr="00C74C77">
          <w:rPr>
            <w:b w:val="0"/>
            <w:sz w:val="26"/>
            <w:szCs w:val="26"/>
          </w:rPr>
          <w:t>.</w:t>
        </w:r>
      </w:smartTag>
      <w:r w:rsidRPr="00C74C77">
        <w:rPr>
          <w:b w:val="0"/>
          <w:sz w:val="26"/>
          <w:szCs w:val="26"/>
        </w:rPr>
        <w:t xml:space="preserve"> N 993, предусматривается создание в Калининградской области сети конкурентоспособных туристских и автотуристических кластеров, являющихся точками областного и муниципального развития, активизирующих вокруг себя развитие малого и среднего бизнеса. </w:t>
      </w:r>
    </w:p>
    <w:p w:rsidR="00380E4F" w:rsidRPr="00C74C77" w:rsidRDefault="00380E4F" w:rsidP="004B634A">
      <w:pPr>
        <w:pStyle w:val="aff3"/>
        <w:ind w:firstLine="709"/>
        <w:jc w:val="both"/>
        <w:rPr>
          <w:b w:val="0"/>
          <w:sz w:val="26"/>
          <w:szCs w:val="26"/>
        </w:rPr>
      </w:pPr>
      <w:r w:rsidRPr="00C74C77">
        <w:rPr>
          <w:b w:val="0"/>
          <w:sz w:val="26"/>
          <w:szCs w:val="26"/>
        </w:rPr>
        <w:t>Предлагаются следующие пути реализации решений:</w:t>
      </w:r>
    </w:p>
    <w:p w:rsidR="00380E4F" w:rsidRPr="00C74C77" w:rsidRDefault="00380E4F" w:rsidP="00AF114A">
      <w:pPr>
        <w:pStyle w:val="aa"/>
        <w:numPr>
          <w:ilvl w:val="0"/>
          <w:numId w:val="46"/>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создание инфраструктуры водного туризма:</w:t>
      </w:r>
    </w:p>
    <w:p w:rsidR="00380E4F" w:rsidRPr="00C74C77" w:rsidRDefault="00380E4F" w:rsidP="00AF114A">
      <w:pPr>
        <w:pStyle w:val="aa"/>
        <w:numPr>
          <w:ilvl w:val="0"/>
          <w:numId w:val="46"/>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дноуглубительные работы на участке р. Тростянки в г. Зеленоградске, подведены инженерные сети, сооружен яхтенный порт;</w:t>
      </w:r>
    </w:p>
    <w:p w:rsidR="005E5676" w:rsidRPr="00C74C77" w:rsidRDefault="005E5676" w:rsidP="005E5676">
      <w:pPr>
        <w:pStyle w:val="aff3"/>
        <w:ind w:firstLine="709"/>
        <w:jc w:val="both"/>
        <w:rPr>
          <w:b w:val="0"/>
          <w:sz w:val="26"/>
          <w:szCs w:val="26"/>
        </w:rPr>
      </w:pPr>
      <w:r w:rsidRPr="00C74C77">
        <w:rPr>
          <w:b w:val="0"/>
          <w:sz w:val="26"/>
          <w:szCs w:val="26"/>
        </w:rPr>
        <w:t>Согласно схеме территориального планирования Калининградской области предусматривается:</w:t>
      </w:r>
    </w:p>
    <w:p w:rsidR="005E5676" w:rsidRPr="00C74C77" w:rsidRDefault="005E5676" w:rsidP="00AF114A">
      <w:pPr>
        <w:pStyle w:val="aff3"/>
        <w:numPr>
          <w:ilvl w:val="0"/>
          <w:numId w:val="52"/>
        </w:numPr>
        <w:ind w:left="0" w:firstLine="709"/>
        <w:jc w:val="both"/>
        <w:rPr>
          <w:b w:val="0"/>
          <w:sz w:val="26"/>
          <w:szCs w:val="26"/>
        </w:rPr>
      </w:pPr>
      <w:r w:rsidRPr="00C74C77">
        <w:rPr>
          <w:b w:val="0"/>
          <w:sz w:val="26"/>
          <w:szCs w:val="26"/>
        </w:rPr>
        <w:t>строительство детского оздоровительного лагеря "Алые паруса", Зеленоградский городской округ пос. Лесное.</w:t>
      </w:r>
    </w:p>
    <w:p w:rsidR="00380E4F" w:rsidRPr="00C74C77" w:rsidRDefault="00380E4F" w:rsidP="00380E4F">
      <w:pPr>
        <w:pStyle w:val="aff3"/>
        <w:ind w:firstLine="709"/>
        <w:jc w:val="both"/>
        <w:rPr>
          <w:b w:val="0"/>
          <w:sz w:val="26"/>
          <w:szCs w:val="26"/>
        </w:rPr>
      </w:pPr>
    </w:p>
    <w:p w:rsidR="00023506" w:rsidRPr="00C74C77" w:rsidRDefault="00023506" w:rsidP="0026487E">
      <w:pPr>
        <w:pStyle w:val="aa"/>
        <w:numPr>
          <w:ilvl w:val="1"/>
          <w:numId w:val="6"/>
        </w:numPr>
        <w:autoSpaceDE w:val="0"/>
        <w:autoSpaceDN w:val="0"/>
        <w:adjustRightInd w:val="0"/>
        <w:spacing w:after="0" w:line="240" w:lineRule="auto"/>
        <w:jc w:val="center"/>
        <w:outlineLvl w:val="1"/>
        <w:rPr>
          <w:rFonts w:ascii="Times New Roman" w:hAnsi="Times New Roman" w:cs="Times New Roman"/>
          <w:b/>
          <w:sz w:val="26"/>
          <w:szCs w:val="26"/>
        </w:rPr>
      </w:pPr>
      <w:bookmarkStart w:id="17" w:name="_Toc52196879"/>
      <w:r w:rsidRPr="00C74C77">
        <w:rPr>
          <w:rFonts w:ascii="Times New Roman" w:hAnsi="Times New Roman" w:cs="Times New Roman"/>
          <w:b/>
          <w:sz w:val="26"/>
          <w:szCs w:val="26"/>
        </w:rPr>
        <w:t>Демографический потенциал территории</w:t>
      </w:r>
      <w:bookmarkEnd w:id="17"/>
    </w:p>
    <w:p w:rsidR="00023506" w:rsidRPr="00C74C77" w:rsidRDefault="00023506" w:rsidP="00220BE1">
      <w:pPr>
        <w:pStyle w:val="aff3"/>
        <w:ind w:firstLine="709"/>
        <w:jc w:val="both"/>
        <w:rPr>
          <w:b w:val="0"/>
          <w:sz w:val="26"/>
          <w:szCs w:val="26"/>
        </w:rPr>
      </w:pPr>
    </w:p>
    <w:p w:rsidR="00023506" w:rsidRPr="00C74C77" w:rsidRDefault="00023506" w:rsidP="0026487E">
      <w:pPr>
        <w:pStyle w:val="aa"/>
        <w:numPr>
          <w:ilvl w:val="2"/>
          <w:numId w:val="6"/>
        </w:numPr>
        <w:spacing w:after="0" w:line="240" w:lineRule="auto"/>
        <w:jc w:val="center"/>
        <w:outlineLvl w:val="2"/>
        <w:rPr>
          <w:rFonts w:ascii="Times New Roman" w:hAnsi="Times New Roman" w:cs="Times New Roman"/>
          <w:b/>
          <w:sz w:val="26"/>
          <w:szCs w:val="26"/>
        </w:rPr>
      </w:pPr>
      <w:bookmarkStart w:id="18" w:name="_Toc3987259"/>
      <w:bookmarkStart w:id="19" w:name="_Toc52196880"/>
      <w:r w:rsidRPr="00C74C77">
        <w:rPr>
          <w:rFonts w:ascii="Times New Roman" w:hAnsi="Times New Roman" w:cs="Times New Roman"/>
          <w:b/>
          <w:sz w:val="26"/>
          <w:szCs w:val="26"/>
        </w:rPr>
        <w:t>Прогноз постоянной численности населения</w:t>
      </w:r>
      <w:bookmarkEnd w:id="18"/>
      <w:bookmarkEnd w:id="19"/>
    </w:p>
    <w:p w:rsidR="00023506" w:rsidRPr="00C74C77" w:rsidRDefault="00023506" w:rsidP="00220BE1">
      <w:pPr>
        <w:tabs>
          <w:tab w:val="left" w:pos="1134"/>
        </w:tabs>
        <w:spacing w:after="0" w:line="240" w:lineRule="auto"/>
        <w:ind w:left="709"/>
        <w:jc w:val="both"/>
        <w:rPr>
          <w:rFonts w:ascii="Times New Roman" w:hAnsi="Times New Roman" w:cs="Times New Roman"/>
          <w:sz w:val="26"/>
          <w:szCs w:val="26"/>
        </w:rPr>
      </w:pPr>
    </w:p>
    <w:p w:rsidR="00023506" w:rsidRPr="00C74C77" w:rsidRDefault="00023506" w:rsidP="00220BE1">
      <w:pPr>
        <w:spacing w:after="0" w:line="240" w:lineRule="auto"/>
        <w:ind w:right="5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Прогноз численности населения </w:t>
      </w:r>
      <w:r w:rsidR="00B72FE5" w:rsidRPr="00C74C77">
        <w:rPr>
          <w:rFonts w:ascii="Times New Roman" w:hAnsi="Times New Roman" w:cs="Times New Roman"/>
          <w:sz w:val="26"/>
          <w:szCs w:val="26"/>
        </w:rPr>
        <w:t>Зеленоградск</w:t>
      </w:r>
      <w:r w:rsidR="00C52F6E" w:rsidRPr="00C74C77">
        <w:rPr>
          <w:rFonts w:ascii="Times New Roman" w:hAnsi="Times New Roman" w:cs="Times New Roman"/>
          <w:sz w:val="26"/>
          <w:szCs w:val="26"/>
        </w:rPr>
        <w:t>ого</w:t>
      </w:r>
      <w:r w:rsidRPr="00C74C77">
        <w:rPr>
          <w:rFonts w:ascii="Times New Roman" w:hAnsi="Times New Roman" w:cs="Times New Roman"/>
          <w:sz w:val="26"/>
          <w:szCs w:val="26"/>
        </w:rPr>
        <w:t xml:space="preserve"> городского округа осуществлен на основе следующих видов анализа:</w:t>
      </w:r>
    </w:p>
    <w:p w:rsidR="00023506" w:rsidRPr="00C74C77" w:rsidRDefault="00023506" w:rsidP="00AF114A">
      <w:pPr>
        <w:pStyle w:val="aa"/>
        <w:numPr>
          <w:ilvl w:val="0"/>
          <w:numId w:val="36"/>
        </w:numPr>
        <w:tabs>
          <w:tab w:val="left" w:pos="993"/>
        </w:tabs>
        <w:spacing w:after="0" w:line="240" w:lineRule="auto"/>
        <w:ind w:left="0" w:right="50" w:firstLine="709"/>
        <w:jc w:val="both"/>
        <w:rPr>
          <w:rFonts w:ascii="Times New Roman" w:hAnsi="Times New Roman" w:cs="Times New Roman"/>
          <w:sz w:val="26"/>
          <w:szCs w:val="26"/>
        </w:rPr>
      </w:pPr>
      <w:r w:rsidRPr="00C74C77">
        <w:rPr>
          <w:rFonts w:ascii="Times New Roman" w:hAnsi="Times New Roman" w:cs="Times New Roman"/>
          <w:sz w:val="26"/>
          <w:szCs w:val="26"/>
        </w:rPr>
        <w:t>оценки результатов демографического прогноза, выполненного разработанными документами территориального планирования;</w:t>
      </w:r>
    </w:p>
    <w:p w:rsidR="00023506" w:rsidRPr="00C74C77" w:rsidRDefault="00023506" w:rsidP="00AF114A">
      <w:pPr>
        <w:pStyle w:val="aa"/>
        <w:numPr>
          <w:ilvl w:val="0"/>
          <w:numId w:val="36"/>
        </w:numPr>
        <w:tabs>
          <w:tab w:val="left" w:pos="993"/>
        </w:tabs>
        <w:spacing w:after="0" w:line="240" w:lineRule="auto"/>
        <w:ind w:left="0" w:right="50" w:firstLine="709"/>
        <w:jc w:val="both"/>
        <w:rPr>
          <w:rFonts w:ascii="Times New Roman" w:hAnsi="Times New Roman" w:cs="Times New Roman"/>
          <w:sz w:val="26"/>
          <w:szCs w:val="26"/>
        </w:rPr>
      </w:pPr>
      <w:r w:rsidRPr="00C74C77">
        <w:rPr>
          <w:rFonts w:ascii="Times New Roman" w:hAnsi="Times New Roman" w:cs="Times New Roman"/>
          <w:sz w:val="26"/>
          <w:szCs w:val="26"/>
        </w:rPr>
        <w:t>оценка сложившихся тенденций воспроизводства населения, развития внешних миграционных процессов, оценки показателей естественного движения населения;</w:t>
      </w:r>
    </w:p>
    <w:p w:rsidR="00023506" w:rsidRPr="00C74C77" w:rsidRDefault="00023506" w:rsidP="00AF114A">
      <w:pPr>
        <w:pStyle w:val="aa"/>
        <w:numPr>
          <w:ilvl w:val="0"/>
          <w:numId w:val="36"/>
        </w:numPr>
        <w:tabs>
          <w:tab w:val="left" w:pos="993"/>
        </w:tabs>
        <w:spacing w:after="0" w:line="240" w:lineRule="auto"/>
        <w:ind w:left="0" w:right="50" w:firstLine="709"/>
        <w:jc w:val="both"/>
        <w:rPr>
          <w:rFonts w:ascii="Times New Roman" w:hAnsi="Times New Roman" w:cs="Times New Roman"/>
          <w:sz w:val="26"/>
          <w:szCs w:val="26"/>
        </w:rPr>
      </w:pPr>
      <w:r w:rsidRPr="00C74C77">
        <w:rPr>
          <w:rFonts w:ascii="Times New Roman" w:hAnsi="Times New Roman" w:cs="Times New Roman"/>
          <w:sz w:val="26"/>
          <w:szCs w:val="26"/>
        </w:rPr>
        <w:t>оценка градостроительной ёмкости территории городского округа;</w:t>
      </w:r>
    </w:p>
    <w:p w:rsidR="00023506" w:rsidRPr="00C74C77" w:rsidRDefault="00023506" w:rsidP="00AF114A">
      <w:pPr>
        <w:pStyle w:val="aa"/>
        <w:numPr>
          <w:ilvl w:val="0"/>
          <w:numId w:val="36"/>
        </w:numPr>
        <w:tabs>
          <w:tab w:val="left" w:pos="993"/>
        </w:tabs>
        <w:spacing w:after="0" w:line="240" w:lineRule="auto"/>
        <w:ind w:left="0" w:right="5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оценка тенденций развития отраслей экономики и социальной сферы, на основе которых были определены зоны активизации хозяйственной деятельности с «точками роста». </w:t>
      </w:r>
    </w:p>
    <w:p w:rsidR="00023506" w:rsidRPr="00C74C77" w:rsidRDefault="00023506"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Прогноз численности населения основывается на Концепции демографической политики Российской Федерации на период до 2025 года, утвержденной Указом Президента Российской Федерации от </w:t>
      </w:r>
      <w:smartTag w:uri="urn:schemas-microsoft-com:office:smarttags" w:element="date">
        <w:smartTagPr>
          <w:attr w:name="Year" w:val="2007"/>
          <w:attr w:name="Day" w:val="9"/>
          <w:attr w:name="Month" w:val="10"/>
          <w:attr w:name="ls" w:val="trans"/>
        </w:smartTagPr>
        <w:r w:rsidRPr="00C74C77">
          <w:rPr>
            <w:rFonts w:ascii="Times New Roman" w:hAnsi="Times New Roman" w:cs="Times New Roman"/>
            <w:sz w:val="26"/>
            <w:szCs w:val="26"/>
          </w:rPr>
          <w:t>9 октября 2007 года</w:t>
        </w:r>
      </w:smartTag>
      <w:r w:rsidRPr="00C74C77">
        <w:rPr>
          <w:rFonts w:ascii="Times New Roman" w:hAnsi="Times New Roman" w:cs="Times New Roman"/>
          <w:sz w:val="26"/>
          <w:szCs w:val="26"/>
        </w:rPr>
        <w:t xml:space="preserve"> № 1351, Плане мероприятий по </w:t>
      </w:r>
      <w:r w:rsidRPr="00C74C77">
        <w:rPr>
          <w:rFonts w:ascii="Times New Roman" w:hAnsi="Times New Roman" w:cs="Times New Roman"/>
          <w:sz w:val="26"/>
          <w:szCs w:val="26"/>
        </w:rPr>
        <w:lastRenderedPageBreak/>
        <w:t xml:space="preserve">реализации в 2011-2015 годах Концепции демографической политики Российской Федерации на период до 2025 года, утвержденным распоряжением Правительства Российской Федерации от </w:t>
      </w:r>
      <w:smartTag w:uri="urn:schemas-microsoft-com:office:smarttags" w:element="date">
        <w:smartTagPr>
          <w:attr w:name="Year" w:val="2011"/>
          <w:attr w:name="Day" w:val="10"/>
          <w:attr w:name="Month" w:val="3"/>
          <w:attr w:name="ls" w:val="trans"/>
        </w:smartTagPr>
        <w:r w:rsidRPr="00C74C77">
          <w:rPr>
            <w:rFonts w:ascii="Times New Roman" w:hAnsi="Times New Roman" w:cs="Times New Roman"/>
            <w:sz w:val="26"/>
            <w:szCs w:val="26"/>
          </w:rPr>
          <w:t>10 марта 2011 года</w:t>
        </w:r>
      </w:smartTag>
      <w:r w:rsidRPr="00C74C77">
        <w:rPr>
          <w:rFonts w:ascii="Times New Roman" w:hAnsi="Times New Roman" w:cs="Times New Roman"/>
          <w:sz w:val="26"/>
          <w:szCs w:val="26"/>
        </w:rPr>
        <w:t xml:space="preserve"> № 367-р, а также мерах по реализации демографической политики Российской Федерации, предусмотренных Указом Президента Российской Федерации от </w:t>
      </w:r>
      <w:smartTag w:uri="urn:schemas-microsoft-com:office:smarttags" w:element="date">
        <w:smartTagPr>
          <w:attr w:name="Year" w:val="2012"/>
          <w:attr w:name="Day" w:val="7"/>
          <w:attr w:name="Month" w:val="5"/>
          <w:attr w:name="ls" w:val="trans"/>
        </w:smartTagPr>
        <w:r w:rsidRPr="00C74C77">
          <w:rPr>
            <w:rFonts w:ascii="Times New Roman" w:hAnsi="Times New Roman" w:cs="Times New Roman"/>
            <w:sz w:val="26"/>
            <w:szCs w:val="26"/>
          </w:rPr>
          <w:t>7 мая 2012 года</w:t>
        </w:r>
      </w:smartTag>
      <w:r w:rsidRPr="00C74C77">
        <w:rPr>
          <w:rFonts w:ascii="Times New Roman" w:hAnsi="Times New Roman" w:cs="Times New Roman"/>
          <w:sz w:val="26"/>
          <w:szCs w:val="26"/>
        </w:rPr>
        <w:t xml:space="preserve"> № 606.</w:t>
      </w:r>
    </w:p>
    <w:p w:rsidR="00C53DE8" w:rsidRPr="00C74C77" w:rsidRDefault="00C53DE8" w:rsidP="00C53DE8">
      <w:pPr>
        <w:spacing w:after="0" w:line="240" w:lineRule="auto"/>
        <w:ind w:firstLine="709"/>
        <w:jc w:val="both"/>
        <w:rPr>
          <w:rFonts w:ascii="Times New Roman" w:hAnsi="Times New Roman" w:cs="Times New Roman"/>
          <w:sz w:val="26"/>
          <w:szCs w:val="26"/>
        </w:rPr>
      </w:pPr>
    </w:p>
    <w:p w:rsidR="00C53DE8" w:rsidRPr="00C74C77" w:rsidRDefault="00C53DE8" w:rsidP="00C53DE8">
      <w:pPr>
        <w:spacing w:after="0" w:line="240" w:lineRule="auto"/>
        <w:ind w:right="50" w:firstLine="709"/>
        <w:jc w:val="both"/>
        <w:rPr>
          <w:rFonts w:ascii="Times New Roman" w:hAnsi="Times New Roman" w:cs="Times New Roman"/>
          <w:i/>
          <w:sz w:val="26"/>
          <w:szCs w:val="26"/>
        </w:rPr>
      </w:pPr>
      <w:r w:rsidRPr="00C74C77">
        <w:rPr>
          <w:rFonts w:ascii="Times New Roman" w:hAnsi="Times New Roman" w:cs="Times New Roman"/>
          <w:i/>
          <w:sz w:val="26"/>
          <w:szCs w:val="26"/>
        </w:rPr>
        <w:t>Сценарии демографического прогноза</w:t>
      </w:r>
    </w:p>
    <w:p w:rsidR="00C53DE8" w:rsidRPr="00C74C77" w:rsidRDefault="00C53DE8" w:rsidP="00C53DE8">
      <w:pPr>
        <w:spacing w:after="0" w:line="240" w:lineRule="auto"/>
        <w:ind w:right="50" w:firstLine="709"/>
        <w:jc w:val="both"/>
        <w:rPr>
          <w:rFonts w:ascii="Times New Roman" w:hAnsi="Times New Roman" w:cs="Times New Roman"/>
          <w:sz w:val="26"/>
          <w:szCs w:val="26"/>
        </w:rPr>
      </w:pPr>
      <w:r w:rsidRPr="00C74C77">
        <w:rPr>
          <w:rFonts w:ascii="Times New Roman" w:hAnsi="Times New Roman" w:cs="Times New Roman"/>
          <w:sz w:val="26"/>
          <w:szCs w:val="26"/>
        </w:rPr>
        <w:t>Настоящим Генеральным планом для оценки перспективной численности и структуры населения в качестве базовой гипотезы рассматривались «иннерционный» и «стабилизационный» варианты демографического развития.</w:t>
      </w:r>
    </w:p>
    <w:p w:rsidR="00C53DE8" w:rsidRPr="00C74C77" w:rsidRDefault="00C53DE8" w:rsidP="00C53DE8">
      <w:pPr>
        <w:spacing w:after="0" w:line="240" w:lineRule="auto"/>
        <w:ind w:firstLine="709"/>
        <w:jc w:val="both"/>
        <w:rPr>
          <w:rFonts w:ascii="Times New Roman" w:hAnsi="Times New Roman" w:cs="Times New Roman"/>
          <w:sz w:val="26"/>
          <w:szCs w:val="26"/>
        </w:rPr>
      </w:pPr>
    </w:p>
    <w:p w:rsidR="00C53DE8" w:rsidRPr="00C74C77" w:rsidRDefault="00C53DE8" w:rsidP="00AF114A">
      <w:pPr>
        <w:pStyle w:val="aa"/>
        <w:numPr>
          <w:ilvl w:val="0"/>
          <w:numId w:val="39"/>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Перспективный расчет численности населения по </w:t>
      </w:r>
      <w:r w:rsidRPr="00C74C77">
        <w:rPr>
          <w:rFonts w:ascii="Times New Roman" w:hAnsi="Times New Roman" w:cs="Times New Roman"/>
          <w:i/>
          <w:sz w:val="26"/>
          <w:szCs w:val="26"/>
        </w:rPr>
        <w:t>«инерционному»</w:t>
      </w:r>
      <w:r w:rsidRPr="00C74C77">
        <w:rPr>
          <w:rFonts w:ascii="Times New Roman" w:hAnsi="Times New Roman" w:cs="Times New Roman"/>
          <w:sz w:val="26"/>
          <w:szCs w:val="26"/>
        </w:rPr>
        <w:t xml:space="preserve"> методу предполагает сохранение темпа роста или снижения показателей естественного прироста и миграции, заданного в исходном году. </w:t>
      </w:r>
    </w:p>
    <w:p w:rsidR="00C53DE8" w:rsidRPr="00C74C77" w:rsidRDefault="00C53DE8" w:rsidP="00C53DE8">
      <w:pPr>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rPr>
        <w:t xml:space="preserve">Расчет произведен по следующей формуле: </w:t>
      </w:r>
    </w:p>
    <w:p w:rsidR="00C53DE8" w:rsidRPr="00C74C77" w:rsidRDefault="00C53DE8" w:rsidP="00C53DE8">
      <w:pPr>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rPr>
        <w:t>Hp = Нф (1+ (</w:t>
      </w:r>
      <w:r w:rsidRPr="00C74C77">
        <w:rPr>
          <w:rFonts w:ascii="Times New Roman" w:hAnsi="Times New Roman" w:cs="Times New Roman"/>
          <w:sz w:val="26"/>
          <w:szCs w:val="26"/>
          <w:lang w:val="en-US"/>
        </w:rPr>
        <w:t>k</w:t>
      </w:r>
      <w:r w:rsidRPr="00C74C77">
        <w:rPr>
          <w:rFonts w:ascii="Times New Roman" w:hAnsi="Times New Roman" w:cs="Times New Roman"/>
          <w:sz w:val="26"/>
          <w:szCs w:val="26"/>
          <w:vertAlign w:val="subscript"/>
        </w:rPr>
        <w:t>П</w:t>
      </w:r>
      <w:r w:rsidRPr="00C74C77">
        <w:rPr>
          <w:rFonts w:ascii="Times New Roman" w:hAnsi="Times New Roman" w:cs="Times New Roman"/>
          <w:sz w:val="26"/>
          <w:szCs w:val="26"/>
        </w:rPr>
        <w:t xml:space="preserve"> +</w:t>
      </w:r>
      <w:r w:rsidRPr="00C74C77">
        <w:rPr>
          <w:rFonts w:ascii="Times New Roman" w:hAnsi="Times New Roman" w:cs="Times New Roman"/>
          <w:sz w:val="26"/>
          <w:szCs w:val="26"/>
          <w:lang w:val="en-US"/>
        </w:rPr>
        <w:t>k</w:t>
      </w:r>
      <w:r w:rsidRPr="00C74C77">
        <w:rPr>
          <w:rFonts w:ascii="Times New Roman" w:hAnsi="Times New Roman" w:cs="Times New Roman"/>
          <w:sz w:val="26"/>
          <w:szCs w:val="26"/>
          <w:vertAlign w:val="subscript"/>
        </w:rPr>
        <w:t>М</w:t>
      </w:r>
      <w:r w:rsidRPr="00C74C77">
        <w:rPr>
          <w:rFonts w:ascii="Times New Roman" w:hAnsi="Times New Roman" w:cs="Times New Roman"/>
          <w:sz w:val="26"/>
          <w:szCs w:val="26"/>
        </w:rPr>
        <w:t>)/1000)</w:t>
      </w:r>
      <w:r w:rsidRPr="00C74C77">
        <w:rPr>
          <w:rFonts w:ascii="Times New Roman" w:hAnsi="Times New Roman" w:cs="Times New Roman"/>
          <w:sz w:val="26"/>
          <w:szCs w:val="26"/>
          <w:vertAlign w:val="superscript"/>
        </w:rPr>
        <w:t>t</w:t>
      </w:r>
      <w:r w:rsidRPr="00C74C77">
        <w:rPr>
          <w:rFonts w:ascii="Times New Roman" w:hAnsi="Times New Roman" w:cs="Times New Roman"/>
          <w:sz w:val="26"/>
          <w:szCs w:val="26"/>
        </w:rPr>
        <w:t xml:space="preserve">, где </w:t>
      </w:r>
    </w:p>
    <w:p w:rsidR="00C53DE8" w:rsidRPr="00C74C77" w:rsidRDefault="00C53DE8" w:rsidP="00C53DE8">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lang w:val="en-US"/>
        </w:rPr>
        <w:t>H</w:t>
      </w:r>
      <w:r w:rsidRPr="00C74C77">
        <w:rPr>
          <w:rFonts w:ascii="Times New Roman" w:hAnsi="Times New Roman" w:cs="Times New Roman"/>
          <w:sz w:val="26"/>
          <w:szCs w:val="26"/>
          <w:vertAlign w:val="subscript"/>
          <w:lang w:val="en-US"/>
        </w:rPr>
        <w:t>p</w:t>
      </w:r>
      <w:r w:rsidRPr="00C74C77">
        <w:rPr>
          <w:rFonts w:ascii="Times New Roman" w:hAnsi="Times New Roman" w:cs="Times New Roman"/>
          <w:sz w:val="26"/>
          <w:szCs w:val="26"/>
        </w:rPr>
        <w:t xml:space="preserve"> – перспективная численность населения, чел., где р – расчетный период ;</w:t>
      </w:r>
    </w:p>
    <w:p w:rsidR="00C53DE8" w:rsidRPr="00C74C77" w:rsidRDefault="00C53DE8" w:rsidP="00C53DE8">
      <w:pPr>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rPr>
        <w:t>Н</w:t>
      </w:r>
      <w:r w:rsidRPr="00C74C77">
        <w:rPr>
          <w:rFonts w:ascii="Times New Roman" w:hAnsi="Times New Roman" w:cs="Times New Roman"/>
          <w:sz w:val="26"/>
          <w:szCs w:val="26"/>
          <w:vertAlign w:val="subscript"/>
        </w:rPr>
        <w:t>ф</w:t>
      </w:r>
      <w:r w:rsidRPr="00C74C77">
        <w:rPr>
          <w:rFonts w:ascii="Times New Roman" w:hAnsi="Times New Roman" w:cs="Times New Roman"/>
          <w:sz w:val="26"/>
          <w:szCs w:val="26"/>
        </w:rPr>
        <w:t xml:space="preserve"> – фактическая численность населения в исходном году (</w:t>
      </w:r>
      <w:r w:rsidR="001D056A" w:rsidRPr="00C74C77">
        <w:rPr>
          <w:rFonts w:ascii="Times New Roman" w:eastAsia="Times New Roman" w:hAnsi="Times New Roman" w:cs="Times New Roman"/>
          <w:sz w:val="26"/>
          <w:szCs w:val="26"/>
        </w:rPr>
        <w:t>37054</w:t>
      </w:r>
      <w:r w:rsidRPr="00C74C77">
        <w:rPr>
          <w:rFonts w:ascii="Times New Roman" w:hAnsi="Times New Roman" w:cs="Times New Roman"/>
          <w:sz w:val="26"/>
          <w:szCs w:val="26"/>
        </w:rPr>
        <w:t>чел.);</w:t>
      </w:r>
    </w:p>
    <w:p w:rsidR="00C53DE8" w:rsidRPr="00C74C77" w:rsidRDefault="00C53DE8" w:rsidP="00C53DE8">
      <w:pPr>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lang w:val="en-US"/>
        </w:rPr>
        <w:t>k</w:t>
      </w:r>
      <w:r w:rsidRPr="00C74C77">
        <w:rPr>
          <w:rFonts w:ascii="Times New Roman" w:hAnsi="Times New Roman" w:cs="Times New Roman"/>
          <w:sz w:val="26"/>
          <w:szCs w:val="26"/>
          <w:vertAlign w:val="subscript"/>
        </w:rPr>
        <w:t>П</w:t>
      </w:r>
      <w:r w:rsidRPr="00C74C77">
        <w:rPr>
          <w:rFonts w:ascii="Times New Roman" w:hAnsi="Times New Roman" w:cs="Times New Roman"/>
          <w:sz w:val="26"/>
          <w:szCs w:val="26"/>
        </w:rPr>
        <w:t xml:space="preserve"> – коэффициент среднегодового естественного прироста населения (</w:t>
      </w:r>
      <w:r w:rsidR="001D056A" w:rsidRPr="00C74C77">
        <w:rPr>
          <w:rFonts w:ascii="Times New Roman" w:eastAsia="Times New Roman" w:hAnsi="Times New Roman" w:cs="Times New Roman"/>
          <w:sz w:val="26"/>
          <w:szCs w:val="26"/>
        </w:rPr>
        <w:t>-3,0</w:t>
      </w:r>
      <w:r w:rsidRPr="00C74C77">
        <w:rPr>
          <w:rFonts w:ascii="Times New Roman" w:hAnsi="Times New Roman" w:cs="Times New Roman"/>
          <w:sz w:val="26"/>
          <w:szCs w:val="26"/>
          <w:shd w:val="clear" w:color="auto" w:fill="FFFFFF"/>
        </w:rPr>
        <w:t>‰</w:t>
      </w:r>
      <w:r w:rsidRPr="00C74C77">
        <w:rPr>
          <w:rFonts w:ascii="Times New Roman" w:hAnsi="Times New Roman" w:cs="Times New Roman"/>
          <w:sz w:val="26"/>
          <w:szCs w:val="26"/>
        </w:rPr>
        <w:t>);</w:t>
      </w:r>
    </w:p>
    <w:p w:rsidR="00C53DE8" w:rsidRPr="00C74C77" w:rsidRDefault="00C53DE8" w:rsidP="00C53DE8">
      <w:pPr>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lang w:val="en-US"/>
        </w:rPr>
        <w:t>k</w:t>
      </w:r>
      <w:r w:rsidRPr="00C74C77">
        <w:rPr>
          <w:rFonts w:ascii="Times New Roman" w:hAnsi="Times New Roman" w:cs="Times New Roman"/>
          <w:sz w:val="26"/>
          <w:szCs w:val="26"/>
          <w:vertAlign w:val="subscript"/>
        </w:rPr>
        <w:t>М</w:t>
      </w:r>
      <w:r w:rsidRPr="00C74C77">
        <w:rPr>
          <w:rFonts w:ascii="Times New Roman" w:hAnsi="Times New Roman" w:cs="Times New Roman"/>
          <w:sz w:val="26"/>
          <w:szCs w:val="26"/>
        </w:rPr>
        <w:t xml:space="preserve"> – коэффициент среднегодового механического прироста населения </w:t>
      </w:r>
      <w:r w:rsidR="001D056A" w:rsidRPr="00C74C77">
        <w:rPr>
          <w:rFonts w:ascii="Times New Roman" w:hAnsi="Times New Roman" w:cs="Times New Roman"/>
          <w:sz w:val="26"/>
          <w:szCs w:val="26"/>
        </w:rPr>
        <w:t>(34,5</w:t>
      </w:r>
      <w:r w:rsidRPr="00C74C77">
        <w:rPr>
          <w:rFonts w:ascii="Times New Roman" w:hAnsi="Times New Roman" w:cs="Times New Roman"/>
          <w:sz w:val="26"/>
          <w:szCs w:val="26"/>
        </w:rPr>
        <w:t xml:space="preserve"> </w:t>
      </w:r>
      <w:r w:rsidRPr="00C74C77">
        <w:rPr>
          <w:rFonts w:ascii="Times New Roman" w:hAnsi="Times New Roman" w:cs="Times New Roman"/>
          <w:sz w:val="26"/>
          <w:szCs w:val="26"/>
          <w:shd w:val="clear" w:color="auto" w:fill="FFFFFF"/>
        </w:rPr>
        <w:t>‰</w:t>
      </w:r>
      <w:r w:rsidRPr="00C74C77">
        <w:rPr>
          <w:rFonts w:ascii="Times New Roman" w:hAnsi="Times New Roman" w:cs="Times New Roman"/>
          <w:sz w:val="26"/>
          <w:szCs w:val="26"/>
        </w:rPr>
        <w:t>);</w:t>
      </w:r>
    </w:p>
    <w:p w:rsidR="00C53DE8" w:rsidRPr="00C74C77" w:rsidRDefault="00C53DE8" w:rsidP="00C53DE8">
      <w:pPr>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lang w:val="en-US"/>
        </w:rPr>
        <w:t>t</w:t>
      </w:r>
      <w:r w:rsidRPr="00C74C77">
        <w:rPr>
          <w:rFonts w:ascii="Times New Roman" w:hAnsi="Times New Roman" w:cs="Times New Roman"/>
          <w:sz w:val="26"/>
          <w:szCs w:val="26"/>
        </w:rPr>
        <w:t xml:space="preserve"> – расчетный срок. </w:t>
      </w:r>
    </w:p>
    <w:p w:rsidR="00C53DE8" w:rsidRPr="00C74C77" w:rsidRDefault="00C53DE8" w:rsidP="00C53DE8">
      <w:pPr>
        <w:pStyle w:val="afe"/>
        <w:spacing w:before="0" w:beforeAutospacing="0" w:after="0" w:afterAutospacing="0"/>
        <w:ind w:firstLine="709"/>
        <w:jc w:val="both"/>
        <w:rPr>
          <w:sz w:val="26"/>
          <w:szCs w:val="26"/>
        </w:rPr>
      </w:pPr>
      <w:r w:rsidRPr="00C74C77">
        <w:rPr>
          <w:sz w:val="26"/>
          <w:szCs w:val="26"/>
        </w:rPr>
        <w:t xml:space="preserve">Таким образом, перспективная численность в соответствии с </w:t>
      </w:r>
      <w:r w:rsidRPr="00C74C77">
        <w:rPr>
          <w:i/>
          <w:sz w:val="26"/>
          <w:szCs w:val="26"/>
        </w:rPr>
        <w:t xml:space="preserve">«инерционным» </w:t>
      </w:r>
      <w:r w:rsidRPr="00C74C77">
        <w:rPr>
          <w:sz w:val="26"/>
          <w:szCs w:val="26"/>
        </w:rPr>
        <w:t xml:space="preserve">сценарием на расчетный срок составит </w:t>
      </w:r>
      <w:r w:rsidR="001D056A" w:rsidRPr="00C74C77">
        <w:rPr>
          <w:sz w:val="26"/>
          <w:szCs w:val="26"/>
        </w:rPr>
        <w:t xml:space="preserve">66853 </w:t>
      </w:r>
      <w:r w:rsidRPr="00C74C77">
        <w:rPr>
          <w:sz w:val="26"/>
          <w:szCs w:val="26"/>
        </w:rPr>
        <w:t xml:space="preserve">чел., в том числе на первую очередь реализации мероприятий, предусмотренных генеральным планом – </w:t>
      </w:r>
      <w:r w:rsidR="001D056A" w:rsidRPr="00C74C77">
        <w:rPr>
          <w:sz w:val="26"/>
          <w:szCs w:val="26"/>
        </w:rPr>
        <w:t>52119</w:t>
      </w:r>
      <w:r w:rsidRPr="00C74C77">
        <w:rPr>
          <w:sz w:val="26"/>
          <w:szCs w:val="26"/>
        </w:rPr>
        <w:t xml:space="preserve"> чел.</w:t>
      </w:r>
    </w:p>
    <w:p w:rsidR="00C53DE8" w:rsidRPr="00C74C77" w:rsidRDefault="00C53DE8" w:rsidP="00C53DE8">
      <w:pPr>
        <w:spacing w:after="0" w:line="240" w:lineRule="auto"/>
        <w:ind w:firstLine="709"/>
        <w:jc w:val="both"/>
        <w:rPr>
          <w:rFonts w:ascii="Times New Roman" w:hAnsi="Times New Roman" w:cs="Times New Roman"/>
          <w:sz w:val="26"/>
          <w:szCs w:val="26"/>
        </w:rPr>
      </w:pPr>
    </w:p>
    <w:p w:rsidR="00C53DE8" w:rsidRPr="00C74C77" w:rsidRDefault="00C53DE8" w:rsidP="00AF114A">
      <w:pPr>
        <w:pStyle w:val="aa"/>
        <w:numPr>
          <w:ilvl w:val="0"/>
          <w:numId w:val="39"/>
        </w:numPr>
        <w:tabs>
          <w:tab w:val="left" w:pos="993"/>
        </w:tabs>
        <w:spacing w:after="0" w:line="240" w:lineRule="auto"/>
        <w:ind w:left="0" w:right="5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w:t>
      </w:r>
      <w:r w:rsidRPr="00C74C77">
        <w:rPr>
          <w:rFonts w:ascii="Times New Roman" w:hAnsi="Times New Roman" w:cs="Times New Roman"/>
          <w:i/>
          <w:sz w:val="26"/>
          <w:szCs w:val="26"/>
        </w:rPr>
        <w:t>«стабилизационном»</w:t>
      </w:r>
      <w:r w:rsidRPr="00C74C77">
        <w:rPr>
          <w:rFonts w:ascii="Times New Roman" w:hAnsi="Times New Roman" w:cs="Times New Roman"/>
          <w:sz w:val="26"/>
          <w:szCs w:val="26"/>
        </w:rPr>
        <w:t xml:space="preserve"> сценарии определяется, каким должен быть уровень рождаемости и смертности, чтобы численность населения </w:t>
      </w:r>
      <w:r w:rsidR="00B72FE5" w:rsidRPr="00C74C77">
        <w:rPr>
          <w:rFonts w:ascii="Times New Roman" w:hAnsi="Times New Roman" w:cs="Times New Roman"/>
          <w:sz w:val="26"/>
          <w:szCs w:val="26"/>
        </w:rPr>
        <w:t>Зеленоградск</w:t>
      </w:r>
      <w:r w:rsidRPr="00C74C77">
        <w:rPr>
          <w:rFonts w:ascii="Times New Roman" w:hAnsi="Times New Roman" w:cs="Times New Roman"/>
          <w:sz w:val="26"/>
          <w:szCs w:val="26"/>
        </w:rPr>
        <w:t>ого городского округа поддерживалась только за счет естественного прироста.</w:t>
      </w:r>
    </w:p>
    <w:p w:rsidR="00C53DE8" w:rsidRPr="00C74C77" w:rsidRDefault="00C53DE8" w:rsidP="00C53DE8">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Согласно пункту 1-го поручения Губернатора Калининградской области № 96/пр в соответствии с принятыми ключевыми индикативными показателями (индикаторами) социально-экономического развития Калининградской области на период до 2020 года:</w:t>
      </w:r>
    </w:p>
    <w:p w:rsidR="00C53DE8" w:rsidRPr="00C74C77" w:rsidRDefault="00C53DE8" w:rsidP="00AF114A">
      <w:pPr>
        <w:pStyle w:val="aa"/>
        <w:numPr>
          <w:ilvl w:val="0"/>
          <w:numId w:val="40"/>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рождаемость населения (коэффициент 12,5/1000 чел.);</w:t>
      </w:r>
    </w:p>
    <w:p w:rsidR="00C53DE8" w:rsidRPr="00C74C77" w:rsidRDefault="00C53DE8" w:rsidP="00AF114A">
      <w:pPr>
        <w:pStyle w:val="aa"/>
        <w:numPr>
          <w:ilvl w:val="0"/>
          <w:numId w:val="40"/>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ожидаемая продолжительность жизни при рождении (76 лет).</w:t>
      </w:r>
    </w:p>
    <w:p w:rsidR="00C53DE8" w:rsidRPr="00C74C77" w:rsidRDefault="00C53DE8" w:rsidP="00C53DE8">
      <w:pPr>
        <w:pStyle w:val="aa"/>
        <w:tabs>
          <w:tab w:val="left" w:pos="993"/>
        </w:tabs>
        <w:spacing w:after="0" w:line="240" w:lineRule="auto"/>
        <w:ind w:left="0" w:right="50" w:firstLine="709"/>
        <w:jc w:val="both"/>
        <w:rPr>
          <w:rFonts w:ascii="Times New Roman" w:hAnsi="Times New Roman" w:cs="Times New Roman"/>
          <w:sz w:val="26"/>
          <w:szCs w:val="26"/>
        </w:rPr>
      </w:pPr>
      <w:r w:rsidRPr="00C74C77">
        <w:rPr>
          <w:rFonts w:ascii="Times New Roman" w:hAnsi="Times New Roman" w:cs="Times New Roman"/>
          <w:sz w:val="26"/>
          <w:szCs w:val="26"/>
        </w:rPr>
        <w:t>Прогноз численности населения согласно «стабилизационному» сценарию генерального плана опирается на параметры, заданные Схемой территориального планирования Калининградской области.</w:t>
      </w:r>
    </w:p>
    <w:p w:rsidR="00C53DE8" w:rsidRPr="00C74C77" w:rsidRDefault="00C53DE8" w:rsidP="00C53DE8">
      <w:pPr>
        <w:pStyle w:val="aa"/>
        <w:tabs>
          <w:tab w:val="left" w:pos="993"/>
        </w:tabs>
        <w:spacing w:after="0" w:line="240" w:lineRule="auto"/>
        <w:ind w:left="0" w:right="50" w:firstLine="709"/>
        <w:jc w:val="right"/>
        <w:rPr>
          <w:rFonts w:ascii="Times New Roman" w:hAnsi="Times New Roman" w:cs="Times New Roman"/>
          <w:sz w:val="26"/>
          <w:szCs w:val="26"/>
        </w:rPr>
      </w:pPr>
      <w:r w:rsidRPr="00C74C77">
        <w:rPr>
          <w:rFonts w:ascii="Times New Roman" w:hAnsi="Times New Roman" w:cs="Times New Roman"/>
          <w:sz w:val="26"/>
          <w:szCs w:val="26"/>
        </w:rPr>
        <w:t xml:space="preserve">Таблица </w:t>
      </w:r>
      <w:r w:rsidR="00C74C77">
        <w:rPr>
          <w:rFonts w:ascii="Times New Roman" w:hAnsi="Times New Roman" w:cs="Times New Roman"/>
          <w:sz w:val="26"/>
          <w:szCs w:val="26"/>
        </w:rPr>
        <w:t>7</w:t>
      </w:r>
    </w:p>
    <w:p w:rsidR="00C53DE8" w:rsidRPr="00C74C77" w:rsidRDefault="00C53DE8" w:rsidP="00C53DE8">
      <w:pPr>
        <w:pStyle w:val="aa"/>
        <w:tabs>
          <w:tab w:val="left" w:pos="993"/>
        </w:tabs>
        <w:spacing w:after="0" w:line="240" w:lineRule="auto"/>
        <w:ind w:left="0" w:right="50" w:firstLine="709"/>
        <w:jc w:val="center"/>
        <w:rPr>
          <w:rFonts w:ascii="Times New Roman" w:hAnsi="Times New Roman" w:cs="Times New Roman"/>
          <w:sz w:val="26"/>
          <w:szCs w:val="26"/>
        </w:rPr>
      </w:pPr>
      <w:r w:rsidRPr="00C74C77">
        <w:rPr>
          <w:rFonts w:ascii="Times New Roman" w:hAnsi="Times New Roman" w:cs="Times New Roman"/>
          <w:sz w:val="26"/>
          <w:szCs w:val="26"/>
        </w:rPr>
        <w:t xml:space="preserve">Параметры прогноза перспективной численности постоянного населения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4251"/>
        <w:gridCol w:w="1439"/>
        <w:gridCol w:w="1153"/>
      </w:tblGrid>
      <w:tr w:rsidR="00C74C77" w:rsidRPr="00C74C77" w:rsidTr="00BA4AB6">
        <w:trPr>
          <w:trHeight w:val="113"/>
          <w:jc w:val="center"/>
        </w:trPr>
        <w:tc>
          <w:tcPr>
            <w:tcW w:w="683" w:type="dxa"/>
          </w:tcPr>
          <w:p w:rsidR="00C53DE8" w:rsidRPr="00C74C77" w:rsidRDefault="00C53DE8" w:rsidP="00BA4AB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 п/п</w:t>
            </w:r>
          </w:p>
        </w:tc>
        <w:tc>
          <w:tcPr>
            <w:tcW w:w="0" w:type="auto"/>
          </w:tcPr>
          <w:p w:rsidR="00C53DE8" w:rsidRPr="00C74C77" w:rsidRDefault="00C53DE8" w:rsidP="00BA4AB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Наименование показателя</w:t>
            </w:r>
          </w:p>
        </w:tc>
        <w:tc>
          <w:tcPr>
            <w:tcW w:w="1439" w:type="dxa"/>
          </w:tcPr>
          <w:p w:rsidR="00C53DE8" w:rsidRPr="00C74C77" w:rsidRDefault="00C53DE8" w:rsidP="00BA4AB6">
            <w:pPr>
              <w:spacing w:after="0" w:line="240" w:lineRule="auto"/>
              <w:jc w:val="center"/>
              <w:rPr>
                <w:rFonts w:ascii="Times New Roman" w:hAnsi="Times New Roman" w:cs="Times New Roman"/>
                <w:sz w:val="26"/>
                <w:szCs w:val="26"/>
              </w:rPr>
            </w:pPr>
            <w:smartTag w:uri="urn:schemas-microsoft-com:office:smarttags" w:element="metricconverter">
              <w:smartTagPr>
                <w:attr w:name="ProductID" w:val="2020 г"/>
              </w:smartTagPr>
              <w:r w:rsidRPr="00C74C77">
                <w:rPr>
                  <w:rFonts w:ascii="Times New Roman" w:hAnsi="Times New Roman" w:cs="Times New Roman"/>
                  <w:sz w:val="26"/>
                  <w:szCs w:val="26"/>
                </w:rPr>
                <w:t>2020 г</w:t>
              </w:r>
            </w:smartTag>
            <w:r w:rsidRPr="00C74C77">
              <w:rPr>
                <w:rFonts w:ascii="Times New Roman" w:hAnsi="Times New Roman" w:cs="Times New Roman"/>
                <w:sz w:val="26"/>
                <w:szCs w:val="26"/>
              </w:rPr>
              <w:t>.</w:t>
            </w:r>
          </w:p>
        </w:tc>
        <w:tc>
          <w:tcPr>
            <w:tcW w:w="1153" w:type="dxa"/>
          </w:tcPr>
          <w:p w:rsidR="00C53DE8" w:rsidRPr="00C74C77" w:rsidRDefault="00C53DE8" w:rsidP="00BA4AB6">
            <w:pPr>
              <w:spacing w:after="0" w:line="240" w:lineRule="auto"/>
              <w:jc w:val="center"/>
              <w:rPr>
                <w:rFonts w:ascii="Times New Roman" w:hAnsi="Times New Roman" w:cs="Times New Roman"/>
                <w:sz w:val="26"/>
                <w:szCs w:val="26"/>
              </w:rPr>
            </w:pPr>
            <w:smartTag w:uri="urn:schemas-microsoft-com:office:smarttags" w:element="metricconverter">
              <w:smartTagPr>
                <w:attr w:name="ProductID" w:val="2030 г"/>
              </w:smartTagPr>
              <w:r w:rsidRPr="00C74C77">
                <w:rPr>
                  <w:rFonts w:ascii="Times New Roman" w:hAnsi="Times New Roman" w:cs="Times New Roman"/>
                  <w:sz w:val="26"/>
                  <w:szCs w:val="26"/>
                </w:rPr>
                <w:t>2030 г</w:t>
              </w:r>
            </w:smartTag>
            <w:r w:rsidRPr="00C74C77">
              <w:rPr>
                <w:rFonts w:ascii="Times New Roman" w:hAnsi="Times New Roman" w:cs="Times New Roman"/>
                <w:sz w:val="26"/>
                <w:szCs w:val="26"/>
              </w:rPr>
              <w:t>.</w:t>
            </w:r>
          </w:p>
        </w:tc>
      </w:tr>
      <w:tr w:rsidR="00C74C77" w:rsidRPr="00C74C77" w:rsidTr="00BA4AB6">
        <w:trPr>
          <w:trHeight w:val="113"/>
          <w:jc w:val="center"/>
        </w:trPr>
        <w:tc>
          <w:tcPr>
            <w:tcW w:w="683" w:type="dxa"/>
          </w:tcPr>
          <w:p w:rsidR="00C53DE8" w:rsidRPr="00C74C77" w:rsidRDefault="00C53DE8" w:rsidP="00BA4AB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w:t>
            </w:r>
          </w:p>
        </w:tc>
        <w:tc>
          <w:tcPr>
            <w:tcW w:w="0" w:type="auto"/>
          </w:tcPr>
          <w:p w:rsidR="00C53DE8" w:rsidRPr="00C74C77" w:rsidRDefault="00C53DE8" w:rsidP="00BA4AB6">
            <w:pPr>
              <w:spacing w:after="0" w:line="240" w:lineRule="auto"/>
              <w:rPr>
                <w:rFonts w:ascii="Times New Roman" w:hAnsi="Times New Roman" w:cs="Times New Roman"/>
                <w:sz w:val="26"/>
                <w:szCs w:val="26"/>
              </w:rPr>
            </w:pPr>
            <w:r w:rsidRPr="00C74C77">
              <w:rPr>
                <w:rFonts w:ascii="Times New Roman" w:hAnsi="Times New Roman" w:cs="Times New Roman"/>
                <w:sz w:val="26"/>
                <w:szCs w:val="26"/>
              </w:rPr>
              <w:t>Естественный прирост (убыль) в ‰</w:t>
            </w:r>
          </w:p>
        </w:tc>
        <w:tc>
          <w:tcPr>
            <w:tcW w:w="1439" w:type="dxa"/>
          </w:tcPr>
          <w:p w:rsidR="00C53DE8" w:rsidRPr="00C74C77" w:rsidRDefault="00C53DE8" w:rsidP="00BA4AB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-2,1</w:t>
            </w:r>
          </w:p>
        </w:tc>
        <w:tc>
          <w:tcPr>
            <w:tcW w:w="1153" w:type="dxa"/>
          </w:tcPr>
          <w:p w:rsidR="00C53DE8" w:rsidRPr="00C74C77" w:rsidRDefault="00C53DE8" w:rsidP="00BA4AB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-1,0</w:t>
            </w:r>
          </w:p>
        </w:tc>
      </w:tr>
      <w:tr w:rsidR="00C74C77" w:rsidRPr="00C74C77" w:rsidTr="00BA4AB6">
        <w:trPr>
          <w:trHeight w:val="113"/>
          <w:jc w:val="center"/>
        </w:trPr>
        <w:tc>
          <w:tcPr>
            <w:tcW w:w="683" w:type="dxa"/>
          </w:tcPr>
          <w:p w:rsidR="00C53DE8" w:rsidRPr="00C74C77" w:rsidRDefault="00C53DE8" w:rsidP="00BA4AB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0" w:type="auto"/>
          </w:tcPr>
          <w:p w:rsidR="00C53DE8" w:rsidRPr="00C74C77" w:rsidRDefault="00C53DE8" w:rsidP="00BA4AB6">
            <w:pPr>
              <w:spacing w:after="0" w:line="240" w:lineRule="auto"/>
              <w:rPr>
                <w:rFonts w:ascii="Times New Roman" w:hAnsi="Times New Roman" w:cs="Times New Roman"/>
                <w:sz w:val="26"/>
                <w:szCs w:val="26"/>
              </w:rPr>
            </w:pPr>
            <w:r w:rsidRPr="00C74C77">
              <w:rPr>
                <w:rFonts w:ascii="Times New Roman" w:hAnsi="Times New Roman" w:cs="Times New Roman"/>
                <w:sz w:val="26"/>
                <w:szCs w:val="26"/>
              </w:rPr>
              <w:t>Механический прирост (убыль) в ‰</w:t>
            </w:r>
          </w:p>
        </w:tc>
        <w:tc>
          <w:tcPr>
            <w:tcW w:w="1439" w:type="dxa"/>
          </w:tcPr>
          <w:p w:rsidR="00C53DE8" w:rsidRPr="00C74C77" w:rsidRDefault="00C53DE8" w:rsidP="00BA4AB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7,9</w:t>
            </w:r>
          </w:p>
        </w:tc>
        <w:tc>
          <w:tcPr>
            <w:tcW w:w="1153" w:type="dxa"/>
          </w:tcPr>
          <w:p w:rsidR="00C53DE8" w:rsidRPr="00C74C77" w:rsidRDefault="00C53DE8" w:rsidP="00BA4AB6">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10,5</w:t>
            </w:r>
          </w:p>
        </w:tc>
      </w:tr>
    </w:tbl>
    <w:p w:rsidR="00C53DE8" w:rsidRPr="00C74C77" w:rsidRDefault="00C53DE8" w:rsidP="00C53DE8">
      <w:pPr>
        <w:spacing w:after="0" w:line="240" w:lineRule="auto"/>
        <w:ind w:firstLine="709"/>
        <w:jc w:val="both"/>
        <w:rPr>
          <w:rFonts w:ascii="Times New Roman" w:hAnsi="Times New Roman" w:cs="Times New Roman"/>
          <w:sz w:val="26"/>
          <w:szCs w:val="26"/>
        </w:rPr>
      </w:pPr>
    </w:p>
    <w:p w:rsidR="00C53DE8" w:rsidRPr="00C74C77" w:rsidRDefault="00C53DE8" w:rsidP="00C53DE8">
      <w:pPr>
        <w:pStyle w:val="aa"/>
        <w:tabs>
          <w:tab w:val="left" w:pos="993"/>
        </w:tabs>
        <w:spacing w:after="0" w:line="240" w:lineRule="auto"/>
        <w:ind w:left="0" w:right="50" w:firstLine="709"/>
        <w:jc w:val="both"/>
        <w:rPr>
          <w:rFonts w:ascii="Times New Roman" w:hAnsi="Times New Roman" w:cs="Times New Roman"/>
          <w:sz w:val="26"/>
          <w:szCs w:val="26"/>
        </w:rPr>
      </w:pPr>
      <w:r w:rsidRPr="00C74C77">
        <w:rPr>
          <w:rFonts w:ascii="Times New Roman" w:hAnsi="Times New Roman" w:cs="Times New Roman"/>
          <w:sz w:val="26"/>
          <w:szCs w:val="26"/>
        </w:rPr>
        <w:t>Таким образом, генеральным планом устанавливаются следующие прогнозные параметры:</w:t>
      </w:r>
    </w:p>
    <w:p w:rsidR="00C53DE8" w:rsidRPr="00C74C77" w:rsidRDefault="00C53DE8" w:rsidP="00AF114A">
      <w:pPr>
        <w:pStyle w:val="Default"/>
        <w:numPr>
          <w:ilvl w:val="0"/>
          <w:numId w:val="41"/>
        </w:numPr>
        <w:tabs>
          <w:tab w:val="left" w:pos="1134"/>
        </w:tabs>
        <w:ind w:left="0" w:firstLine="709"/>
        <w:jc w:val="both"/>
        <w:rPr>
          <w:rFonts w:ascii="Times New Roman" w:hAnsi="Times New Roman" w:cs="Times New Roman"/>
          <w:color w:val="auto"/>
          <w:sz w:val="26"/>
          <w:szCs w:val="26"/>
        </w:rPr>
      </w:pPr>
      <w:r w:rsidRPr="00C74C77">
        <w:rPr>
          <w:rFonts w:ascii="Times New Roman" w:hAnsi="Times New Roman" w:cs="Times New Roman"/>
          <w:color w:val="auto"/>
          <w:sz w:val="26"/>
          <w:szCs w:val="26"/>
        </w:rPr>
        <w:lastRenderedPageBreak/>
        <w:t>сценарий рождаемости на перспективу до 2040 года предусматривает постепенное повышение ее уровня до 12,5 ‰ в расчете на 1000 чел.;</w:t>
      </w:r>
    </w:p>
    <w:p w:rsidR="00C53DE8" w:rsidRPr="00C74C77" w:rsidRDefault="00C53DE8" w:rsidP="00AF114A">
      <w:pPr>
        <w:pStyle w:val="aa"/>
        <w:numPr>
          <w:ilvl w:val="0"/>
          <w:numId w:val="41"/>
        </w:numPr>
        <w:tabs>
          <w:tab w:val="left" w:pos="1134"/>
        </w:tabs>
        <w:spacing w:after="0" w:line="240" w:lineRule="auto"/>
        <w:ind w:left="0" w:right="50" w:firstLine="709"/>
        <w:jc w:val="both"/>
        <w:rPr>
          <w:rFonts w:ascii="Times New Roman" w:hAnsi="Times New Roman" w:cs="Times New Roman"/>
          <w:sz w:val="26"/>
          <w:szCs w:val="26"/>
        </w:rPr>
      </w:pPr>
      <w:r w:rsidRPr="00C74C77">
        <w:rPr>
          <w:rFonts w:ascii="Times New Roman" w:hAnsi="Times New Roman" w:cs="Times New Roman"/>
          <w:sz w:val="26"/>
          <w:szCs w:val="26"/>
        </w:rPr>
        <w:t>сценария смертности на предстоящий расчетный период предполагает увеличение средней продолжительности жизни до 76 лет. Коэффициент смертности составит 8,3 ‰;</w:t>
      </w:r>
    </w:p>
    <w:p w:rsidR="00C53DE8" w:rsidRPr="00C74C77" w:rsidRDefault="00C53DE8" w:rsidP="00AF114A">
      <w:pPr>
        <w:pStyle w:val="aa"/>
        <w:numPr>
          <w:ilvl w:val="0"/>
          <w:numId w:val="41"/>
        </w:numPr>
        <w:tabs>
          <w:tab w:val="left" w:pos="1134"/>
        </w:tabs>
        <w:spacing w:after="0" w:line="240" w:lineRule="auto"/>
        <w:ind w:left="0" w:right="50" w:firstLine="709"/>
        <w:jc w:val="both"/>
        <w:rPr>
          <w:rFonts w:ascii="Times New Roman" w:hAnsi="Times New Roman" w:cs="Times New Roman"/>
          <w:sz w:val="26"/>
          <w:szCs w:val="26"/>
        </w:rPr>
      </w:pPr>
      <w:r w:rsidRPr="00C74C77">
        <w:rPr>
          <w:rFonts w:ascii="Times New Roman" w:hAnsi="Times New Roman" w:cs="Times New Roman"/>
          <w:sz w:val="26"/>
          <w:szCs w:val="26"/>
        </w:rPr>
        <w:t>большой объем чистой миграции, который обеспечит прирост численности населения до уровня, необходимого для удовлетворения потребности в трудовых ресурсах. На расчетный срок среднегодовая величина миграционного прироста определена в пределах 10,5 ‰.</w:t>
      </w:r>
    </w:p>
    <w:p w:rsidR="00C53DE8" w:rsidRPr="00C74C77" w:rsidRDefault="00C53DE8" w:rsidP="00C53DE8">
      <w:pPr>
        <w:spacing w:after="0" w:line="240" w:lineRule="auto"/>
        <w:ind w:firstLine="709"/>
        <w:jc w:val="both"/>
        <w:rPr>
          <w:rFonts w:ascii="Times New Roman" w:hAnsi="Times New Roman" w:cs="Times New Roman"/>
          <w:sz w:val="26"/>
          <w:szCs w:val="26"/>
        </w:rPr>
      </w:pPr>
    </w:p>
    <w:p w:rsidR="00C53DE8" w:rsidRPr="00C74C77" w:rsidRDefault="00C53DE8" w:rsidP="00C53DE8">
      <w:pPr>
        <w:pStyle w:val="aa"/>
        <w:spacing w:after="0" w:line="240" w:lineRule="auto"/>
        <w:ind w:left="0" w:firstLine="720"/>
        <w:jc w:val="both"/>
        <w:rPr>
          <w:rFonts w:ascii="Times New Roman" w:hAnsi="Times New Roman" w:cs="Times New Roman"/>
          <w:sz w:val="28"/>
          <w:szCs w:val="28"/>
        </w:rPr>
      </w:pPr>
      <w:r w:rsidRPr="00C74C77">
        <w:rPr>
          <w:rFonts w:ascii="Times New Roman" w:hAnsi="Times New Roman" w:cs="Times New Roman"/>
          <w:sz w:val="28"/>
          <w:szCs w:val="28"/>
        </w:rPr>
        <w:t xml:space="preserve">Расчет согласно </w:t>
      </w:r>
      <w:r w:rsidRPr="00C74C77">
        <w:rPr>
          <w:rFonts w:ascii="Times New Roman" w:hAnsi="Times New Roman" w:cs="Times New Roman"/>
          <w:i/>
          <w:sz w:val="26"/>
          <w:szCs w:val="26"/>
        </w:rPr>
        <w:t>«стабилизационному»</w:t>
      </w:r>
      <w:r w:rsidRPr="00C74C77">
        <w:rPr>
          <w:rFonts w:ascii="Times New Roman" w:hAnsi="Times New Roman" w:cs="Times New Roman"/>
          <w:sz w:val="26"/>
          <w:szCs w:val="26"/>
        </w:rPr>
        <w:t xml:space="preserve"> сценарию</w:t>
      </w:r>
      <w:r w:rsidRPr="00C74C77">
        <w:rPr>
          <w:rFonts w:ascii="Times New Roman" w:hAnsi="Times New Roman" w:cs="Times New Roman"/>
          <w:sz w:val="28"/>
          <w:szCs w:val="28"/>
        </w:rPr>
        <w:t>:</w:t>
      </w:r>
    </w:p>
    <w:p w:rsidR="00C53DE8" w:rsidRPr="00C74C77" w:rsidRDefault="00C53DE8" w:rsidP="00C53DE8">
      <w:pPr>
        <w:pStyle w:val="aa"/>
        <w:tabs>
          <w:tab w:val="left" w:pos="993"/>
        </w:tabs>
        <w:spacing w:after="0" w:line="240" w:lineRule="auto"/>
        <w:ind w:left="0" w:firstLine="709"/>
        <w:jc w:val="both"/>
        <w:rPr>
          <w:rFonts w:ascii="Times New Roman" w:eastAsia="Times New Roman" w:hAnsi="Times New Roman" w:cs="Times New Roman"/>
          <w:sz w:val="28"/>
          <w:szCs w:val="28"/>
        </w:rPr>
      </w:pPr>
      <w:r w:rsidRPr="00C74C77">
        <w:rPr>
          <w:rFonts w:ascii="Times New Roman" w:hAnsi="Times New Roman" w:cs="Times New Roman"/>
          <w:sz w:val="28"/>
          <w:szCs w:val="28"/>
        </w:rPr>
        <w:t xml:space="preserve">на первую очередь: </w:t>
      </w:r>
      <w:r w:rsidRPr="00C74C77">
        <w:rPr>
          <w:rFonts w:ascii="Times New Roman" w:hAnsi="Times New Roman" w:cs="Times New Roman"/>
          <w:sz w:val="28"/>
          <w:szCs w:val="28"/>
          <w:lang w:val="en-US"/>
        </w:rPr>
        <w:t>H</w:t>
      </w:r>
      <w:r w:rsidRPr="00C74C77">
        <w:rPr>
          <w:rFonts w:ascii="Times New Roman" w:hAnsi="Times New Roman" w:cs="Times New Roman"/>
          <w:sz w:val="28"/>
          <w:szCs w:val="28"/>
          <w:vertAlign w:val="subscript"/>
        </w:rPr>
        <w:t>10</w:t>
      </w:r>
      <w:r w:rsidRPr="00C74C77">
        <w:rPr>
          <w:rFonts w:ascii="Times New Roman" w:hAnsi="Times New Roman" w:cs="Times New Roman"/>
          <w:sz w:val="28"/>
          <w:szCs w:val="28"/>
        </w:rPr>
        <w:t xml:space="preserve"> = </w:t>
      </w:r>
      <w:r w:rsidR="001D056A" w:rsidRPr="00C74C77">
        <w:rPr>
          <w:rFonts w:ascii="Times New Roman" w:eastAsia="Times New Roman" w:hAnsi="Times New Roman" w:cs="Times New Roman"/>
          <w:sz w:val="28"/>
          <w:szCs w:val="28"/>
        </w:rPr>
        <w:t>37054</w:t>
      </w:r>
      <w:r w:rsidRPr="00C74C77">
        <w:rPr>
          <w:rFonts w:ascii="Times New Roman" w:eastAsia="Times New Roman" w:hAnsi="Times New Roman" w:cs="Times New Roman"/>
          <w:sz w:val="28"/>
          <w:szCs w:val="28"/>
        </w:rPr>
        <w:t xml:space="preserve"> (1 +((-1,0+10,5)/1000))</w:t>
      </w:r>
      <w:r w:rsidRPr="00C74C77">
        <w:rPr>
          <w:rFonts w:ascii="Times New Roman" w:eastAsia="Times New Roman" w:hAnsi="Times New Roman" w:cs="Times New Roman"/>
          <w:sz w:val="28"/>
          <w:szCs w:val="28"/>
          <w:vertAlign w:val="superscript"/>
        </w:rPr>
        <w:t>10</w:t>
      </w:r>
      <w:r w:rsidRPr="00C74C77">
        <w:rPr>
          <w:rFonts w:ascii="Times New Roman" w:eastAsia="Times New Roman" w:hAnsi="Times New Roman" w:cs="Times New Roman"/>
          <w:sz w:val="28"/>
          <w:szCs w:val="28"/>
        </w:rPr>
        <w:t xml:space="preserve"> = </w:t>
      </w:r>
      <w:r w:rsidR="001D056A" w:rsidRPr="00C74C77">
        <w:rPr>
          <w:rFonts w:ascii="Times New Roman" w:eastAsia="Times New Roman" w:hAnsi="Times New Roman" w:cs="Times New Roman"/>
          <w:sz w:val="28"/>
          <w:szCs w:val="28"/>
        </w:rPr>
        <w:t>41115</w:t>
      </w:r>
    </w:p>
    <w:p w:rsidR="00C53DE8" w:rsidRPr="00C74C77" w:rsidRDefault="00C53DE8" w:rsidP="00C53DE8">
      <w:pPr>
        <w:pStyle w:val="aa"/>
        <w:tabs>
          <w:tab w:val="left" w:pos="993"/>
        </w:tabs>
        <w:spacing w:after="0" w:line="240" w:lineRule="auto"/>
        <w:ind w:left="0" w:firstLine="709"/>
        <w:jc w:val="both"/>
        <w:rPr>
          <w:rFonts w:ascii="Times New Roman" w:eastAsia="Times New Roman" w:hAnsi="Times New Roman" w:cs="Times New Roman"/>
          <w:sz w:val="28"/>
          <w:szCs w:val="28"/>
        </w:rPr>
      </w:pPr>
      <w:r w:rsidRPr="00C74C77">
        <w:rPr>
          <w:rFonts w:ascii="Times New Roman" w:hAnsi="Times New Roman" w:cs="Times New Roman"/>
          <w:sz w:val="28"/>
          <w:szCs w:val="28"/>
        </w:rPr>
        <w:t xml:space="preserve">на расчетный срок: </w:t>
      </w:r>
      <w:r w:rsidRPr="00C74C77">
        <w:rPr>
          <w:rFonts w:ascii="Times New Roman" w:hAnsi="Times New Roman" w:cs="Times New Roman"/>
          <w:sz w:val="28"/>
          <w:szCs w:val="28"/>
          <w:lang w:val="en-US"/>
        </w:rPr>
        <w:t>H</w:t>
      </w:r>
      <w:r w:rsidRPr="00C74C77">
        <w:rPr>
          <w:rFonts w:ascii="Times New Roman" w:hAnsi="Times New Roman" w:cs="Times New Roman"/>
          <w:sz w:val="28"/>
          <w:szCs w:val="28"/>
          <w:vertAlign w:val="subscript"/>
        </w:rPr>
        <w:t>10</w:t>
      </w:r>
      <w:r w:rsidRPr="00C74C77">
        <w:rPr>
          <w:rFonts w:ascii="Times New Roman" w:hAnsi="Times New Roman" w:cs="Times New Roman"/>
          <w:sz w:val="28"/>
          <w:szCs w:val="28"/>
        </w:rPr>
        <w:t xml:space="preserve"> = </w:t>
      </w:r>
      <w:r w:rsidR="001D056A" w:rsidRPr="00C74C77">
        <w:rPr>
          <w:rFonts w:ascii="Times New Roman" w:eastAsia="Times New Roman" w:hAnsi="Times New Roman" w:cs="Times New Roman"/>
          <w:sz w:val="28"/>
          <w:szCs w:val="28"/>
        </w:rPr>
        <w:t>41115</w:t>
      </w:r>
      <w:r w:rsidRPr="00C74C77">
        <w:rPr>
          <w:rFonts w:ascii="Times New Roman" w:eastAsia="Times New Roman" w:hAnsi="Times New Roman" w:cs="Times New Roman"/>
          <w:sz w:val="28"/>
          <w:szCs w:val="28"/>
        </w:rPr>
        <w:t xml:space="preserve"> (1 +((4,2+10,5)/1000))</w:t>
      </w:r>
      <w:r w:rsidRPr="00C74C77">
        <w:rPr>
          <w:rFonts w:ascii="Times New Roman" w:eastAsia="Times New Roman" w:hAnsi="Times New Roman" w:cs="Times New Roman"/>
          <w:sz w:val="28"/>
          <w:szCs w:val="28"/>
          <w:vertAlign w:val="superscript"/>
        </w:rPr>
        <w:t>10</w:t>
      </w:r>
      <w:r w:rsidRPr="00C74C77">
        <w:rPr>
          <w:rFonts w:ascii="Times New Roman" w:eastAsia="Times New Roman" w:hAnsi="Times New Roman" w:cs="Times New Roman"/>
          <w:sz w:val="28"/>
          <w:szCs w:val="28"/>
        </w:rPr>
        <w:t xml:space="preserve"> = </w:t>
      </w:r>
      <w:r w:rsidR="001D056A" w:rsidRPr="00C74C77">
        <w:rPr>
          <w:rFonts w:ascii="Times New Roman" w:eastAsia="Times New Roman" w:hAnsi="Times New Roman" w:cs="Times New Roman"/>
          <w:sz w:val="28"/>
          <w:szCs w:val="28"/>
        </w:rPr>
        <w:t>47574</w:t>
      </w:r>
    </w:p>
    <w:p w:rsidR="00C53DE8" w:rsidRPr="00C74C77" w:rsidRDefault="00C53DE8" w:rsidP="00C53DE8">
      <w:pPr>
        <w:spacing w:after="0" w:line="240" w:lineRule="auto"/>
        <w:ind w:right="50" w:firstLine="709"/>
        <w:jc w:val="both"/>
        <w:rPr>
          <w:rFonts w:ascii="Times New Roman" w:hAnsi="Times New Roman" w:cs="Times New Roman"/>
          <w:sz w:val="26"/>
          <w:szCs w:val="26"/>
        </w:rPr>
      </w:pPr>
    </w:p>
    <w:p w:rsidR="00C53DE8" w:rsidRPr="00C74C77" w:rsidRDefault="00C53DE8" w:rsidP="00C53DE8">
      <w:pPr>
        <w:spacing w:after="0" w:line="240" w:lineRule="auto"/>
        <w:ind w:right="5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Таким образом, в соответствии со </w:t>
      </w:r>
      <w:r w:rsidRPr="00C74C77">
        <w:rPr>
          <w:rFonts w:ascii="Times New Roman" w:hAnsi="Times New Roman" w:cs="Times New Roman"/>
          <w:i/>
          <w:sz w:val="26"/>
          <w:szCs w:val="26"/>
        </w:rPr>
        <w:t>«стабилизационным»</w:t>
      </w:r>
      <w:r w:rsidRPr="00C74C77">
        <w:rPr>
          <w:rFonts w:ascii="Times New Roman" w:hAnsi="Times New Roman" w:cs="Times New Roman"/>
          <w:sz w:val="26"/>
          <w:szCs w:val="26"/>
        </w:rPr>
        <w:t xml:space="preserve"> сценарием общая численность постоянного населения </w:t>
      </w:r>
      <w:r w:rsidR="00B72FE5" w:rsidRPr="00C74C77">
        <w:rPr>
          <w:rFonts w:ascii="Times New Roman" w:hAnsi="Times New Roman" w:cs="Times New Roman"/>
          <w:sz w:val="26"/>
          <w:szCs w:val="26"/>
        </w:rPr>
        <w:t>Зеленоградск</w:t>
      </w:r>
      <w:r w:rsidRPr="00C74C77">
        <w:rPr>
          <w:rFonts w:ascii="Times New Roman" w:hAnsi="Times New Roman" w:cs="Times New Roman"/>
          <w:sz w:val="26"/>
          <w:szCs w:val="26"/>
        </w:rPr>
        <w:t xml:space="preserve">ого городского округа на расчетный срок составит </w:t>
      </w:r>
      <w:r w:rsidR="001D056A" w:rsidRPr="00C74C77">
        <w:rPr>
          <w:rFonts w:ascii="Times New Roman" w:eastAsia="Times New Roman" w:hAnsi="Times New Roman" w:cs="Times New Roman"/>
          <w:sz w:val="28"/>
          <w:szCs w:val="28"/>
        </w:rPr>
        <w:t>47574</w:t>
      </w:r>
      <w:r w:rsidRPr="00C74C77">
        <w:rPr>
          <w:rFonts w:ascii="Times New Roman" w:hAnsi="Times New Roman" w:cs="Times New Roman"/>
          <w:sz w:val="26"/>
          <w:szCs w:val="26"/>
        </w:rPr>
        <w:t xml:space="preserve"> человека, в том числе на первую очередь реализации мероприятий, предусмотренных генеральным планом – </w:t>
      </w:r>
      <w:r w:rsidR="001D056A" w:rsidRPr="00C74C77">
        <w:rPr>
          <w:rFonts w:ascii="Times New Roman" w:eastAsia="Times New Roman" w:hAnsi="Times New Roman" w:cs="Times New Roman"/>
          <w:sz w:val="28"/>
          <w:szCs w:val="28"/>
        </w:rPr>
        <w:t>41115</w:t>
      </w:r>
      <w:r w:rsidRPr="00C74C77">
        <w:rPr>
          <w:rFonts w:ascii="Times New Roman" w:hAnsi="Times New Roman" w:cs="Times New Roman"/>
          <w:sz w:val="26"/>
          <w:szCs w:val="26"/>
        </w:rPr>
        <w:t xml:space="preserve"> человека. </w:t>
      </w:r>
    </w:p>
    <w:p w:rsidR="006830C4" w:rsidRPr="00C74C77" w:rsidRDefault="006830C4" w:rsidP="006830C4">
      <w:pPr>
        <w:pStyle w:val="aa"/>
        <w:spacing w:after="0" w:line="240" w:lineRule="auto"/>
        <w:ind w:left="0" w:firstLine="720"/>
        <w:jc w:val="both"/>
        <w:rPr>
          <w:rFonts w:ascii="Times New Roman" w:hAnsi="Times New Roman" w:cs="Times New Roman"/>
          <w:sz w:val="26"/>
          <w:szCs w:val="26"/>
        </w:rPr>
      </w:pPr>
    </w:p>
    <w:p w:rsidR="001D056A" w:rsidRPr="00C74C77" w:rsidRDefault="006830C4" w:rsidP="006830C4">
      <w:pPr>
        <w:pStyle w:val="aa"/>
        <w:spacing w:after="0" w:line="240" w:lineRule="auto"/>
        <w:ind w:left="0" w:firstLine="720"/>
        <w:jc w:val="both"/>
        <w:rPr>
          <w:rFonts w:ascii="Times New Roman" w:hAnsi="Times New Roman" w:cs="Times New Roman"/>
          <w:sz w:val="26"/>
          <w:szCs w:val="26"/>
        </w:rPr>
      </w:pPr>
      <w:r w:rsidRPr="00C74C77">
        <w:rPr>
          <w:rFonts w:ascii="Times New Roman" w:hAnsi="Times New Roman" w:cs="Times New Roman"/>
          <w:sz w:val="26"/>
          <w:szCs w:val="26"/>
        </w:rPr>
        <w:t>Р</w:t>
      </w:r>
      <w:r w:rsidR="001D056A" w:rsidRPr="00C74C77">
        <w:rPr>
          <w:rFonts w:ascii="Times New Roman" w:hAnsi="Times New Roman" w:cs="Times New Roman"/>
          <w:sz w:val="26"/>
          <w:szCs w:val="26"/>
        </w:rPr>
        <w:t>асчет численности населения г</w:t>
      </w:r>
      <w:r w:rsidR="00484239" w:rsidRPr="00C74C77">
        <w:rPr>
          <w:rFonts w:ascii="Times New Roman" w:hAnsi="Times New Roman" w:cs="Times New Roman"/>
          <w:sz w:val="26"/>
          <w:szCs w:val="26"/>
        </w:rPr>
        <w:t>.-</w:t>
      </w:r>
      <w:r w:rsidRPr="00C74C77">
        <w:rPr>
          <w:rFonts w:ascii="Times New Roman" w:hAnsi="Times New Roman" w:cs="Times New Roman"/>
          <w:sz w:val="26"/>
          <w:szCs w:val="26"/>
        </w:rPr>
        <w:t xml:space="preserve"> </w:t>
      </w:r>
      <w:r w:rsidR="00B72FE5" w:rsidRPr="00C74C77">
        <w:rPr>
          <w:rFonts w:ascii="Times New Roman" w:hAnsi="Times New Roman" w:cs="Times New Roman"/>
          <w:sz w:val="26"/>
          <w:szCs w:val="26"/>
        </w:rPr>
        <w:t>Зеленоградск</w:t>
      </w:r>
      <w:r w:rsidRPr="00C74C77">
        <w:rPr>
          <w:rFonts w:ascii="Times New Roman" w:hAnsi="Times New Roman" w:cs="Times New Roman"/>
          <w:sz w:val="26"/>
          <w:szCs w:val="26"/>
        </w:rPr>
        <w:t xml:space="preserve"> </w:t>
      </w:r>
    </w:p>
    <w:p w:rsidR="006830C4" w:rsidRPr="00C74C77" w:rsidRDefault="006830C4" w:rsidP="006830C4">
      <w:pPr>
        <w:pStyle w:val="aa"/>
        <w:spacing w:after="0" w:line="240" w:lineRule="auto"/>
        <w:ind w:left="0" w:firstLine="720"/>
        <w:jc w:val="both"/>
        <w:rPr>
          <w:rFonts w:ascii="Times New Roman" w:hAnsi="Times New Roman" w:cs="Times New Roman"/>
          <w:sz w:val="28"/>
          <w:szCs w:val="28"/>
        </w:rPr>
      </w:pPr>
      <w:r w:rsidRPr="00C74C77">
        <w:rPr>
          <w:rFonts w:ascii="Times New Roman" w:hAnsi="Times New Roman" w:cs="Times New Roman"/>
          <w:sz w:val="26"/>
          <w:szCs w:val="26"/>
        </w:rPr>
        <w:t xml:space="preserve">по </w:t>
      </w:r>
      <w:r w:rsidRPr="00C74C77">
        <w:rPr>
          <w:rFonts w:ascii="Times New Roman" w:hAnsi="Times New Roman" w:cs="Times New Roman"/>
          <w:i/>
          <w:sz w:val="26"/>
          <w:szCs w:val="26"/>
        </w:rPr>
        <w:t>«стабилизационному»</w:t>
      </w:r>
      <w:r w:rsidRPr="00C74C77">
        <w:rPr>
          <w:rFonts w:ascii="Times New Roman" w:hAnsi="Times New Roman" w:cs="Times New Roman"/>
          <w:sz w:val="26"/>
          <w:szCs w:val="26"/>
        </w:rPr>
        <w:t xml:space="preserve"> сценарию</w:t>
      </w:r>
      <w:r w:rsidRPr="00C74C77">
        <w:rPr>
          <w:rFonts w:ascii="Times New Roman" w:hAnsi="Times New Roman" w:cs="Times New Roman"/>
          <w:sz w:val="28"/>
          <w:szCs w:val="28"/>
        </w:rPr>
        <w:t>:</w:t>
      </w:r>
    </w:p>
    <w:p w:rsidR="006830C4" w:rsidRPr="00C74C77" w:rsidRDefault="006830C4" w:rsidP="006830C4">
      <w:pPr>
        <w:pStyle w:val="aa"/>
        <w:tabs>
          <w:tab w:val="left" w:pos="993"/>
        </w:tabs>
        <w:spacing w:after="0" w:line="240" w:lineRule="auto"/>
        <w:ind w:left="0" w:firstLine="709"/>
        <w:jc w:val="both"/>
        <w:rPr>
          <w:rFonts w:ascii="Times New Roman" w:eastAsia="Times New Roman" w:hAnsi="Times New Roman" w:cs="Times New Roman"/>
          <w:sz w:val="28"/>
          <w:szCs w:val="28"/>
        </w:rPr>
      </w:pPr>
      <w:r w:rsidRPr="00C74C77">
        <w:rPr>
          <w:rFonts w:ascii="Times New Roman" w:hAnsi="Times New Roman" w:cs="Times New Roman"/>
          <w:sz w:val="28"/>
          <w:szCs w:val="28"/>
        </w:rPr>
        <w:t xml:space="preserve">на первую очередь: </w:t>
      </w:r>
      <w:r w:rsidRPr="00C74C77">
        <w:rPr>
          <w:rFonts w:ascii="Times New Roman" w:hAnsi="Times New Roman" w:cs="Times New Roman"/>
          <w:sz w:val="28"/>
          <w:szCs w:val="28"/>
          <w:lang w:val="en-US"/>
        </w:rPr>
        <w:t>H</w:t>
      </w:r>
      <w:r w:rsidRPr="00C74C77">
        <w:rPr>
          <w:rFonts w:ascii="Times New Roman" w:hAnsi="Times New Roman" w:cs="Times New Roman"/>
          <w:sz w:val="28"/>
          <w:szCs w:val="28"/>
          <w:vertAlign w:val="subscript"/>
        </w:rPr>
        <w:t>10</w:t>
      </w:r>
      <w:r w:rsidRPr="00C74C77">
        <w:rPr>
          <w:rFonts w:ascii="Times New Roman" w:hAnsi="Times New Roman" w:cs="Times New Roman"/>
          <w:sz w:val="28"/>
          <w:szCs w:val="28"/>
        </w:rPr>
        <w:t xml:space="preserve"> = </w:t>
      </w:r>
      <w:r w:rsidR="00643454" w:rsidRPr="00C74C77">
        <w:rPr>
          <w:rFonts w:ascii="Times New Roman" w:eastAsia="Times New Roman" w:hAnsi="Times New Roman" w:cs="Times New Roman"/>
          <w:sz w:val="26"/>
          <w:szCs w:val="26"/>
        </w:rPr>
        <w:t>15946</w:t>
      </w:r>
      <w:r w:rsidRPr="00C74C77">
        <w:rPr>
          <w:rFonts w:ascii="Times New Roman" w:eastAsia="Times New Roman" w:hAnsi="Times New Roman" w:cs="Times New Roman"/>
          <w:sz w:val="28"/>
          <w:szCs w:val="28"/>
        </w:rPr>
        <w:t xml:space="preserve"> (1 +((-1,0+10,5)/1000))</w:t>
      </w:r>
      <w:r w:rsidRPr="00C74C77">
        <w:rPr>
          <w:rFonts w:ascii="Times New Roman" w:eastAsia="Times New Roman" w:hAnsi="Times New Roman" w:cs="Times New Roman"/>
          <w:sz w:val="28"/>
          <w:szCs w:val="28"/>
          <w:vertAlign w:val="superscript"/>
        </w:rPr>
        <w:t>10</w:t>
      </w:r>
      <w:r w:rsidRPr="00C74C77">
        <w:rPr>
          <w:rFonts w:ascii="Times New Roman" w:eastAsia="Times New Roman" w:hAnsi="Times New Roman" w:cs="Times New Roman"/>
          <w:sz w:val="28"/>
          <w:szCs w:val="28"/>
        </w:rPr>
        <w:t xml:space="preserve"> = </w:t>
      </w:r>
      <w:r w:rsidR="00643454" w:rsidRPr="00C74C77">
        <w:rPr>
          <w:rFonts w:ascii="Times New Roman" w:eastAsia="Times New Roman" w:hAnsi="Times New Roman" w:cs="Times New Roman"/>
          <w:sz w:val="28"/>
          <w:szCs w:val="28"/>
        </w:rPr>
        <w:t>17693</w:t>
      </w:r>
    </w:p>
    <w:p w:rsidR="006830C4" w:rsidRPr="00C74C77" w:rsidRDefault="006830C4" w:rsidP="006830C4">
      <w:pPr>
        <w:pStyle w:val="aa"/>
        <w:tabs>
          <w:tab w:val="left" w:pos="993"/>
        </w:tabs>
        <w:spacing w:after="0" w:line="240" w:lineRule="auto"/>
        <w:ind w:left="0" w:firstLine="709"/>
        <w:jc w:val="both"/>
        <w:rPr>
          <w:rFonts w:ascii="Times New Roman" w:eastAsia="Times New Roman" w:hAnsi="Times New Roman" w:cs="Times New Roman"/>
          <w:sz w:val="28"/>
          <w:szCs w:val="28"/>
        </w:rPr>
      </w:pPr>
      <w:r w:rsidRPr="00C74C77">
        <w:rPr>
          <w:rFonts w:ascii="Times New Roman" w:hAnsi="Times New Roman" w:cs="Times New Roman"/>
          <w:sz w:val="28"/>
          <w:szCs w:val="28"/>
        </w:rPr>
        <w:t xml:space="preserve">на расчетный срок: </w:t>
      </w:r>
      <w:r w:rsidRPr="00C74C77">
        <w:rPr>
          <w:rFonts w:ascii="Times New Roman" w:hAnsi="Times New Roman" w:cs="Times New Roman"/>
          <w:sz w:val="28"/>
          <w:szCs w:val="28"/>
          <w:lang w:val="en-US"/>
        </w:rPr>
        <w:t>H</w:t>
      </w:r>
      <w:r w:rsidRPr="00C74C77">
        <w:rPr>
          <w:rFonts w:ascii="Times New Roman" w:hAnsi="Times New Roman" w:cs="Times New Roman"/>
          <w:sz w:val="28"/>
          <w:szCs w:val="28"/>
          <w:vertAlign w:val="subscript"/>
        </w:rPr>
        <w:t>10</w:t>
      </w:r>
      <w:r w:rsidRPr="00C74C77">
        <w:rPr>
          <w:rFonts w:ascii="Times New Roman" w:hAnsi="Times New Roman" w:cs="Times New Roman"/>
          <w:sz w:val="28"/>
          <w:szCs w:val="28"/>
        </w:rPr>
        <w:t xml:space="preserve"> =</w:t>
      </w:r>
      <w:r w:rsidR="00643454" w:rsidRPr="00C74C77">
        <w:rPr>
          <w:rFonts w:ascii="Times New Roman" w:eastAsia="Times New Roman" w:hAnsi="Times New Roman" w:cs="Times New Roman"/>
          <w:sz w:val="28"/>
          <w:szCs w:val="28"/>
        </w:rPr>
        <w:t>17693</w:t>
      </w:r>
      <w:r w:rsidRPr="00C74C77">
        <w:rPr>
          <w:rFonts w:ascii="Times New Roman" w:eastAsia="Times New Roman" w:hAnsi="Times New Roman" w:cs="Times New Roman"/>
          <w:sz w:val="28"/>
          <w:szCs w:val="28"/>
        </w:rPr>
        <w:t xml:space="preserve"> (1 +((4,2+10,5)/1000))</w:t>
      </w:r>
      <w:r w:rsidRPr="00C74C77">
        <w:rPr>
          <w:rFonts w:ascii="Times New Roman" w:eastAsia="Times New Roman" w:hAnsi="Times New Roman" w:cs="Times New Roman"/>
          <w:sz w:val="28"/>
          <w:szCs w:val="28"/>
          <w:vertAlign w:val="superscript"/>
        </w:rPr>
        <w:t>10</w:t>
      </w:r>
      <w:r w:rsidRPr="00C74C77">
        <w:rPr>
          <w:rFonts w:ascii="Times New Roman" w:eastAsia="Times New Roman" w:hAnsi="Times New Roman" w:cs="Times New Roman"/>
          <w:sz w:val="28"/>
          <w:szCs w:val="28"/>
        </w:rPr>
        <w:t xml:space="preserve"> = </w:t>
      </w:r>
      <w:r w:rsidR="00643454" w:rsidRPr="00C74C77">
        <w:rPr>
          <w:rFonts w:ascii="Times New Roman" w:eastAsia="Times New Roman" w:hAnsi="Times New Roman" w:cs="Times New Roman"/>
          <w:sz w:val="28"/>
          <w:szCs w:val="28"/>
        </w:rPr>
        <w:t>20472</w:t>
      </w:r>
    </w:p>
    <w:p w:rsidR="006830C4" w:rsidRPr="00C74C77" w:rsidRDefault="006830C4" w:rsidP="006830C4">
      <w:pPr>
        <w:pStyle w:val="aa"/>
        <w:tabs>
          <w:tab w:val="left" w:pos="993"/>
        </w:tabs>
        <w:spacing w:after="0" w:line="240" w:lineRule="auto"/>
        <w:ind w:left="0" w:firstLine="709"/>
        <w:jc w:val="both"/>
        <w:rPr>
          <w:rFonts w:ascii="Times New Roman" w:eastAsia="Times New Roman" w:hAnsi="Times New Roman" w:cs="Times New Roman"/>
          <w:sz w:val="28"/>
          <w:szCs w:val="28"/>
        </w:rPr>
      </w:pPr>
    </w:p>
    <w:p w:rsidR="006830C4" w:rsidRPr="00C74C77" w:rsidRDefault="006830C4" w:rsidP="006830C4">
      <w:pPr>
        <w:pStyle w:val="aa"/>
        <w:spacing w:after="0" w:line="240" w:lineRule="auto"/>
        <w:ind w:left="0" w:firstLine="720"/>
        <w:jc w:val="both"/>
        <w:rPr>
          <w:rFonts w:ascii="Times New Roman" w:hAnsi="Times New Roman" w:cs="Times New Roman"/>
          <w:sz w:val="28"/>
          <w:szCs w:val="28"/>
        </w:rPr>
      </w:pPr>
      <w:r w:rsidRPr="00C74C77">
        <w:rPr>
          <w:rFonts w:ascii="Times New Roman" w:eastAsia="Times New Roman" w:hAnsi="Times New Roman" w:cs="Times New Roman"/>
          <w:sz w:val="28"/>
          <w:szCs w:val="28"/>
        </w:rPr>
        <w:t xml:space="preserve">Расчет численности сельского населения по </w:t>
      </w:r>
      <w:r w:rsidRPr="00C74C77">
        <w:rPr>
          <w:rFonts w:ascii="Times New Roman" w:hAnsi="Times New Roman" w:cs="Times New Roman"/>
          <w:i/>
          <w:sz w:val="26"/>
          <w:szCs w:val="26"/>
        </w:rPr>
        <w:t>«стабилизационному»</w:t>
      </w:r>
      <w:r w:rsidRPr="00C74C77">
        <w:rPr>
          <w:rFonts w:ascii="Times New Roman" w:hAnsi="Times New Roman" w:cs="Times New Roman"/>
          <w:sz w:val="26"/>
          <w:szCs w:val="26"/>
        </w:rPr>
        <w:t xml:space="preserve"> сценарию</w:t>
      </w:r>
      <w:r w:rsidRPr="00C74C77">
        <w:rPr>
          <w:rFonts w:ascii="Times New Roman" w:hAnsi="Times New Roman" w:cs="Times New Roman"/>
          <w:sz w:val="28"/>
          <w:szCs w:val="28"/>
        </w:rPr>
        <w:t>:</w:t>
      </w:r>
    </w:p>
    <w:p w:rsidR="006830C4" w:rsidRPr="00C74C77" w:rsidRDefault="006830C4" w:rsidP="006830C4">
      <w:pPr>
        <w:pStyle w:val="aa"/>
        <w:tabs>
          <w:tab w:val="left" w:pos="993"/>
        </w:tabs>
        <w:spacing w:after="0" w:line="240" w:lineRule="auto"/>
        <w:ind w:left="0" w:firstLine="709"/>
        <w:jc w:val="both"/>
        <w:rPr>
          <w:rFonts w:ascii="Times New Roman" w:eastAsia="Times New Roman" w:hAnsi="Times New Roman" w:cs="Times New Roman"/>
          <w:sz w:val="28"/>
          <w:szCs w:val="28"/>
        </w:rPr>
      </w:pPr>
      <w:r w:rsidRPr="00C74C77">
        <w:rPr>
          <w:rFonts w:ascii="Times New Roman" w:hAnsi="Times New Roman" w:cs="Times New Roman"/>
          <w:sz w:val="28"/>
          <w:szCs w:val="28"/>
        </w:rPr>
        <w:t xml:space="preserve">на первую очередь: </w:t>
      </w:r>
      <w:r w:rsidRPr="00C74C77">
        <w:rPr>
          <w:rFonts w:ascii="Times New Roman" w:hAnsi="Times New Roman" w:cs="Times New Roman"/>
          <w:sz w:val="28"/>
          <w:szCs w:val="28"/>
          <w:lang w:val="en-US"/>
        </w:rPr>
        <w:t>H</w:t>
      </w:r>
      <w:r w:rsidRPr="00C74C77">
        <w:rPr>
          <w:rFonts w:ascii="Times New Roman" w:hAnsi="Times New Roman" w:cs="Times New Roman"/>
          <w:sz w:val="28"/>
          <w:szCs w:val="28"/>
          <w:vertAlign w:val="subscript"/>
        </w:rPr>
        <w:t>10</w:t>
      </w:r>
      <w:r w:rsidRPr="00C74C77">
        <w:rPr>
          <w:rFonts w:ascii="Times New Roman" w:hAnsi="Times New Roman" w:cs="Times New Roman"/>
          <w:sz w:val="28"/>
          <w:szCs w:val="28"/>
        </w:rPr>
        <w:t xml:space="preserve"> = </w:t>
      </w:r>
      <w:r w:rsidR="00643454" w:rsidRPr="00C74C77">
        <w:rPr>
          <w:rFonts w:ascii="Times New Roman" w:eastAsia="Times New Roman" w:hAnsi="Times New Roman" w:cs="Times New Roman"/>
          <w:sz w:val="26"/>
          <w:szCs w:val="26"/>
        </w:rPr>
        <w:t>21108</w:t>
      </w:r>
      <w:r w:rsidRPr="00C74C77">
        <w:rPr>
          <w:rFonts w:ascii="Times New Roman" w:eastAsia="Times New Roman" w:hAnsi="Times New Roman" w:cs="Times New Roman"/>
          <w:sz w:val="28"/>
          <w:szCs w:val="28"/>
        </w:rPr>
        <w:t xml:space="preserve"> (1 +((-1,0+10,5)/1000))</w:t>
      </w:r>
      <w:r w:rsidRPr="00C74C77">
        <w:rPr>
          <w:rFonts w:ascii="Times New Roman" w:eastAsia="Times New Roman" w:hAnsi="Times New Roman" w:cs="Times New Roman"/>
          <w:sz w:val="28"/>
          <w:szCs w:val="28"/>
          <w:vertAlign w:val="superscript"/>
        </w:rPr>
        <w:t>10</w:t>
      </w:r>
      <w:r w:rsidRPr="00C74C77">
        <w:rPr>
          <w:rFonts w:ascii="Times New Roman" w:eastAsia="Times New Roman" w:hAnsi="Times New Roman" w:cs="Times New Roman"/>
          <w:sz w:val="28"/>
          <w:szCs w:val="28"/>
        </w:rPr>
        <w:t xml:space="preserve"> = </w:t>
      </w:r>
      <w:r w:rsidR="00643454" w:rsidRPr="00C74C77">
        <w:rPr>
          <w:rFonts w:ascii="Times New Roman" w:eastAsia="Times New Roman" w:hAnsi="Times New Roman" w:cs="Times New Roman"/>
          <w:sz w:val="28"/>
          <w:szCs w:val="28"/>
        </w:rPr>
        <w:t>23422</w:t>
      </w:r>
    </w:p>
    <w:p w:rsidR="006830C4" w:rsidRPr="00C74C77" w:rsidRDefault="006830C4" w:rsidP="006830C4">
      <w:pPr>
        <w:pStyle w:val="aa"/>
        <w:tabs>
          <w:tab w:val="left" w:pos="993"/>
        </w:tabs>
        <w:spacing w:after="0" w:line="240" w:lineRule="auto"/>
        <w:ind w:left="0" w:firstLine="709"/>
        <w:jc w:val="both"/>
        <w:rPr>
          <w:rFonts w:ascii="Times New Roman" w:eastAsia="Times New Roman" w:hAnsi="Times New Roman" w:cs="Times New Roman"/>
          <w:sz w:val="28"/>
          <w:szCs w:val="28"/>
        </w:rPr>
      </w:pPr>
      <w:r w:rsidRPr="00C74C77">
        <w:rPr>
          <w:rFonts w:ascii="Times New Roman" w:hAnsi="Times New Roman" w:cs="Times New Roman"/>
          <w:sz w:val="28"/>
          <w:szCs w:val="28"/>
        </w:rPr>
        <w:t xml:space="preserve">на расчетный срок: </w:t>
      </w:r>
      <w:r w:rsidRPr="00C74C77">
        <w:rPr>
          <w:rFonts w:ascii="Times New Roman" w:hAnsi="Times New Roman" w:cs="Times New Roman"/>
          <w:sz w:val="28"/>
          <w:szCs w:val="28"/>
          <w:lang w:val="en-US"/>
        </w:rPr>
        <w:t>H</w:t>
      </w:r>
      <w:r w:rsidRPr="00C74C77">
        <w:rPr>
          <w:rFonts w:ascii="Times New Roman" w:hAnsi="Times New Roman" w:cs="Times New Roman"/>
          <w:sz w:val="28"/>
          <w:szCs w:val="28"/>
          <w:vertAlign w:val="subscript"/>
        </w:rPr>
        <w:t>10</w:t>
      </w:r>
      <w:r w:rsidRPr="00C74C77">
        <w:rPr>
          <w:rFonts w:ascii="Times New Roman" w:hAnsi="Times New Roman" w:cs="Times New Roman"/>
          <w:sz w:val="28"/>
          <w:szCs w:val="28"/>
        </w:rPr>
        <w:t xml:space="preserve"> = </w:t>
      </w:r>
      <w:r w:rsidR="00643454" w:rsidRPr="00C74C77">
        <w:rPr>
          <w:rFonts w:ascii="Times New Roman" w:eastAsia="Times New Roman" w:hAnsi="Times New Roman" w:cs="Times New Roman"/>
          <w:sz w:val="28"/>
          <w:szCs w:val="28"/>
        </w:rPr>
        <w:t>23422</w:t>
      </w:r>
      <w:r w:rsidRPr="00C74C77">
        <w:rPr>
          <w:rFonts w:ascii="Times New Roman" w:eastAsia="Times New Roman" w:hAnsi="Times New Roman" w:cs="Times New Roman"/>
          <w:sz w:val="28"/>
          <w:szCs w:val="28"/>
        </w:rPr>
        <w:t xml:space="preserve"> (1 +((4,2+10,5)/1000))</w:t>
      </w:r>
      <w:r w:rsidRPr="00C74C77">
        <w:rPr>
          <w:rFonts w:ascii="Times New Roman" w:eastAsia="Times New Roman" w:hAnsi="Times New Roman" w:cs="Times New Roman"/>
          <w:sz w:val="28"/>
          <w:szCs w:val="28"/>
          <w:vertAlign w:val="superscript"/>
        </w:rPr>
        <w:t>10</w:t>
      </w:r>
      <w:r w:rsidRPr="00C74C77">
        <w:rPr>
          <w:rFonts w:ascii="Times New Roman" w:eastAsia="Times New Roman" w:hAnsi="Times New Roman" w:cs="Times New Roman"/>
          <w:sz w:val="28"/>
          <w:szCs w:val="28"/>
        </w:rPr>
        <w:t xml:space="preserve"> = </w:t>
      </w:r>
      <w:r w:rsidR="00643454" w:rsidRPr="00C74C77">
        <w:rPr>
          <w:rFonts w:ascii="Times New Roman" w:eastAsia="Times New Roman" w:hAnsi="Times New Roman" w:cs="Times New Roman"/>
          <w:sz w:val="28"/>
          <w:szCs w:val="28"/>
        </w:rPr>
        <w:t>27102</w:t>
      </w:r>
    </w:p>
    <w:p w:rsidR="006830C4" w:rsidRPr="00C74C77" w:rsidRDefault="00C74C77" w:rsidP="00C74C77">
      <w:pPr>
        <w:pStyle w:val="aa"/>
        <w:tabs>
          <w:tab w:val="left" w:pos="993"/>
        </w:tabs>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8</w:t>
      </w:r>
    </w:p>
    <w:tbl>
      <w:tblPr>
        <w:tblStyle w:val="ac"/>
        <w:tblW w:w="0" w:type="auto"/>
        <w:jc w:val="center"/>
        <w:tblLook w:val="04A0" w:firstRow="1" w:lastRow="0" w:firstColumn="1" w:lastColumn="0" w:noHBand="0" w:noVBand="1"/>
      </w:tblPr>
      <w:tblGrid>
        <w:gridCol w:w="3510"/>
        <w:gridCol w:w="3686"/>
        <w:gridCol w:w="3225"/>
      </w:tblGrid>
      <w:tr w:rsidR="00C74C77" w:rsidRPr="00C74C77" w:rsidTr="00643454">
        <w:trPr>
          <w:jc w:val="center"/>
        </w:trPr>
        <w:tc>
          <w:tcPr>
            <w:tcW w:w="3510" w:type="dxa"/>
          </w:tcPr>
          <w:p w:rsidR="006830C4" w:rsidRPr="00C74C77" w:rsidRDefault="006830C4" w:rsidP="00502362">
            <w:pPr>
              <w:rPr>
                <w:rFonts w:ascii="Times New Roman" w:hAnsi="Times New Roman" w:cs="Times New Roman"/>
                <w:sz w:val="26"/>
                <w:szCs w:val="26"/>
              </w:rPr>
            </w:pPr>
            <w:r w:rsidRPr="00C74C77">
              <w:rPr>
                <w:rFonts w:ascii="Times New Roman" w:hAnsi="Times New Roman" w:cs="Times New Roman"/>
                <w:sz w:val="26"/>
                <w:szCs w:val="26"/>
              </w:rPr>
              <w:t>Населенный пункт</w:t>
            </w:r>
          </w:p>
        </w:tc>
        <w:tc>
          <w:tcPr>
            <w:tcW w:w="3686" w:type="dxa"/>
          </w:tcPr>
          <w:p w:rsidR="006830C4" w:rsidRPr="00C74C77" w:rsidRDefault="006830C4" w:rsidP="00502362">
            <w:pPr>
              <w:jc w:val="center"/>
              <w:rPr>
                <w:rFonts w:ascii="Times New Roman" w:hAnsi="Times New Roman" w:cs="Times New Roman"/>
                <w:sz w:val="26"/>
                <w:szCs w:val="26"/>
              </w:rPr>
            </w:pPr>
            <w:r w:rsidRPr="00C74C77">
              <w:rPr>
                <w:rFonts w:ascii="Times New Roman" w:hAnsi="Times New Roman" w:cs="Times New Roman"/>
                <w:sz w:val="26"/>
                <w:szCs w:val="26"/>
              </w:rPr>
              <w:t>Первая очередь 2030г</w:t>
            </w:r>
          </w:p>
        </w:tc>
        <w:tc>
          <w:tcPr>
            <w:tcW w:w="3225" w:type="dxa"/>
          </w:tcPr>
          <w:p w:rsidR="006830C4" w:rsidRPr="00C74C77" w:rsidRDefault="006830C4" w:rsidP="00502362">
            <w:pPr>
              <w:jc w:val="center"/>
              <w:rPr>
                <w:rFonts w:ascii="Times New Roman" w:hAnsi="Times New Roman" w:cs="Times New Roman"/>
                <w:sz w:val="26"/>
                <w:szCs w:val="26"/>
              </w:rPr>
            </w:pPr>
            <w:r w:rsidRPr="00C74C77">
              <w:rPr>
                <w:rFonts w:ascii="Times New Roman" w:hAnsi="Times New Roman" w:cs="Times New Roman"/>
                <w:sz w:val="26"/>
                <w:szCs w:val="26"/>
              </w:rPr>
              <w:t xml:space="preserve">Расчетный срок </w:t>
            </w:r>
            <w:smartTag w:uri="urn:schemas-microsoft-com:office:smarttags" w:element="metricconverter">
              <w:smartTagPr>
                <w:attr w:name="ProductID" w:val="2040 г"/>
              </w:smartTagPr>
              <w:r w:rsidRPr="00C74C77">
                <w:rPr>
                  <w:rFonts w:ascii="Times New Roman" w:hAnsi="Times New Roman" w:cs="Times New Roman"/>
                  <w:sz w:val="26"/>
                  <w:szCs w:val="26"/>
                </w:rPr>
                <w:t>2040 г</w:t>
              </w:r>
            </w:smartTag>
          </w:p>
        </w:tc>
      </w:tr>
      <w:tr w:rsidR="00C74C77" w:rsidRPr="00C74C77" w:rsidTr="00643454">
        <w:trPr>
          <w:jc w:val="center"/>
        </w:trPr>
        <w:tc>
          <w:tcPr>
            <w:tcW w:w="3510" w:type="dxa"/>
          </w:tcPr>
          <w:p w:rsidR="006830C4" w:rsidRPr="00C74C77" w:rsidRDefault="006830C4" w:rsidP="00502362">
            <w:pPr>
              <w:rPr>
                <w:rFonts w:ascii="Times New Roman" w:hAnsi="Times New Roman" w:cs="Times New Roman"/>
                <w:sz w:val="26"/>
                <w:szCs w:val="26"/>
              </w:rPr>
            </w:pPr>
            <w:r w:rsidRPr="00C74C77">
              <w:rPr>
                <w:rFonts w:ascii="Times New Roman" w:hAnsi="Times New Roman" w:cs="Times New Roman"/>
                <w:sz w:val="26"/>
                <w:szCs w:val="26"/>
              </w:rPr>
              <w:t xml:space="preserve">пгт. </w:t>
            </w:r>
            <w:r w:rsidR="00B72FE5" w:rsidRPr="00C74C77">
              <w:rPr>
                <w:rFonts w:ascii="Times New Roman" w:hAnsi="Times New Roman" w:cs="Times New Roman"/>
                <w:sz w:val="26"/>
                <w:szCs w:val="26"/>
              </w:rPr>
              <w:t>Зеленоградск</w:t>
            </w:r>
            <w:r w:rsidRPr="00C74C77">
              <w:rPr>
                <w:rFonts w:ascii="Times New Roman" w:hAnsi="Times New Roman" w:cs="Times New Roman"/>
                <w:sz w:val="26"/>
                <w:szCs w:val="26"/>
              </w:rPr>
              <w:t>ое</w:t>
            </w:r>
          </w:p>
        </w:tc>
        <w:tc>
          <w:tcPr>
            <w:tcW w:w="3686" w:type="dxa"/>
          </w:tcPr>
          <w:p w:rsidR="006830C4" w:rsidRPr="00C74C77" w:rsidRDefault="00643454" w:rsidP="00502362">
            <w:pPr>
              <w:jc w:val="center"/>
              <w:rPr>
                <w:rFonts w:ascii="Times New Roman" w:hAnsi="Times New Roman" w:cs="Times New Roman"/>
                <w:sz w:val="26"/>
                <w:szCs w:val="26"/>
              </w:rPr>
            </w:pPr>
            <w:r w:rsidRPr="00C74C77">
              <w:rPr>
                <w:rFonts w:ascii="Times New Roman" w:eastAsia="Times New Roman" w:hAnsi="Times New Roman" w:cs="Times New Roman"/>
                <w:sz w:val="26"/>
                <w:szCs w:val="26"/>
              </w:rPr>
              <w:t>17693</w:t>
            </w:r>
          </w:p>
        </w:tc>
        <w:tc>
          <w:tcPr>
            <w:tcW w:w="3225" w:type="dxa"/>
          </w:tcPr>
          <w:p w:rsidR="006830C4" w:rsidRPr="00C74C77" w:rsidRDefault="00643454" w:rsidP="00643454">
            <w:pPr>
              <w:pStyle w:val="aa"/>
              <w:tabs>
                <w:tab w:val="left" w:pos="993"/>
              </w:tabs>
              <w:ind w:left="0"/>
              <w:jc w:val="center"/>
              <w:rPr>
                <w:rFonts w:ascii="Times New Roman" w:eastAsia="Times New Roman" w:hAnsi="Times New Roman" w:cs="Times New Roman"/>
                <w:sz w:val="26"/>
                <w:szCs w:val="26"/>
              </w:rPr>
            </w:pPr>
            <w:r w:rsidRPr="00C74C77">
              <w:rPr>
                <w:rFonts w:ascii="Times New Roman" w:eastAsia="Times New Roman" w:hAnsi="Times New Roman" w:cs="Times New Roman"/>
                <w:sz w:val="26"/>
                <w:szCs w:val="26"/>
              </w:rPr>
              <w:t>20472</w:t>
            </w:r>
          </w:p>
        </w:tc>
      </w:tr>
      <w:tr w:rsidR="00C74C77" w:rsidRPr="00C74C77" w:rsidTr="00643454">
        <w:trPr>
          <w:jc w:val="center"/>
        </w:trPr>
        <w:tc>
          <w:tcPr>
            <w:tcW w:w="3510" w:type="dxa"/>
          </w:tcPr>
          <w:p w:rsidR="006830C4" w:rsidRPr="00C74C77" w:rsidRDefault="006830C4" w:rsidP="00502362">
            <w:pPr>
              <w:rPr>
                <w:rFonts w:ascii="Times New Roman" w:hAnsi="Times New Roman" w:cs="Times New Roman"/>
                <w:sz w:val="26"/>
                <w:szCs w:val="26"/>
              </w:rPr>
            </w:pPr>
            <w:r w:rsidRPr="00C74C77">
              <w:rPr>
                <w:rFonts w:ascii="Times New Roman" w:hAnsi="Times New Roman" w:cs="Times New Roman"/>
                <w:sz w:val="26"/>
                <w:szCs w:val="26"/>
              </w:rPr>
              <w:t>сельские населенные пункты</w:t>
            </w:r>
          </w:p>
        </w:tc>
        <w:tc>
          <w:tcPr>
            <w:tcW w:w="3686" w:type="dxa"/>
          </w:tcPr>
          <w:p w:rsidR="006830C4" w:rsidRPr="00C74C77" w:rsidRDefault="00643454" w:rsidP="00502362">
            <w:pPr>
              <w:jc w:val="center"/>
              <w:rPr>
                <w:rFonts w:ascii="Times New Roman" w:hAnsi="Times New Roman" w:cs="Times New Roman"/>
                <w:sz w:val="26"/>
                <w:szCs w:val="26"/>
              </w:rPr>
            </w:pPr>
            <w:r w:rsidRPr="00C74C77">
              <w:rPr>
                <w:rFonts w:ascii="Times New Roman" w:eastAsia="Times New Roman" w:hAnsi="Times New Roman" w:cs="Times New Roman"/>
                <w:sz w:val="26"/>
                <w:szCs w:val="26"/>
              </w:rPr>
              <w:t>23422</w:t>
            </w:r>
          </w:p>
        </w:tc>
        <w:tc>
          <w:tcPr>
            <w:tcW w:w="3225" w:type="dxa"/>
          </w:tcPr>
          <w:p w:rsidR="006830C4" w:rsidRPr="00C74C77" w:rsidRDefault="00643454" w:rsidP="00502362">
            <w:pPr>
              <w:jc w:val="center"/>
              <w:rPr>
                <w:rFonts w:ascii="Times New Roman" w:hAnsi="Times New Roman" w:cs="Times New Roman"/>
                <w:sz w:val="26"/>
                <w:szCs w:val="26"/>
              </w:rPr>
            </w:pPr>
            <w:r w:rsidRPr="00C74C77">
              <w:rPr>
                <w:rFonts w:ascii="Times New Roman" w:eastAsia="Times New Roman" w:hAnsi="Times New Roman" w:cs="Times New Roman"/>
                <w:sz w:val="26"/>
                <w:szCs w:val="26"/>
              </w:rPr>
              <w:t>27102</w:t>
            </w:r>
          </w:p>
        </w:tc>
      </w:tr>
      <w:tr w:rsidR="00C74C77" w:rsidRPr="00C74C77" w:rsidTr="00643454">
        <w:trPr>
          <w:trHeight w:val="445"/>
          <w:jc w:val="center"/>
        </w:trPr>
        <w:tc>
          <w:tcPr>
            <w:tcW w:w="3510" w:type="dxa"/>
          </w:tcPr>
          <w:p w:rsidR="006830C4" w:rsidRPr="00C74C77" w:rsidRDefault="006830C4" w:rsidP="00502362">
            <w:pPr>
              <w:rPr>
                <w:rFonts w:ascii="Times New Roman" w:hAnsi="Times New Roman" w:cs="Times New Roman"/>
                <w:sz w:val="26"/>
                <w:szCs w:val="26"/>
              </w:rPr>
            </w:pPr>
            <w:r w:rsidRPr="00C74C77">
              <w:rPr>
                <w:rFonts w:ascii="Times New Roman" w:hAnsi="Times New Roman" w:cs="Times New Roman"/>
                <w:sz w:val="26"/>
                <w:szCs w:val="26"/>
              </w:rPr>
              <w:t>Итого</w:t>
            </w:r>
          </w:p>
        </w:tc>
        <w:tc>
          <w:tcPr>
            <w:tcW w:w="3686" w:type="dxa"/>
          </w:tcPr>
          <w:p w:rsidR="006830C4" w:rsidRPr="00C74C77" w:rsidRDefault="00643454" w:rsidP="00502362">
            <w:pPr>
              <w:jc w:val="center"/>
              <w:rPr>
                <w:rFonts w:ascii="Times New Roman" w:hAnsi="Times New Roman" w:cs="Times New Roman"/>
                <w:sz w:val="26"/>
                <w:szCs w:val="26"/>
              </w:rPr>
            </w:pPr>
            <w:r w:rsidRPr="00C74C77">
              <w:rPr>
                <w:rFonts w:ascii="Times New Roman" w:hAnsi="Times New Roman" w:cs="Times New Roman"/>
                <w:sz w:val="26"/>
                <w:szCs w:val="26"/>
              </w:rPr>
              <w:t>41115</w:t>
            </w:r>
          </w:p>
        </w:tc>
        <w:tc>
          <w:tcPr>
            <w:tcW w:w="3225" w:type="dxa"/>
          </w:tcPr>
          <w:p w:rsidR="006830C4" w:rsidRPr="00C74C77" w:rsidRDefault="00643454" w:rsidP="00502362">
            <w:pPr>
              <w:jc w:val="center"/>
              <w:rPr>
                <w:rFonts w:ascii="Times New Roman" w:hAnsi="Times New Roman" w:cs="Times New Roman"/>
                <w:sz w:val="26"/>
                <w:szCs w:val="26"/>
              </w:rPr>
            </w:pPr>
            <w:r w:rsidRPr="00C74C77">
              <w:rPr>
                <w:rFonts w:ascii="Times New Roman" w:eastAsia="Times New Roman" w:hAnsi="Times New Roman" w:cs="Times New Roman"/>
                <w:sz w:val="26"/>
                <w:szCs w:val="26"/>
              </w:rPr>
              <w:t>47574</w:t>
            </w:r>
          </w:p>
        </w:tc>
      </w:tr>
    </w:tbl>
    <w:p w:rsidR="00C53DE8" w:rsidRPr="00C74C77" w:rsidRDefault="00C53DE8" w:rsidP="00C53DE8">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Заложенная в проекте генерального плана численность населения рассчитана на основании представленных данных. С учётом дальнейшего развития инфраструктуры и реализации инвестиционных проектов рекомендуется плановая корректировка численности населения с периодичность 5 лет. </w:t>
      </w:r>
    </w:p>
    <w:p w:rsidR="00C53DE8" w:rsidRPr="00C74C77" w:rsidRDefault="00C53DE8" w:rsidP="00C53DE8">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Основой определения перспективной численности населения по населенным пунктам, соответственно, общей площади жилого фонда, является развитие или наличие производственной сферы.</w:t>
      </w:r>
    </w:p>
    <w:p w:rsidR="00023506" w:rsidRPr="00C74C77" w:rsidRDefault="00023506" w:rsidP="00220BE1">
      <w:pPr>
        <w:pStyle w:val="aff3"/>
        <w:ind w:firstLine="709"/>
        <w:jc w:val="both"/>
        <w:rPr>
          <w:b w:val="0"/>
          <w:sz w:val="26"/>
          <w:szCs w:val="26"/>
        </w:rPr>
      </w:pPr>
    </w:p>
    <w:p w:rsidR="00A1753E" w:rsidRPr="00C74C77" w:rsidRDefault="003329F7" w:rsidP="0026487E">
      <w:pPr>
        <w:pStyle w:val="aa"/>
        <w:numPr>
          <w:ilvl w:val="1"/>
          <w:numId w:val="6"/>
        </w:numPr>
        <w:spacing w:after="0" w:line="240" w:lineRule="auto"/>
        <w:jc w:val="center"/>
        <w:outlineLvl w:val="1"/>
        <w:rPr>
          <w:rFonts w:ascii="Times New Roman" w:eastAsiaTheme="majorEastAsia" w:hAnsi="Times New Roman" w:cs="Times New Roman"/>
          <w:b/>
          <w:bCs/>
          <w:sz w:val="26"/>
          <w:szCs w:val="26"/>
        </w:rPr>
      </w:pPr>
      <w:bookmarkStart w:id="20" w:name="_Toc52196881"/>
      <w:r w:rsidRPr="00C74C77">
        <w:rPr>
          <w:rFonts w:ascii="Times New Roman" w:eastAsiaTheme="majorEastAsia" w:hAnsi="Times New Roman" w:cs="Times New Roman"/>
          <w:b/>
          <w:bCs/>
          <w:sz w:val="26"/>
          <w:szCs w:val="26"/>
        </w:rPr>
        <w:t>Развитие жилищного фонда</w:t>
      </w:r>
      <w:bookmarkEnd w:id="20"/>
    </w:p>
    <w:p w:rsidR="003329F7" w:rsidRPr="00C74C77" w:rsidRDefault="003329F7" w:rsidP="00220BE1">
      <w:pPr>
        <w:pStyle w:val="aa"/>
        <w:spacing w:after="0" w:line="240" w:lineRule="auto"/>
        <w:ind w:left="0" w:firstLine="709"/>
        <w:rPr>
          <w:rFonts w:ascii="Times New Roman" w:eastAsiaTheme="majorEastAsia" w:hAnsi="Times New Roman" w:cs="Times New Roman"/>
          <w:bCs/>
          <w:sz w:val="26"/>
          <w:szCs w:val="26"/>
        </w:rPr>
      </w:pPr>
    </w:p>
    <w:p w:rsidR="00DD0966" w:rsidRPr="00C74C77" w:rsidRDefault="00DD0966"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Основными направлениями в жилищном строительстве на расчетный срок </w:t>
      </w:r>
      <w:r w:rsidR="0001636C" w:rsidRPr="00C74C77">
        <w:rPr>
          <w:rFonts w:ascii="Times New Roman" w:hAnsi="Times New Roman" w:cs="Times New Roman"/>
          <w:sz w:val="26"/>
          <w:szCs w:val="26"/>
        </w:rPr>
        <w:t>генерального плана</w:t>
      </w:r>
      <w:r w:rsidRPr="00C74C77">
        <w:rPr>
          <w:rFonts w:ascii="Times New Roman" w:hAnsi="Times New Roman" w:cs="Times New Roman"/>
          <w:sz w:val="26"/>
          <w:szCs w:val="26"/>
        </w:rPr>
        <w:t xml:space="preserve"> должны быть:</w:t>
      </w:r>
    </w:p>
    <w:p w:rsidR="00DD0966" w:rsidRPr="00C74C77" w:rsidRDefault="00DD0966" w:rsidP="0026487E">
      <w:pPr>
        <w:numPr>
          <w:ilvl w:val="0"/>
          <w:numId w:val="10"/>
        </w:numPr>
        <w:tabs>
          <w:tab w:val="clear" w:pos="1620"/>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lastRenderedPageBreak/>
        <w:t>повышение уровня благоустройства жилого фонда по основным показателям (отопление, газоснабжение, водоснабжение</w:t>
      </w:r>
      <w:r w:rsidR="00875B87" w:rsidRPr="00C74C77">
        <w:rPr>
          <w:rFonts w:ascii="Times New Roman" w:hAnsi="Times New Roman" w:cs="Times New Roman"/>
          <w:sz w:val="26"/>
          <w:szCs w:val="26"/>
        </w:rPr>
        <w:t xml:space="preserve"> и водоотведение</w:t>
      </w:r>
      <w:r w:rsidRPr="00C74C77">
        <w:rPr>
          <w:rFonts w:ascii="Times New Roman" w:hAnsi="Times New Roman" w:cs="Times New Roman"/>
          <w:sz w:val="26"/>
          <w:szCs w:val="26"/>
        </w:rPr>
        <w:t xml:space="preserve">) до </w:t>
      </w:r>
      <w:r w:rsidR="00875B87" w:rsidRPr="00C74C77">
        <w:rPr>
          <w:rFonts w:ascii="Times New Roman" w:hAnsi="Times New Roman" w:cs="Times New Roman"/>
          <w:sz w:val="26"/>
          <w:szCs w:val="26"/>
        </w:rPr>
        <w:t>100 </w:t>
      </w:r>
      <w:r w:rsidRPr="00C74C77">
        <w:rPr>
          <w:rFonts w:ascii="Times New Roman" w:hAnsi="Times New Roman" w:cs="Times New Roman"/>
          <w:sz w:val="26"/>
          <w:szCs w:val="26"/>
        </w:rPr>
        <w:t>%</w:t>
      </w:r>
      <w:r w:rsidR="00875B87" w:rsidRPr="00C74C77">
        <w:rPr>
          <w:rFonts w:ascii="Times New Roman" w:hAnsi="Times New Roman" w:cs="Times New Roman"/>
          <w:sz w:val="26"/>
          <w:szCs w:val="26"/>
        </w:rPr>
        <w:t>;</w:t>
      </w:r>
    </w:p>
    <w:p w:rsidR="00DD0966" w:rsidRPr="00C74C77" w:rsidRDefault="00DD0966" w:rsidP="0026487E">
      <w:pPr>
        <w:numPr>
          <w:ilvl w:val="0"/>
          <w:numId w:val="10"/>
        </w:numPr>
        <w:tabs>
          <w:tab w:val="clear" w:pos="1620"/>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освоение новых территорий для жилищного строительства с опережающим строительством объектов инженерной и транспортной инфраструктуры;</w:t>
      </w:r>
    </w:p>
    <w:p w:rsidR="00DD0966" w:rsidRPr="00C74C77" w:rsidRDefault="00DD0966" w:rsidP="0026487E">
      <w:pPr>
        <w:numPr>
          <w:ilvl w:val="0"/>
          <w:numId w:val="10"/>
        </w:numPr>
        <w:tabs>
          <w:tab w:val="clear" w:pos="1620"/>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повышение уровня капитальности жилого фонда;</w:t>
      </w:r>
    </w:p>
    <w:p w:rsidR="00DD0966" w:rsidRPr="00C74C77" w:rsidRDefault="00DD0966" w:rsidP="0026487E">
      <w:pPr>
        <w:numPr>
          <w:ilvl w:val="0"/>
          <w:numId w:val="10"/>
        </w:numPr>
        <w:tabs>
          <w:tab w:val="clear" w:pos="1620"/>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снос в существующей застройке физически и морально устаревшего жилого фонда с последующим замещением объектами жилья нового качества.</w:t>
      </w:r>
    </w:p>
    <w:p w:rsidR="00940F7E" w:rsidRPr="00C74C77" w:rsidRDefault="00940F7E" w:rsidP="00220BE1">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940F7E" w:rsidRPr="00C74C77" w:rsidRDefault="00940F7E" w:rsidP="00220BE1">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Расчетная численность населения в соответствии с проведенными расчетами к</w:t>
      </w:r>
      <w:r w:rsidR="00DA5360"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данному проекту определена на первую очередь в размере </w:t>
      </w:r>
      <w:r w:rsidR="00643454" w:rsidRPr="00C74C77">
        <w:rPr>
          <w:rFonts w:ascii="Times New Roman" w:hAnsi="Times New Roman" w:cs="Times New Roman"/>
          <w:sz w:val="26"/>
          <w:szCs w:val="26"/>
        </w:rPr>
        <w:t>41115</w:t>
      </w:r>
      <w:r w:rsidRPr="00C74C77">
        <w:rPr>
          <w:rFonts w:ascii="Times New Roman" w:hAnsi="Times New Roman" w:cs="Times New Roman"/>
          <w:sz w:val="26"/>
          <w:szCs w:val="26"/>
        </w:rPr>
        <w:t xml:space="preserve"> чел., на расчетный срок – </w:t>
      </w:r>
      <w:r w:rsidR="00643454" w:rsidRPr="00C74C77">
        <w:rPr>
          <w:rFonts w:ascii="Times New Roman" w:hAnsi="Times New Roman" w:cs="Times New Roman"/>
          <w:sz w:val="26"/>
          <w:szCs w:val="26"/>
        </w:rPr>
        <w:t>47574</w:t>
      </w:r>
      <w:r w:rsidRPr="00C74C77">
        <w:rPr>
          <w:rFonts w:ascii="Times New Roman" w:hAnsi="Times New Roman" w:cs="Times New Roman"/>
          <w:sz w:val="26"/>
          <w:szCs w:val="26"/>
        </w:rPr>
        <w:t xml:space="preserve"> чел.</w:t>
      </w:r>
    </w:p>
    <w:p w:rsidR="00940F7E" w:rsidRPr="00C74C77" w:rsidRDefault="00940F7E" w:rsidP="00220BE1">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Основным вопросом при определении объема нового строительства в проектном периоде является показатель жилищной обеспеченности населения к 20</w:t>
      </w:r>
      <w:r w:rsidR="00DA5360" w:rsidRPr="00C74C77">
        <w:rPr>
          <w:rFonts w:ascii="Times New Roman" w:hAnsi="Times New Roman" w:cs="Times New Roman"/>
          <w:sz w:val="26"/>
          <w:szCs w:val="26"/>
        </w:rPr>
        <w:t>40</w:t>
      </w:r>
      <w:r w:rsidRPr="00C74C77">
        <w:rPr>
          <w:rFonts w:ascii="Times New Roman" w:hAnsi="Times New Roman" w:cs="Times New Roman"/>
          <w:sz w:val="26"/>
          <w:szCs w:val="26"/>
        </w:rPr>
        <w:t xml:space="preserve"> году. Жилищная обеспеченность населения в муниципальном образовании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на </w:t>
      </w:r>
      <w:smartTag w:uri="urn:schemas-microsoft-com:office:smarttags" w:element="metricconverter">
        <w:smartTagPr>
          <w:attr w:name="ProductID" w:val="2040 г"/>
        </w:smartTagPr>
        <w:r w:rsidRPr="00C74C77">
          <w:rPr>
            <w:rFonts w:ascii="Times New Roman" w:hAnsi="Times New Roman" w:cs="Times New Roman"/>
            <w:sz w:val="26"/>
            <w:szCs w:val="26"/>
          </w:rPr>
          <w:t>20</w:t>
        </w:r>
        <w:r w:rsidR="00DA5360" w:rsidRPr="00C74C77">
          <w:rPr>
            <w:rFonts w:ascii="Times New Roman" w:hAnsi="Times New Roman" w:cs="Times New Roman"/>
            <w:sz w:val="26"/>
            <w:szCs w:val="26"/>
          </w:rPr>
          <w:t>40</w:t>
        </w:r>
        <w:r w:rsidRPr="00C74C77">
          <w:rPr>
            <w:rFonts w:ascii="Times New Roman" w:hAnsi="Times New Roman" w:cs="Times New Roman"/>
            <w:sz w:val="26"/>
            <w:szCs w:val="26"/>
          </w:rPr>
          <w:t xml:space="preserve"> г</w:t>
        </w:r>
      </w:smartTag>
      <w:r w:rsidRPr="00C74C77">
        <w:rPr>
          <w:rFonts w:ascii="Times New Roman" w:hAnsi="Times New Roman" w:cs="Times New Roman"/>
          <w:sz w:val="26"/>
          <w:szCs w:val="26"/>
        </w:rPr>
        <w:t>. в соответствии со Стратегией социально-экономического развития Калининградской области на долгосрочную перспективу определена в размере 35 м</w:t>
      </w:r>
      <w:r w:rsidRPr="00C74C77">
        <w:rPr>
          <w:rFonts w:ascii="Times New Roman" w:hAnsi="Times New Roman" w:cs="Times New Roman"/>
          <w:sz w:val="26"/>
          <w:szCs w:val="26"/>
          <w:vertAlign w:val="superscript"/>
        </w:rPr>
        <w:t>2</w:t>
      </w:r>
      <w:r w:rsidRPr="00C74C77">
        <w:rPr>
          <w:rFonts w:ascii="Times New Roman" w:hAnsi="Times New Roman" w:cs="Times New Roman"/>
          <w:sz w:val="26"/>
          <w:szCs w:val="26"/>
        </w:rPr>
        <w:t>/чел.</w:t>
      </w:r>
    </w:p>
    <w:p w:rsidR="00940F7E" w:rsidRPr="00C74C77" w:rsidRDefault="00940F7E" w:rsidP="00220BE1">
      <w:pPr>
        <w:autoSpaceDE w:val="0"/>
        <w:autoSpaceDN w:val="0"/>
        <w:adjustRightInd w:val="0"/>
        <w:spacing w:after="0" w:line="240" w:lineRule="auto"/>
        <w:ind w:firstLine="709"/>
        <w:jc w:val="both"/>
        <w:rPr>
          <w:rFonts w:ascii="Times New Roman" w:eastAsiaTheme="majorEastAsia" w:hAnsi="Times New Roman" w:cs="Times New Roman"/>
          <w:b/>
          <w:bCs/>
          <w:sz w:val="26"/>
          <w:szCs w:val="26"/>
        </w:rPr>
      </w:pPr>
      <w:r w:rsidRPr="00C74C77">
        <w:rPr>
          <w:rFonts w:ascii="Times New Roman" w:hAnsi="Times New Roman" w:cs="Times New Roman"/>
          <w:sz w:val="26"/>
          <w:szCs w:val="26"/>
        </w:rPr>
        <w:t>Исходя из этого, определён прогнозируемый объем жилищного строительства.</w:t>
      </w:r>
    </w:p>
    <w:p w:rsidR="00940F7E" w:rsidRPr="00C74C77" w:rsidRDefault="00940F7E" w:rsidP="00220BE1">
      <w:pPr>
        <w:pStyle w:val="aa"/>
        <w:spacing w:after="0" w:line="240" w:lineRule="auto"/>
        <w:ind w:left="0"/>
        <w:jc w:val="right"/>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 xml:space="preserve">Таблица </w:t>
      </w:r>
      <w:r w:rsidR="00C74C77">
        <w:rPr>
          <w:rFonts w:ascii="Times New Roman" w:eastAsiaTheme="majorEastAsia" w:hAnsi="Times New Roman" w:cs="Times New Roman"/>
          <w:bCs/>
          <w:sz w:val="26"/>
          <w:szCs w:val="26"/>
        </w:rPr>
        <w:t>9</w:t>
      </w:r>
    </w:p>
    <w:p w:rsidR="00940F7E" w:rsidRPr="00C74C77" w:rsidRDefault="00940F7E" w:rsidP="00220BE1">
      <w:pPr>
        <w:pStyle w:val="aa"/>
        <w:spacing w:after="0" w:line="240" w:lineRule="auto"/>
        <w:ind w:left="0"/>
        <w:jc w:val="center"/>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Распределение жилищного фонда на период 2018-20</w:t>
      </w:r>
      <w:r w:rsidR="00DA5360" w:rsidRPr="00C74C77">
        <w:rPr>
          <w:rFonts w:ascii="Times New Roman" w:eastAsiaTheme="majorEastAsia" w:hAnsi="Times New Roman" w:cs="Times New Roman"/>
          <w:bCs/>
          <w:sz w:val="26"/>
          <w:szCs w:val="26"/>
        </w:rPr>
        <w:t>40</w:t>
      </w:r>
      <w:r w:rsidRPr="00C74C77">
        <w:rPr>
          <w:rFonts w:ascii="Times New Roman" w:eastAsiaTheme="majorEastAsia" w:hAnsi="Times New Roman" w:cs="Times New Roman"/>
          <w:bCs/>
          <w:sz w:val="26"/>
          <w:szCs w:val="26"/>
        </w:rPr>
        <w:t xml:space="preserve"> гг.</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261"/>
        <w:gridCol w:w="1559"/>
        <w:gridCol w:w="1843"/>
        <w:gridCol w:w="1417"/>
        <w:gridCol w:w="1559"/>
      </w:tblGrid>
      <w:tr w:rsidR="00C74C77" w:rsidRPr="00C74C77" w:rsidTr="00AE1F65">
        <w:trPr>
          <w:trHeight w:val="874"/>
          <w:tblHeader/>
          <w:jc w:val="center"/>
        </w:trPr>
        <w:tc>
          <w:tcPr>
            <w:tcW w:w="595" w:type="dxa"/>
          </w:tcPr>
          <w:p w:rsidR="00100CA1" w:rsidRPr="00C74C77" w:rsidRDefault="00100CA1" w:rsidP="00220BE1">
            <w:pPr>
              <w:pStyle w:val="000"/>
              <w:spacing w:line="240" w:lineRule="auto"/>
              <w:rPr>
                <w:sz w:val="26"/>
                <w:szCs w:val="26"/>
              </w:rPr>
            </w:pPr>
            <w:r w:rsidRPr="00C74C77">
              <w:rPr>
                <w:sz w:val="26"/>
                <w:szCs w:val="26"/>
              </w:rPr>
              <w:t>№ п/п</w:t>
            </w:r>
          </w:p>
        </w:tc>
        <w:tc>
          <w:tcPr>
            <w:tcW w:w="3261" w:type="dxa"/>
            <w:shd w:val="clear" w:color="auto" w:fill="auto"/>
          </w:tcPr>
          <w:p w:rsidR="00100CA1" w:rsidRPr="00C74C77" w:rsidRDefault="00100CA1" w:rsidP="00220BE1">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Показатели</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Единица измерения</w:t>
            </w:r>
          </w:p>
        </w:tc>
        <w:tc>
          <w:tcPr>
            <w:tcW w:w="1843" w:type="dxa"/>
            <w:shd w:val="clear" w:color="auto" w:fill="auto"/>
          </w:tcPr>
          <w:p w:rsidR="00100CA1" w:rsidRPr="00C74C77" w:rsidRDefault="00100CA1" w:rsidP="00617C4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 xml:space="preserve">Современное состояние на </w:t>
            </w:r>
            <w:smartTag w:uri="urn:schemas-microsoft-com:office:smarttags" w:element="date">
              <w:smartTagPr>
                <w:attr w:name="Year" w:val="2018"/>
                <w:attr w:name="Day" w:val="01"/>
                <w:attr w:name="Month" w:val="01"/>
                <w:attr w:name="ls" w:val="trans"/>
              </w:smartTagPr>
              <w:r w:rsidRPr="00C74C77">
                <w:rPr>
                  <w:rFonts w:ascii="Times New Roman" w:hAnsi="Times New Roman" w:cs="Times New Roman"/>
                  <w:bCs/>
                  <w:sz w:val="26"/>
                  <w:szCs w:val="26"/>
                </w:rPr>
                <w:t>01.01.201</w:t>
              </w:r>
              <w:r w:rsidR="00617C42" w:rsidRPr="00C74C77">
                <w:rPr>
                  <w:rFonts w:ascii="Times New Roman" w:hAnsi="Times New Roman" w:cs="Times New Roman"/>
                  <w:bCs/>
                  <w:sz w:val="26"/>
                  <w:szCs w:val="26"/>
                </w:rPr>
                <w:t>8</w:t>
              </w:r>
            </w:smartTag>
          </w:p>
        </w:tc>
        <w:tc>
          <w:tcPr>
            <w:tcW w:w="1417" w:type="dxa"/>
            <w:shd w:val="clear" w:color="auto" w:fill="auto"/>
          </w:tcPr>
          <w:p w:rsidR="00100CA1" w:rsidRPr="00C74C77" w:rsidRDefault="00100CA1" w:rsidP="00220BE1">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 xml:space="preserve">1 очередь строительства </w:t>
            </w:r>
          </w:p>
          <w:p w:rsidR="00100CA1" w:rsidRPr="00C74C77" w:rsidRDefault="00100CA1" w:rsidP="00220BE1">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w:t>
            </w:r>
            <w:smartTag w:uri="urn:schemas-microsoft-com:office:smarttags" w:element="metricconverter">
              <w:smartTagPr>
                <w:attr w:name="ProductID" w:val="2030 г"/>
              </w:smartTagPr>
              <w:r w:rsidRPr="00C74C77">
                <w:rPr>
                  <w:rFonts w:ascii="Times New Roman" w:hAnsi="Times New Roman" w:cs="Times New Roman"/>
                  <w:bCs/>
                  <w:sz w:val="26"/>
                  <w:szCs w:val="26"/>
                </w:rPr>
                <w:t>20</w:t>
              </w:r>
              <w:r w:rsidR="00DA5360" w:rsidRPr="00C74C77">
                <w:rPr>
                  <w:rFonts w:ascii="Times New Roman" w:hAnsi="Times New Roman" w:cs="Times New Roman"/>
                  <w:bCs/>
                  <w:sz w:val="26"/>
                  <w:szCs w:val="26"/>
                </w:rPr>
                <w:t>30</w:t>
              </w:r>
              <w:r w:rsidRPr="00C74C77">
                <w:rPr>
                  <w:rFonts w:ascii="Times New Roman" w:hAnsi="Times New Roman" w:cs="Times New Roman"/>
                  <w:bCs/>
                  <w:sz w:val="26"/>
                  <w:szCs w:val="26"/>
                </w:rPr>
                <w:t xml:space="preserve"> г</w:t>
              </w:r>
            </w:smartTag>
            <w:r w:rsidRPr="00C74C77">
              <w:rPr>
                <w:rFonts w:ascii="Times New Roman" w:hAnsi="Times New Roman" w:cs="Times New Roman"/>
                <w:bCs/>
                <w:sz w:val="26"/>
                <w:szCs w:val="26"/>
              </w:rPr>
              <w:t>.)</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Расчетный срок</w:t>
            </w:r>
          </w:p>
          <w:p w:rsidR="00100CA1" w:rsidRPr="00C74C77" w:rsidRDefault="00100CA1" w:rsidP="00220BE1">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w:t>
            </w:r>
            <w:smartTag w:uri="urn:schemas-microsoft-com:office:smarttags" w:element="metricconverter">
              <w:smartTagPr>
                <w:attr w:name="ProductID" w:val="2040 г"/>
              </w:smartTagPr>
              <w:r w:rsidRPr="00C74C77">
                <w:rPr>
                  <w:rFonts w:ascii="Times New Roman" w:hAnsi="Times New Roman" w:cs="Times New Roman"/>
                  <w:bCs/>
                  <w:sz w:val="26"/>
                  <w:szCs w:val="26"/>
                </w:rPr>
                <w:t>20</w:t>
              </w:r>
              <w:r w:rsidR="00DA5360" w:rsidRPr="00C74C77">
                <w:rPr>
                  <w:rFonts w:ascii="Times New Roman" w:hAnsi="Times New Roman" w:cs="Times New Roman"/>
                  <w:bCs/>
                  <w:sz w:val="26"/>
                  <w:szCs w:val="26"/>
                </w:rPr>
                <w:t>40</w:t>
              </w:r>
              <w:r w:rsidRPr="00C74C77">
                <w:rPr>
                  <w:rFonts w:ascii="Times New Roman" w:hAnsi="Times New Roman" w:cs="Times New Roman"/>
                  <w:bCs/>
                  <w:sz w:val="26"/>
                  <w:szCs w:val="26"/>
                </w:rPr>
                <w:t xml:space="preserve"> г</w:t>
              </w:r>
            </w:smartTag>
            <w:r w:rsidRPr="00C74C77">
              <w:rPr>
                <w:rFonts w:ascii="Times New Roman" w:hAnsi="Times New Roman" w:cs="Times New Roman"/>
                <w:bCs/>
                <w:sz w:val="26"/>
                <w:szCs w:val="26"/>
              </w:rPr>
              <w:t>.)</w:t>
            </w:r>
          </w:p>
        </w:tc>
      </w:tr>
      <w:tr w:rsidR="00C74C77" w:rsidRPr="00C74C77" w:rsidTr="00AE1F65">
        <w:trPr>
          <w:trHeight w:val="291"/>
          <w:jc w:val="center"/>
        </w:trPr>
        <w:tc>
          <w:tcPr>
            <w:tcW w:w="595" w:type="dxa"/>
            <w:vMerge w:val="restart"/>
          </w:tcPr>
          <w:p w:rsidR="00100CA1" w:rsidRPr="00C74C77" w:rsidRDefault="00100CA1" w:rsidP="00220BE1">
            <w:pPr>
              <w:pStyle w:val="000"/>
              <w:spacing w:line="240" w:lineRule="auto"/>
              <w:rPr>
                <w:sz w:val="26"/>
                <w:szCs w:val="26"/>
              </w:rPr>
            </w:pPr>
            <w:r w:rsidRPr="00C74C77">
              <w:rPr>
                <w:sz w:val="26"/>
                <w:szCs w:val="26"/>
              </w:rPr>
              <w:t>1</w:t>
            </w: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Численность постоянного население, в т. ч. </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чел.</w:t>
            </w:r>
          </w:p>
        </w:tc>
        <w:tc>
          <w:tcPr>
            <w:tcW w:w="1843" w:type="dxa"/>
            <w:shd w:val="clear" w:color="auto" w:fill="auto"/>
          </w:tcPr>
          <w:p w:rsidR="00100CA1" w:rsidRPr="00C74C77" w:rsidRDefault="000E52D8"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37054</w:t>
            </w:r>
          </w:p>
        </w:tc>
        <w:tc>
          <w:tcPr>
            <w:tcW w:w="1417" w:type="dxa"/>
            <w:shd w:val="clear" w:color="auto" w:fill="auto"/>
          </w:tcPr>
          <w:p w:rsidR="00100CA1" w:rsidRPr="00C74C77" w:rsidRDefault="00BE4835"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41115</w:t>
            </w:r>
          </w:p>
        </w:tc>
        <w:tc>
          <w:tcPr>
            <w:tcW w:w="1559" w:type="dxa"/>
            <w:shd w:val="clear" w:color="auto" w:fill="auto"/>
          </w:tcPr>
          <w:p w:rsidR="00100CA1" w:rsidRPr="00C74C77" w:rsidRDefault="00BE4835" w:rsidP="00502362">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47574</w:t>
            </w:r>
          </w:p>
        </w:tc>
      </w:tr>
      <w:tr w:rsidR="00C74C77" w:rsidRPr="00C74C77" w:rsidTr="00AE1F65">
        <w:trPr>
          <w:trHeight w:val="291"/>
          <w:jc w:val="center"/>
        </w:trPr>
        <w:tc>
          <w:tcPr>
            <w:tcW w:w="595" w:type="dxa"/>
            <w:vMerge/>
          </w:tcPr>
          <w:p w:rsidR="00100CA1" w:rsidRPr="00C74C77" w:rsidRDefault="00100CA1" w:rsidP="00220BE1">
            <w:pPr>
              <w:pStyle w:val="000"/>
              <w:spacing w:line="240" w:lineRule="auto"/>
              <w:rPr>
                <w:sz w:val="26"/>
                <w:szCs w:val="26"/>
              </w:rPr>
            </w:pP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прирост населения </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чел.</w:t>
            </w:r>
          </w:p>
        </w:tc>
        <w:tc>
          <w:tcPr>
            <w:tcW w:w="1843"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417" w:type="dxa"/>
            <w:shd w:val="clear" w:color="auto" w:fill="auto"/>
          </w:tcPr>
          <w:p w:rsidR="00100CA1" w:rsidRPr="00C74C77" w:rsidRDefault="00BE4835"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4061</w:t>
            </w:r>
          </w:p>
        </w:tc>
        <w:tc>
          <w:tcPr>
            <w:tcW w:w="1559" w:type="dxa"/>
            <w:shd w:val="clear" w:color="auto" w:fill="auto"/>
          </w:tcPr>
          <w:p w:rsidR="00100CA1" w:rsidRPr="00C74C77" w:rsidRDefault="00BE4835" w:rsidP="00AE1F65">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6459</w:t>
            </w:r>
          </w:p>
        </w:tc>
      </w:tr>
      <w:tr w:rsidR="00C74C77" w:rsidRPr="00C74C77" w:rsidTr="00AE1F65">
        <w:trPr>
          <w:trHeight w:val="413"/>
          <w:jc w:val="center"/>
        </w:trPr>
        <w:tc>
          <w:tcPr>
            <w:tcW w:w="595" w:type="dxa"/>
          </w:tcPr>
          <w:p w:rsidR="00100CA1" w:rsidRPr="00C74C77" w:rsidRDefault="005411A6" w:rsidP="00220BE1">
            <w:pPr>
              <w:pStyle w:val="000"/>
              <w:spacing w:line="240" w:lineRule="auto"/>
              <w:rPr>
                <w:sz w:val="26"/>
                <w:szCs w:val="26"/>
              </w:rPr>
            </w:pPr>
            <w:r w:rsidRPr="00C74C77">
              <w:rPr>
                <w:sz w:val="26"/>
                <w:szCs w:val="26"/>
              </w:rPr>
              <w:t>2</w:t>
            </w:r>
          </w:p>
        </w:tc>
        <w:tc>
          <w:tcPr>
            <w:tcW w:w="3261" w:type="dxa"/>
            <w:shd w:val="clear" w:color="auto" w:fill="auto"/>
          </w:tcPr>
          <w:p w:rsidR="00100CA1" w:rsidRPr="00C74C77" w:rsidRDefault="0023227E" w:rsidP="00220BE1">
            <w:pPr>
              <w:spacing w:after="0" w:line="240" w:lineRule="auto"/>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Количество человек</w:t>
            </w:r>
            <w:r w:rsidR="005411A6" w:rsidRPr="00C74C77">
              <w:rPr>
                <w:rFonts w:ascii="Times New Roman" w:eastAsia="Times New Roman" w:hAnsi="Times New Roman" w:cs="Times New Roman"/>
                <w:sz w:val="26"/>
                <w:szCs w:val="26"/>
                <w:lang w:eastAsia="ru-RU"/>
              </w:rPr>
              <w:t xml:space="preserve">, </w:t>
            </w:r>
            <w:r w:rsidR="00100CA1" w:rsidRPr="00C74C77">
              <w:rPr>
                <w:rFonts w:ascii="Times New Roman" w:eastAsia="Times New Roman" w:hAnsi="Times New Roman" w:cs="Times New Roman"/>
                <w:sz w:val="26"/>
                <w:szCs w:val="26"/>
                <w:lang w:eastAsia="ru-RU"/>
              </w:rPr>
              <w:t xml:space="preserve">проживающих </w:t>
            </w:r>
            <w:r w:rsidR="005411A6" w:rsidRPr="00C74C77">
              <w:rPr>
                <w:rFonts w:ascii="Times New Roman" w:eastAsia="Times New Roman" w:hAnsi="Times New Roman" w:cs="Times New Roman"/>
                <w:sz w:val="26"/>
                <w:szCs w:val="26"/>
              </w:rPr>
              <w:t>в ветхом и аварийном жилфонде</w:t>
            </w:r>
          </w:p>
        </w:tc>
        <w:tc>
          <w:tcPr>
            <w:tcW w:w="1559" w:type="dxa"/>
            <w:shd w:val="clear" w:color="auto" w:fill="auto"/>
          </w:tcPr>
          <w:p w:rsidR="00100CA1" w:rsidRPr="00C74C77" w:rsidRDefault="00100CA1" w:rsidP="00220BE1">
            <w:pPr>
              <w:spacing w:after="0" w:line="240" w:lineRule="auto"/>
              <w:jc w:val="center"/>
              <w:rPr>
                <w:rFonts w:ascii="Times New Roman" w:eastAsia="Times New Roman" w:hAnsi="Times New Roman" w:cs="Times New Roman"/>
                <w:sz w:val="26"/>
                <w:szCs w:val="26"/>
                <w:lang w:eastAsia="ru-RU"/>
              </w:rPr>
            </w:pPr>
            <w:r w:rsidRPr="00C74C77">
              <w:rPr>
                <w:rFonts w:ascii="Times New Roman" w:hAnsi="Times New Roman" w:cs="Times New Roman"/>
                <w:sz w:val="26"/>
                <w:szCs w:val="26"/>
              </w:rPr>
              <w:t>чел.</w:t>
            </w:r>
          </w:p>
        </w:tc>
        <w:tc>
          <w:tcPr>
            <w:tcW w:w="1843" w:type="dxa"/>
            <w:shd w:val="clear" w:color="auto" w:fill="auto"/>
          </w:tcPr>
          <w:p w:rsidR="00100CA1" w:rsidRPr="00C74C77" w:rsidRDefault="00BE4835"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1505</w:t>
            </w:r>
          </w:p>
        </w:tc>
        <w:tc>
          <w:tcPr>
            <w:tcW w:w="1417"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r>
      <w:tr w:rsidR="00C74C77" w:rsidRPr="00C74C77" w:rsidTr="00AE1F65">
        <w:trPr>
          <w:trHeight w:val="1104"/>
          <w:jc w:val="center"/>
        </w:trPr>
        <w:tc>
          <w:tcPr>
            <w:tcW w:w="595" w:type="dxa"/>
          </w:tcPr>
          <w:p w:rsidR="005411A6" w:rsidRPr="00C74C77" w:rsidRDefault="005411A6" w:rsidP="00220BE1">
            <w:pPr>
              <w:pStyle w:val="000"/>
              <w:spacing w:line="240" w:lineRule="auto"/>
              <w:rPr>
                <w:sz w:val="26"/>
                <w:szCs w:val="26"/>
              </w:rPr>
            </w:pPr>
            <w:r w:rsidRPr="00C74C77">
              <w:rPr>
                <w:sz w:val="26"/>
                <w:szCs w:val="26"/>
              </w:rPr>
              <w:t>3</w:t>
            </w:r>
          </w:p>
        </w:tc>
        <w:tc>
          <w:tcPr>
            <w:tcW w:w="3261" w:type="dxa"/>
            <w:shd w:val="clear" w:color="auto" w:fill="auto"/>
          </w:tcPr>
          <w:p w:rsidR="005411A6" w:rsidRPr="00C74C77" w:rsidRDefault="005411A6" w:rsidP="00220BE1">
            <w:pPr>
              <w:spacing w:after="0" w:line="240" w:lineRule="auto"/>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Число семей, стоящих на учете в качестве нуждающихся в жилых помещениях</w:t>
            </w:r>
          </w:p>
        </w:tc>
        <w:tc>
          <w:tcPr>
            <w:tcW w:w="1559" w:type="dxa"/>
            <w:shd w:val="clear" w:color="auto" w:fill="auto"/>
          </w:tcPr>
          <w:p w:rsidR="005411A6" w:rsidRPr="00C74C77" w:rsidRDefault="005411A6" w:rsidP="00220BE1">
            <w:pPr>
              <w:spacing w:after="0" w:line="240" w:lineRule="auto"/>
              <w:jc w:val="center"/>
              <w:rPr>
                <w:rFonts w:ascii="Times New Roman" w:eastAsia="Times New Roman" w:hAnsi="Times New Roman" w:cs="Times New Roman"/>
                <w:sz w:val="26"/>
                <w:szCs w:val="26"/>
                <w:lang w:eastAsia="ru-RU"/>
              </w:rPr>
            </w:pPr>
            <w:r w:rsidRPr="00C74C77">
              <w:rPr>
                <w:rFonts w:ascii="Times New Roman" w:hAnsi="Times New Roman" w:cs="Times New Roman"/>
                <w:sz w:val="26"/>
                <w:szCs w:val="26"/>
              </w:rPr>
              <w:t>чел.</w:t>
            </w:r>
          </w:p>
        </w:tc>
        <w:tc>
          <w:tcPr>
            <w:tcW w:w="1843" w:type="dxa"/>
            <w:shd w:val="clear" w:color="auto" w:fill="auto"/>
          </w:tcPr>
          <w:p w:rsidR="005411A6" w:rsidRPr="00C74C77" w:rsidRDefault="00BE4835"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369</w:t>
            </w:r>
          </w:p>
        </w:tc>
        <w:tc>
          <w:tcPr>
            <w:tcW w:w="1417" w:type="dxa"/>
            <w:shd w:val="clear" w:color="auto" w:fill="auto"/>
          </w:tcPr>
          <w:p w:rsidR="005411A6" w:rsidRPr="00C74C77" w:rsidRDefault="005411A6" w:rsidP="00220BE1">
            <w:pPr>
              <w:spacing w:after="0" w:line="240" w:lineRule="auto"/>
              <w:jc w:val="center"/>
              <w:rPr>
                <w:rFonts w:ascii="Times New Roman" w:hAnsi="Times New Roman" w:cs="Times New Roman"/>
                <w:sz w:val="26"/>
                <w:szCs w:val="26"/>
              </w:rPr>
            </w:pPr>
          </w:p>
        </w:tc>
        <w:tc>
          <w:tcPr>
            <w:tcW w:w="1559" w:type="dxa"/>
            <w:shd w:val="clear" w:color="auto" w:fill="auto"/>
          </w:tcPr>
          <w:p w:rsidR="005411A6" w:rsidRPr="00C74C77" w:rsidRDefault="005411A6" w:rsidP="00220BE1">
            <w:pPr>
              <w:spacing w:after="0" w:line="240" w:lineRule="auto"/>
              <w:jc w:val="center"/>
              <w:rPr>
                <w:rFonts w:ascii="Times New Roman" w:hAnsi="Times New Roman" w:cs="Times New Roman"/>
                <w:sz w:val="26"/>
                <w:szCs w:val="26"/>
              </w:rPr>
            </w:pPr>
          </w:p>
        </w:tc>
      </w:tr>
      <w:tr w:rsidR="00C74C77" w:rsidRPr="00C74C77" w:rsidTr="00AE1F65">
        <w:trPr>
          <w:trHeight w:val="413"/>
          <w:jc w:val="center"/>
        </w:trPr>
        <w:tc>
          <w:tcPr>
            <w:tcW w:w="595" w:type="dxa"/>
          </w:tcPr>
          <w:p w:rsidR="00100CA1" w:rsidRPr="00C74C77" w:rsidRDefault="005411A6" w:rsidP="00220BE1">
            <w:pPr>
              <w:pStyle w:val="000"/>
              <w:spacing w:line="240" w:lineRule="auto"/>
              <w:rPr>
                <w:sz w:val="26"/>
                <w:szCs w:val="26"/>
              </w:rPr>
            </w:pPr>
            <w:r w:rsidRPr="00C74C77">
              <w:rPr>
                <w:sz w:val="26"/>
                <w:szCs w:val="26"/>
              </w:rPr>
              <w:t>4</w:t>
            </w: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Жилищный фонд – всего, в том числе:</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vertAlign w:val="superscript"/>
              </w:rPr>
            </w:pPr>
            <w:r w:rsidRPr="00C74C77">
              <w:rPr>
                <w:rFonts w:ascii="Times New Roman" w:hAnsi="Times New Roman" w:cs="Times New Roman"/>
                <w:sz w:val="26"/>
                <w:szCs w:val="26"/>
              </w:rPr>
              <w:t>тыс. м</w:t>
            </w:r>
            <w:r w:rsidRPr="00C74C77">
              <w:rPr>
                <w:rFonts w:ascii="Times New Roman" w:hAnsi="Times New Roman" w:cs="Times New Roman"/>
                <w:sz w:val="26"/>
                <w:szCs w:val="26"/>
                <w:vertAlign w:val="superscript"/>
              </w:rPr>
              <w:t>2</w:t>
            </w:r>
          </w:p>
        </w:tc>
        <w:tc>
          <w:tcPr>
            <w:tcW w:w="1843" w:type="dxa"/>
            <w:shd w:val="clear" w:color="auto" w:fill="auto"/>
          </w:tcPr>
          <w:p w:rsidR="00100CA1" w:rsidRPr="00C74C77" w:rsidRDefault="00BE4835"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1540,2</w:t>
            </w:r>
          </w:p>
        </w:tc>
        <w:tc>
          <w:tcPr>
            <w:tcW w:w="1417" w:type="dxa"/>
            <w:shd w:val="clear" w:color="auto" w:fill="auto"/>
          </w:tcPr>
          <w:p w:rsidR="00100CA1" w:rsidRPr="00C74C77" w:rsidRDefault="00BE4835"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1783,4</w:t>
            </w:r>
          </w:p>
        </w:tc>
        <w:tc>
          <w:tcPr>
            <w:tcW w:w="1559" w:type="dxa"/>
            <w:shd w:val="clear" w:color="auto" w:fill="auto"/>
          </w:tcPr>
          <w:p w:rsidR="00100CA1" w:rsidRPr="00C74C77" w:rsidRDefault="00983052" w:rsidP="00AE1F65">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2009,4</w:t>
            </w:r>
          </w:p>
        </w:tc>
      </w:tr>
      <w:tr w:rsidR="00C74C77" w:rsidRPr="00C74C77" w:rsidTr="00AE1F65">
        <w:trPr>
          <w:trHeight w:val="575"/>
          <w:jc w:val="center"/>
        </w:trPr>
        <w:tc>
          <w:tcPr>
            <w:tcW w:w="595" w:type="dxa"/>
          </w:tcPr>
          <w:p w:rsidR="00100CA1" w:rsidRPr="00C74C77" w:rsidRDefault="005411A6" w:rsidP="00220BE1">
            <w:pPr>
              <w:pStyle w:val="000"/>
              <w:spacing w:line="240" w:lineRule="auto"/>
              <w:rPr>
                <w:sz w:val="26"/>
                <w:szCs w:val="26"/>
              </w:rPr>
            </w:pPr>
            <w:r w:rsidRPr="00C74C77">
              <w:rPr>
                <w:sz w:val="26"/>
                <w:szCs w:val="26"/>
              </w:rPr>
              <w:t>5</w:t>
            </w: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Сохраняемый жилищный фонд</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тыс. м</w:t>
            </w:r>
            <w:r w:rsidRPr="00C74C77">
              <w:rPr>
                <w:rFonts w:ascii="Times New Roman" w:hAnsi="Times New Roman" w:cs="Times New Roman"/>
                <w:sz w:val="26"/>
                <w:szCs w:val="26"/>
                <w:vertAlign w:val="superscript"/>
              </w:rPr>
              <w:t>2</w:t>
            </w:r>
          </w:p>
        </w:tc>
        <w:tc>
          <w:tcPr>
            <w:tcW w:w="1843"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417" w:type="dxa"/>
            <w:shd w:val="clear" w:color="auto" w:fill="auto"/>
          </w:tcPr>
          <w:p w:rsidR="00100CA1" w:rsidRPr="00C74C77" w:rsidRDefault="00BE4835"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1540,2</w:t>
            </w:r>
          </w:p>
        </w:tc>
        <w:tc>
          <w:tcPr>
            <w:tcW w:w="1559" w:type="dxa"/>
            <w:shd w:val="clear" w:color="auto" w:fill="auto"/>
          </w:tcPr>
          <w:p w:rsidR="00100CA1" w:rsidRPr="00C74C77" w:rsidRDefault="00983052"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1783,4</w:t>
            </w:r>
          </w:p>
        </w:tc>
      </w:tr>
      <w:tr w:rsidR="00C74C77" w:rsidRPr="00C74C77" w:rsidTr="00AE1F65">
        <w:trPr>
          <w:trHeight w:val="870"/>
          <w:jc w:val="center"/>
        </w:trPr>
        <w:tc>
          <w:tcPr>
            <w:tcW w:w="595" w:type="dxa"/>
            <w:vMerge w:val="restart"/>
          </w:tcPr>
          <w:p w:rsidR="00100CA1" w:rsidRPr="00C74C77" w:rsidRDefault="005411A6" w:rsidP="00220BE1">
            <w:pPr>
              <w:pStyle w:val="000"/>
              <w:spacing w:line="240" w:lineRule="auto"/>
              <w:rPr>
                <w:sz w:val="26"/>
                <w:szCs w:val="26"/>
              </w:rPr>
            </w:pPr>
            <w:r w:rsidRPr="00C74C77">
              <w:rPr>
                <w:sz w:val="26"/>
                <w:szCs w:val="26"/>
              </w:rPr>
              <w:t>6</w:t>
            </w: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Новое строительство, в том числе:</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тыс. м</w:t>
            </w:r>
            <w:r w:rsidRPr="00C74C77">
              <w:rPr>
                <w:rFonts w:ascii="Times New Roman" w:hAnsi="Times New Roman" w:cs="Times New Roman"/>
                <w:sz w:val="26"/>
                <w:szCs w:val="26"/>
                <w:vertAlign w:val="superscript"/>
              </w:rPr>
              <w:t>2</w:t>
            </w:r>
            <w:r w:rsidRPr="00C74C77">
              <w:rPr>
                <w:rFonts w:ascii="Times New Roman" w:hAnsi="Times New Roman" w:cs="Times New Roman"/>
                <w:sz w:val="26"/>
                <w:szCs w:val="26"/>
              </w:rPr>
              <w:t xml:space="preserve"> общей площади </w:t>
            </w:r>
          </w:p>
        </w:tc>
        <w:tc>
          <w:tcPr>
            <w:tcW w:w="1843"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417" w:type="dxa"/>
            <w:shd w:val="clear" w:color="auto" w:fill="auto"/>
          </w:tcPr>
          <w:p w:rsidR="00100CA1" w:rsidRPr="00C74C77" w:rsidRDefault="00100CA1" w:rsidP="00AE1F65">
            <w:pPr>
              <w:spacing w:after="0" w:line="240" w:lineRule="auto"/>
              <w:jc w:val="center"/>
              <w:rPr>
                <w:rFonts w:ascii="Times New Roman" w:hAnsi="Times New Roman" w:cs="Times New Roman"/>
                <w:sz w:val="26"/>
                <w:szCs w:val="26"/>
              </w:rPr>
            </w:pP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r>
      <w:tr w:rsidR="00C74C77" w:rsidRPr="00C74C77" w:rsidTr="00BC74C4">
        <w:trPr>
          <w:trHeight w:val="717"/>
          <w:jc w:val="center"/>
        </w:trPr>
        <w:tc>
          <w:tcPr>
            <w:tcW w:w="595" w:type="dxa"/>
            <w:vMerge/>
          </w:tcPr>
          <w:p w:rsidR="00100CA1" w:rsidRPr="00C74C77" w:rsidRDefault="00100CA1" w:rsidP="00220BE1">
            <w:pPr>
              <w:pStyle w:val="000"/>
              <w:spacing w:line="240" w:lineRule="auto"/>
              <w:rPr>
                <w:sz w:val="26"/>
                <w:szCs w:val="26"/>
              </w:rPr>
            </w:pP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за счет амортизации</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тыс. м</w:t>
            </w:r>
            <w:r w:rsidRPr="00C74C77">
              <w:rPr>
                <w:rFonts w:ascii="Times New Roman" w:hAnsi="Times New Roman" w:cs="Times New Roman"/>
                <w:sz w:val="26"/>
                <w:szCs w:val="26"/>
                <w:vertAlign w:val="superscript"/>
              </w:rPr>
              <w:t>2</w:t>
            </w:r>
            <w:r w:rsidRPr="00C74C77">
              <w:rPr>
                <w:rFonts w:ascii="Times New Roman" w:hAnsi="Times New Roman" w:cs="Times New Roman"/>
                <w:sz w:val="26"/>
                <w:szCs w:val="26"/>
              </w:rPr>
              <w:t xml:space="preserve"> общей площади</w:t>
            </w:r>
          </w:p>
        </w:tc>
        <w:tc>
          <w:tcPr>
            <w:tcW w:w="1843"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417"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r>
      <w:tr w:rsidR="00C74C77" w:rsidRPr="00C74C77" w:rsidTr="00AE1F65">
        <w:trPr>
          <w:trHeight w:val="112"/>
          <w:jc w:val="center"/>
        </w:trPr>
        <w:tc>
          <w:tcPr>
            <w:tcW w:w="595" w:type="dxa"/>
            <w:vMerge/>
          </w:tcPr>
          <w:p w:rsidR="00100CA1" w:rsidRPr="00C74C77" w:rsidRDefault="00100CA1" w:rsidP="00220BE1">
            <w:pPr>
              <w:pStyle w:val="000"/>
              <w:spacing w:line="240" w:lineRule="auto"/>
              <w:rPr>
                <w:sz w:val="26"/>
                <w:szCs w:val="26"/>
              </w:rPr>
            </w:pP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за счет прироста населения</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тыс. м</w:t>
            </w:r>
            <w:r w:rsidRPr="00C74C77">
              <w:rPr>
                <w:rFonts w:ascii="Times New Roman" w:hAnsi="Times New Roman" w:cs="Times New Roman"/>
                <w:sz w:val="26"/>
                <w:szCs w:val="26"/>
                <w:vertAlign w:val="superscript"/>
              </w:rPr>
              <w:t>2</w:t>
            </w:r>
            <w:r w:rsidRPr="00C74C77">
              <w:rPr>
                <w:rFonts w:ascii="Times New Roman" w:hAnsi="Times New Roman" w:cs="Times New Roman"/>
                <w:sz w:val="26"/>
                <w:szCs w:val="26"/>
              </w:rPr>
              <w:t xml:space="preserve"> общей площади</w:t>
            </w:r>
          </w:p>
        </w:tc>
        <w:tc>
          <w:tcPr>
            <w:tcW w:w="1843"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417" w:type="dxa"/>
            <w:shd w:val="clear" w:color="auto" w:fill="auto"/>
          </w:tcPr>
          <w:p w:rsidR="00100CA1" w:rsidRPr="00C74C77" w:rsidRDefault="00BE4835" w:rsidP="00AE1F65">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142,1</w:t>
            </w:r>
          </w:p>
        </w:tc>
        <w:tc>
          <w:tcPr>
            <w:tcW w:w="1559" w:type="dxa"/>
            <w:shd w:val="clear" w:color="auto" w:fill="auto"/>
          </w:tcPr>
          <w:p w:rsidR="00100CA1" w:rsidRPr="00C74C77" w:rsidRDefault="00983052"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226,0</w:t>
            </w:r>
          </w:p>
        </w:tc>
      </w:tr>
      <w:tr w:rsidR="00C74C77" w:rsidRPr="00C74C77" w:rsidTr="00AE1F65">
        <w:trPr>
          <w:trHeight w:val="837"/>
          <w:jc w:val="center"/>
        </w:trPr>
        <w:tc>
          <w:tcPr>
            <w:tcW w:w="595" w:type="dxa"/>
            <w:vMerge/>
          </w:tcPr>
          <w:p w:rsidR="00100CA1" w:rsidRPr="00C74C77" w:rsidRDefault="00100CA1" w:rsidP="00220BE1">
            <w:pPr>
              <w:pStyle w:val="000"/>
              <w:spacing w:line="240" w:lineRule="auto"/>
              <w:rPr>
                <w:sz w:val="26"/>
                <w:szCs w:val="26"/>
              </w:rPr>
            </w:pP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за счет сноса ветхих и аварийных жилых домов</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тыс. м</w:t>
            </w:r>
            <w:r w:rsidRPr="00C74C77">
              <w:rPr>
                <w:rFonts w:ascii="Times New Roman" w:hAnsi="Times New Roman" w:cs="Times New Roman"/>
                <w:sz w:val="26"/>
                <w:szCs w:val="26"/>
                <w:vertAlign w:val="superscript"/>
              </w:rPr>
              <w:t>2</w:t>
            </w:r>
            <w:r w:rsidRPr="00C74C77">
              <w:rPr>
                <w:rFonts w:ascii="Times New Roman" w:hAnsi="Times New Roman" w:cs="Times New Roman"/>
                <w:sz w:val="26"/>
                <w:szCs w:val="26"/>
              </w:rPr>
              <w:t xml:space="preserve"> общей площади</w:t>
            </w:r>
          </w:p>
        </w:tc>
        <w:tc>
          <w:tcPr>
            <w:tcW w:w="1843"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417" w:type="dxa"/>
            <w:shd w:val="clear" w:color="auto" w:fill="auto"/>
          </w:tcPr>
          <w:p w:rsidR="00100CA1" w:rsidRPr="00C74C77" w:rsidRDefault="00BE4835"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52,6</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r>
      <w:tr w:rsidR="00C74C77" w:rsidRPr="00C74C77" w:rsidTr="00AE1F65">
        <w:trPr>
          <w:trHeight w:val="112"/>
          <w:jc w:val="center"/>
        </w:trPr>
        <w:tc>
          <w:tcPr>
            <w:tcW w:w="595" w:type="dxa"/>
            <w:vMerge/>
          </w:tcPr>
          <w:p w:rsidR="00100CA1" w:rsidRPr="00C74C77" w:rsidRDefault="00100CA1" w:rsidP="00220BE1">
            <w:pPr>
              <w:pStyle w:val="000"/>
              <w:spacing w:line="240" w:lineRule="auto"/>
              <w:rPr>
                <w:sz w:val="26"/>
                <w:szCs w:val="26"/>
              </w:rPr>
            </w:pP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с учетом населения, стоящего в очереди на получение жилья</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тыс. м</w:t>
            </w:r>
            <w:r w:rsidRPr="00C74C77">
              <w:rPr>
                <w:rFonts w:ascii="Times New Roman" w:hAnsi="Times New Roman" w:cs="Times New Roman"/>
                <w:sz w:val="26"/>
                <w:szCs w:val="26"/>
                <w:vertAlign w:val="superscript"/>
              </w:rPr>
              <w:t>2</w:t>
            </w:r>
            <w:r w:rsidRPr="00C74C77">
              <w:rPr>
                <w:rFonts w:ascii="Times New Roman" w:hAnsi="Times New Roman" w:cs="Times New Roman"/>
                <w:sz w:val="26"/>
                <w:szCs w:val="26"/>
              </w:rPr>
              <w:t xml:space="preserve"> общей площади</w:t>
            </w:r>
          </w:p>
        </w:tc>
        <w:tc>
          <w:tcPr>
            <w:tcW w:w="1843"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417" w:type="dxa"/>
            <w:shd w:val="clear" w:color="auto" w:fill="auto"/>
          </w:tcPr>
          <w:p w:rsidR="00100CA1" w:rsidRPr="00C74C77" w:rsidRDefault="00BE4835"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48,5</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r>
      <w:tr w:rsidR="00C74C77" w:rsidRPr="00C74C77" w:rsidTr="00AE1F65">
        <w:trPr>
          <w:trHeight w:val="731"/>
          <w:jc w:val="center"/>
        </w:trPr>
        <w:tc>
          <w:tcPr>
            <w:tcW w:w="595" w:type="dxa"/>
          </w:tcPr>
          <w:p w:rsidR="00100CA1" w:rsidRPr="00C74C77" w:rsidRDefault="005411A6" w:rsidP="00220BE1">
            <w:pPr>
              <w:pStyle w:val="000"/>
              <w:spacing w:line="240" w:lineRule="auto"/>
              <w:rPr>
                <w:sz w:val="26"/>
                <w:szCs w:val="26"/>
              </w:rPr>
            </w:pPr>
            <w:r w:rsidRPr="00C74C77">
              <w:rPr>
                <w:sz w:val="26"/>
                <w:szCs w:val="26"/>
              </w:rPr>
              <w:t>7</w:t>
            </w: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Убыль жилищного фонда, всего</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тыс. м</w:t>
            </w:r>
            <w:r w:rsidRPr="00C74C77">
              <w:rPr>
                <w:rFonts w:ascii="Times New Roman" w:hAnsi="Times New Roman" w:cs="Times New Roman"/>
                <w:sz w:val="26"/>
                <w:szCs w:val="26"/>
                <w:vertAlign w:val="superscript"/>
              </w:rPr>
              <w:t>2</w:t>
            </w:r>
          </w:p>
        </w:tc>
        <w:tc>
          <w:tcPr>
            <w:tcW w:w="1843"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417"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p>
        </w:tc>
      </w:tr>
      <w:tr w:rsidR="00100CA1" w:rsidRPr="00C74C77" w:rsidTr="00AE1F65">
        <w:trPr>
          <w:trHeight w:val="1187"/>
          <w:jc w:val="center"/>
        </w:trPr>
        <w:tc>
          <w:tcPr>
            <w:tcW w:w="595" w:type="dxa"/>
          </w:tcPr>
          <w:p w:rsidR="00100CA1" w:rsidRPr="00C74C77" w:rsidRDefault="005411A6" w:rsidP="00220BE1">
            <w:pPr>
              <w:pStyle w:val="000"/>
              <w:spacing w:line="240" w:lineRule="auto"/>
              <w:rPr>
                <w:sz w:val="26"/>
                <w:szCs w:val="26"/>
              </w:rPr>
            </w:pPr>
            <w:r w:rsidRPr="00C74C77">
              <w:rPr>
                <w:sz w:val="26"/>
                <w:szCs w:val="26"/>
              </w:rPr>
              <w:t>8</w:t>
            </w:r>
          </w:p>
        </w:tc>
        <w:tc>
          <w:tcPr>
            <w:tcW w:w="3261" w:type="dxa"/>
            <w:shd w:val="clear" w:color="auto" w:fill="auto"/>
          </w:tcPr>
          <w:p w:rsidR="00100CA1" w:rsidRPr="00C74C77" w:rsidRDefault="00100CA1" w:rsidP="00220BE1">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Средняя обеспеченность населения, всего по муниципальному образованию</w:t>
            </w:r>
          </w:p>
        </w:tc>
        <w:tc>
          <w:tcPr>
            <w:tcW w:w="1559" w:type="dxa"/>
            <w:shd w:val="clear" w:color="auto" w:fill="auto"/>
          </w:tcPr>
          <w:p w:rsidR="00100CA1" w:rsidRPr="00C74C77" w:rsidRDefault="00100CA1"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м</w:t>
            </w:r>
            <w:r w:rsidRPr="00C74C77">
              <w:rPr>
                <w:rFonts w:ascii="Times New Roman" w:hAnsi="Times New Roman" w:cs="Times New Roman"/>
                <w:sz w:val="26"/>
                <w:szCs w:val="26"/>
                <w:vertAlign w:val="superscript"/>
              </w:rPr>
              <w:t>2</w:t>
            </w:r>
            <w:r w:rsidRPr="00C74C77">
              <w:rPr>
                <w:rFonts w:ascii="Times New Roman" w:hAnsi="Times New Roman" w:cs="Times New Roman"/>
                <w:sz w:val="26"/>
                <w:szCs w:val="26"/>
              </w:rPr>
              <w:t>/чел.</w:t>
            </w:r>
          </w:p>
        </w:tc>
        <w:tc>
          <w:tcPr>
            <w:tcW w:w="1843" w:type="dxa"/>
            <w:shd w:val="clear" w:color="auto" w:fill="auto"/>
          </w:tcPr>
          <w:p w:rsidR="00100CA1" w:rsidRPr="00C74C77" w:rsidRDefault="00BE4835" w:rsidP="00220BE1">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49,6</w:t>
            </w:r>
          </w:p>
        </w:tc>
        <w:tc>
          <w:tcPr>
            <w:tcW w:w="1417" w:type="dxa"/>
            <w:shd w:val="clear" w:color="auto" w:fill="auto"/>
          </w:tcPr>
          <w:p w:rsidR="00100CA1" w:rsidRPr="00C74C77" w:rsidRDefault="00983052" w:rsidP="00AE1F65">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35,0</w:t>
            </w:r>
          </w:p>
        </w:tc>
        <w:tc>
          <w:tcPr>
            <w:tcW w:w="1559" w:type="dxa"/>
            <w:shd w:val="clear" w:color="auto" w:fill="auto"/>
            <w:noWrap/>
          </w:tcPr>
          <w:p w:rsidR="00100CA1" w:rsidRPr="00C74C77" w:rsidRDefault="00983052" w:rsidP="00AE1F65">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35,0</w:t>
            </w:r>
          </w:p>
        </w:tc>
      </w:tr>
    </w:tbl>
    <w:p w:rsidR="00940F7E" w:rsidRPr="00C74C77" w:rsidRDefault="00940F7E" w:rsidP="00220BE1">
      <w:pPr>
        <w:spacing w:after="0" w:line="240" w:lineRule="auto"/>
        <w:ind w:firstLine="709"/>
        <w:jc w:val="both"/>
        <w:rPr>
          <w:rFonts w:ascii="Times New Roman" w:hAnsi="Times New Roman" w:cs="Times New Roman"/>
          <w:sz w:val="26"/>
          <w:szCs w:val="26"/>
        </w:rPr>
      </w:pPr>
    </w:p>
    <w:p w:rsidR="00D70163" w:rsidRPr="00C74C77" w:rsidRDefault="00A3306C" w:rsidP="00BC74C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74C77">
        <w:rPr>
          <w:rFonts w:ascii="Times New Roman" w:hAnsi="Times New Roman" w:cs="Times New Roman"/>
          <w:sz w:val="26"/>
          <w:szCs w:val="26"/>
        </w:rPr>
        <w:t xml:space="preserve">Прогнозируется, что в течение проектного срока в муниципальном образовании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должно быть построено нового благоустроенного и комфортного жилья около </w:t>
      </w:r>
      <w:r w:rsidR="00983052" w:rsidRPr="00C74C77">
        <w:rPr>
          <w:rFonts w:ascii="Times New Roman" w:hAnsi="Times New Roman" w:cs="Times New Roman"/>
          <w:sz w:val="26"/>
          <w:szCs w:val="26"/>
        </w:rPr>
        <w:t>469,2</w:t>
      </w:r>
      <w:r w:rsidR="00AE1F65" w:rsidRPr="00C74C77">
        <w:rPr>
          <w:rFonts w:ascii="Times New Roman" w:hAnsi="Times New Roman" w:cs="Times New Roman"/>
          <w:sz w:val="26"/>
          <w:szCs w:val="26"/>
        </w:rPr>
        <w:t xml:space="preserve"> </w:t>
      </w:r>
      <w:r w:rsidRPr="00C74C77">
        <w:rPr>
          <w:rFonts w:ascii="Times New Roman" w:eastAsiaTheme="majorEastAsia" w:hAnsi="Times New Roman" w:cs="Times New Roman"/>
          <w:bCs/>
          <w:sz w:val="26"/>
          <w:szCs w:val="26"/>
        </w:rPr>
        <w:t>т</w:t>
      </w:r>
      <w:r w:rsidRPr="00C74C77">
        <w:rPr>
          <w:rFonts w:ascii="Times New Roman" w:hAnsi="Times New Roman" w:cs="Times New Roman"/>
          <w:sz w:val="26"/>
          <w:szCs w:val="26"/>
        </w:rPr>
        <w:t>ыс.</w:t>
      </w:r>
      <w:r w:rsidR="00A4032C" w:rsidRPr="00C74C77">
        <w:rPr>
          <w:rFonts w:ascii="Times New Roman" w:hAnsi="Times New Roman" w:cs="Times New Roman"/>
          <w:sz w:val="26"/>
          <w:szCs w:val="26"/>
        </w:rPr>
        <w:t> </w:t>
      </w:r>
      <w:r w:rsidRPr="00C74C77">
        <w:rPr>
          <w:rFonts w:ascii="Times New Roman" w:hAnsi="Times New Roman" w:cs="Times New Roman"/>
          <w:sz w:val="26"/>
          <w:szCs w:val="26"/>
        </w:rPr>
        <w:t>м</w:t>
      </w:r>
      <w:r w:rsidRPr="00C74C77">
        <w:rPr>
          <w:rFonts w:ascii="Times New Roman" w:hAnsi="Times New Roman" w:cs="Times New Roman"/>
          <w:sz w:val="26"/>
          <w:szCs w:val="26"/>
          <w:vertAlign w:val="superscript"/>
        </w:rPr>
        <w:t>2</w:t>
      </w:r>
      <w:r w:rsidRPr="00C74C77">
        <w:rPr>
          <w:rFonts w:ascii="Times New Roman" w:hAnsi="Times New Roman" w:cs="Times New Roman"/>
          <w:sz w:val="26"/>
          <w:szCs w:val="26"/>
        </w:rPr>
        <w:t xml:space="preserve">. </w:t>
      </w:r>
    </w:p>
    <w:p w:rsidR="00B87F49" w:rsidRPr="00C74C77" w:rsidRDefault="00100CA1" w:rsidP="00220BE1">
      <w:pPr>
        <w:tabs>
          <w:tab w:val="num" w:pos="360"/>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Также при определении площадок нового жилищного строительства учтено, что около 10 % приходится на реконструкцию и уплотнение существующей застройки.</w:t>
      </w:r>
    </w:p>
    <w:p w:rsidR="00790BA7" w:rsidRPr="00C74C77" w:rsidRDefault="00790BA7" w:rsidP="00220BE1">
      <w:pPr>
        <w:pStyle w:val="aa"/>
        <w:spacing w:after="0" w:line="240" w:lineRule="auto"/>
        <w:ind w:left="0" w:firstLine="709"/>
        <w:rPr>
          <w:rFonts w:ascii="Times New Roman" w:eastAsiaTheme="majorEastAsia" w:hAnsi="Times New Roman" w:cs="Times New Roman"/>
          <w:bCs/>
          <w:sz w:val="26"/>
          <w:szCs w:val="26"/>
        </w:rPr>
      </w:pPr>
    </w:p>
    <w:p w:rsidR="00594025" w:rsidRPr="00C74C77" w:rsidRDefault="00D11337" w:rsidP="0026487E">
      <w:pPr>
        <w:pStyle w:val="aa"/>
        <w:numPr>
          <w:ilvl w:val="1"/>
          <w:numId w:val="6"/>
        </w:numPr>
        <w:spacing w:after="0" w:line="240" w:lineRule="auto"/>
        <w:jc w:val="center"/>
        <w:outlineLvl w:val="1"/>
        <w:rPr>
          <w:rFonts w:ascii="Times New Roman" w:eastAsiaTheme="majorEastAsia" w:hAnsi="Times New Roman" w:cs="Times New Roman"/>
          <w:b/>
          <w:bCs/>
          <w:sz w:val="26"/>
          <w:szCs w:val="26"/>
        </w:rPr>
      </w:pPr>
      <w:bookmarkStart w:id="21" w:name="_Toc52196882"/>
      <w:r w:rsidRPr="00C74C77">
        <w:rPr>
          <w:rFonts w:ascii="Times New Roman" w:eastAsiaTheme="majorEastAsia" w:hAnsi="Times New Roman" w:cs="Times New Roman"/>
          <w:b/>
          <w:bCs/>
          <w:sz w:val="26"/>
          <w:szCs w:val="26"/>
        </w:rPr>
        <w:t xml:space="preserve">Развитие </w:t>
      </w:r>
      <w:r w:rsidR="00471529" w:rsidRPr="00C74C77">
        <w:rPr>
          <w:rFonts w:ascii="Times New Roman" w:eastAsiaTheme="majorEastAsia" w:hAnsi="Times New Roman" w:cs="Times New Roman"/>
          <w:b/>
          <w:bCs/>
          <w:sz w:val="26"/>
          <w:szCs w:val="26"/>
        </w:rPr>
        <w:t>объектов культурно-бытового обслуживания</w:t>
      </w:r>
      <w:bookmarkEnd w:id="21"/>
    </w:p>
    <w:p w:rsidR="00594025" w:rsidRPr="00C74C77" w:rsidRDefault="00594025" w:rsidP="00220BE1">
      <w:pPr>
        <w:pStyle w:val="aa"/>
        <w:spacing w:after="0" w:line="240" w:lineRule="auto"/>
        <w:ind w:left="0" w:firstLine="709"/>
        <w:rPr>
          <w:rFonts w:ascii="Times New Roman" w:eastAsiaTheme="majorEastAsia" w:hAnsi="Times New Roman" w:cs="Times New Roman"/>
          <w:bCs/>
          <w:sz w:val="26"/>
          <w:szCs w:val="26"/>
        </w:rPr>
      </w:pPr>
    </w:p>
    <w:p w:rsidR="000A1E24" w:rsidRPr="00C74C77" w:rsidRDefault="003209E3" w:rsidP="00220BE1">
      <w:pPr>
        <w:autoSpaceDE w:val="0"/>
        <w:autoSpaceDN w:val="0"/>
        <w:adjustRightInd w:val="0"/>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rPr>
        <w:t>Цель проекта</w:t>
      </w:r>
      <w:r w:rsidR="000A1E24" w:rsidRPr="00C74C77">
        <w:rPr>
          <w:rFonts w:ascii="Times New Roman" w:hAnsi="Times New Roman" w:cs="Times New Roman"/>
          <w:sz w:val="26"/>
          <w:szCs w:val="26"/>
        </w:rPr>
        <w:t xml:space="preserve"> генерального плана</w:t>
      </w:r>
      <w:r w:rsidR="009E57DE" w:rsidRPr="00C74C77">
        <w:rPr>
          <w:rFonts w:ascii="Times New Roman" w:hAnsi="Times New Roman" w:cs="Times New Roman"/>
          <w:sz w:val="26"/>
          <w:szCs w:val="26"/>
        </w:rPr>
        <w:t xml:space="preserve"> </w:t>
      </w:r>
      <w:r w:rsidR="003D26AF" w:rsidRPr="00C74C77">
        <w:rPr>
          <w:rFonts w:ascii="Times New Roman" w:hAnsi="Times New Roman" w:cs="Times New Roman"/>
          <w:sz w:val="26"/>
          <w:szCs w:val="26"/>
        </w:rPr>
        <w:t>–</w:t>
      </w:r>
      <w:r w:rsidRPr="00C74C77">
        <w:rPr>
          <w:rFonts w:ascii="Times New Roman" w:hAnsi="Times New Roman" w:cs="Times New Roman"/>
          <w:sz w:val="26"/>
          <w:szCs w:val="26"/>
        </w:rPr>
        <w:t xml:space="preserve"> удовлетворение потребности населения </w:t>
      </w:r>
      <w:r w:rsidR="0066561E" w:rsidRPr="00C74C77">
        <w:rPr>
          <w:rFonts w:ascii="Times New Roman" w:hAnsi="Times New Roman" w:cs="Times New Roman"/>
          <w:sz w:val="26"/>
          <w:szCs w:val="26"/>
        </w:rPr>
        <w:t>городского округа</w:t>
      </w:r>
      <w:r w:rsidRPr="00C74C77">
        <w:rPr>
          <w:rFonts w:ascii="Times New Roman" w:hAnsi="Times New Roman" w:cs="Times New Roman"/>
          <w:sz w:val="26"/>
          <w:szCs w:val="26"/>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rsidR="009E57DE" w:rsidRPr="00C74C77" w:rsidRDefault="003209E3" w:rsidP="00220BE1">
      <w:pPr>
        <w:tabs>
          <w:tab w:val="left" w:pos="7854"/>
        </w:tabs>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rPr>
        <w:t>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w:t>
      </w:r>
      <w:r w:rsidR="009E57DE" w:rsidRPr="00C74C77">
        <w:rPr>
          <w:rFonts w:ascii="Times New Roman" w:hAnsi="Times New Roman" w:cs="Times New Roman"/>
          <w:sz w:val="26"/>
          <w:szCs w:val="26"/>
        </w:rPr>
        <w:t xml:space="preserve"> </w:t>
      </w:r>
    </w:p>
    <w:p w:rsidR="009E57DE" w:rsidRPr="00C74C77" w:rsidRDefault="009E57DE" w:rsidP="00220BE1">
      <w:pPr>
        <w:tabs>
          <w:tab w:val="left" w:pos="7854"/>
        </w:tabs>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rsidR="009E57DE" w:rsidRPr="00C74C77" w:rsidRDefault="009E57DE" w:rsidP="00220BE1">
      <w:pPr>
        <w:tabs>
          <w:tab w:val="left" w:pos="7854"/>
        </w:tabs>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rPr>
        <w:t>Специфика социальной сферы обуславливается некоторыми методическими особенностями:</w:t>
      </w:r>
    </w:p>
    <w:p w:rsidR="009E57DE" w:rsidRPr="00C74C77" w:rsidRDefault="009E57DE" w:rsidP="0026487E">
      <w:pPr>
        <w:numPr>
          <w:ilvl w:val="0"/>
          <w:numId w:val="11"/>
        </w:numPr>
        <w:tabs>
          <w:tab w:val="clear" w:pos="1571"/>
          <w:tab w:val="left" w:pos="993"/>
          <w:tab w:val="left" w:pos="7854"/>
        </w:tabs>
        <w:spacing w:after="0" w:line="240" w:lineRule="auto"/>
        <w:ind w:left="0" w:firstLine="708"/>
        <w:jc w:val="both"/>
        <w:rPr>
          <w:rFonts w:ascii="Times New Roman" w:hAnsi="Times New Roman" w:cs="Times New Roman"/>
          <w:sz w:val="26"/>
          <w:szCs w:val="26"/>
        </w:rPr>
      </w:pPr>
      <w:r w:rsidRPr="00C74C77">
        <w:rPr>
          <w:rFonts w:ascii="Times New Roman" w:hAnsi="Times New Roman" w:cs="Times New Roman"/>
          <w:sz w:val="26"/>
          <w:szCs w:val="26"/>
        </w:rPr>
        <w:t>развитие сферы в значительной степени зависит от демографического прогноза и предполагаемой возрастной структуры населения;</w:t>
      </w:r>
    </w:p>
    <w:p w:rsidR="009E57DE" w:rsidRPr="00C74C77" w:rsidRDefault="009E57DE" w:rsidP="0026487E">
      <w:pPr>
        <w:numPr>
          <w:ilvl w:val="0"/>
          <w:numId w:val="11"/>
        </w:numPr>
        <w:tabs>
          <w:tab w:val="clear" w:pos="1571"/>
          <w:tab w:val="left" w:pos="993"/>
          <w:tab w:val="left" w:pos="7854"/>
        </w:tabs>
        <w:spacing w:after="0" w:line="240" w:lineRule="auto"/>
        <w:ind w:left="0" w:firstLine="708"/>
        <w:jc w:val="both"/>
        <w:rPr>
          <w:rFonts w:ascii="Times New Roman" w:hAnsi="Times New Roman" w:cs="Times New Roman"/>
          <w:sz w:val="26"/>
          <w:szCs w:val="26"/>
        </w:rPr>
      </w:pPr>
      <w:r w:rsidRPr="00C74C77">
        <w:rPr>
          <w:rFonts w:ascii="Times New Roman" w:hAnsi="Times New Roman" w:cs="Times New Roman"/>
          <w:sz w:val="26"/>
          <w:szCs w:val="26"/>
        </w:rPr>
        <w:lastRenderedPageBreak/>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rsidR="003209E3" w:rsidRPr="00C74C77" w:rsidRDefault="009E57DE" w:rsidP="0026487E">
      <w:pPr>
        <w:numPr>
          <w:ilvl w:val="0"/>
          <w:numId w:val="11"/>
        </w:numPr>
        <w:tabs>
          <w:tab w:val="clear" w:pos="1571"/>
          <w:tab w:val="left" w:pos="993"/>
          <w:tab w:val="left" w:pos="7854"/>
        </w:tabs>
        <w:spacing w:after="0" w:line="240" w:lineRule="auto"/>
        <w:ind w:left="0" w:firstLine="708"/>
        <w:jc w:val="both"/>
        <w:rPr>
          <w:rFonts w:ascii="Times New Roman" w:hAnsi="Times New Roman" w:cs="Times New Roman"/>
          <w:sz w:val="26"/>
          <w:szCs w:val="26"/>
        </w:rPr>
      </w:pPr>
      <w:r w:rsidRPr="00C74C77">
        <w:rPr>
          <w:rFonts w:ascii="Times New Roman" w:hAnsi="Times New Roman" w:cs="Times New Roman"/>
          <w:sz w:val="26"/>
          <w:szCs w:val="26"/>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rsidR="009E57DE" w:rsidRPr="00C74C77" w:rsidRDefault="009E57DE" w:rsidP="00220BE1">
      <w:pPr>
        <w:tabs>
          <w:tab w:val="left" w:pos="7854"/>
        </w:tabs>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rPr>
        <w:t xml:space="preserve">Проведенный анализ существующего положения в социальной сфере </w:t>
      </w:r>
      <w:r w:rsidR="008948F3" w:rsidRPr="00C74C77">
        <w:rPr>
          <w:rFonts w:ascii="Times New Roman" w:hAnsi="Times New Roman" w:cs="Times New Roman"/>
          <w:sz w:val="26"/>
          <w:szCs w:val="26"/>
        </w:rPr>
        <w:t>Светлогорского</w:t>
      </w:r>
      <w:r w:rsidRPr="00C74C77">
        <w:rPr>
          <w:rFonts w:ascii="Times New Roman" w:hAnsi="Times New Roman" w:cs="Times New Roman"/>
          <w:sz w:val="26"/>
          <w:szCs w:val="26"/>
        </w:rPr>
        <w:t xml:space="preserve"> городского округа выявил общие и специфические проблемы развития, преодоление которых напрямую будет зависеть от состояния развития экономики и действенности проводимых реформ. </w:t>
      </w:r>
    </w:p>
    <w:p w:rsidR="00411BBB" w:rsidRPr="00C74C77" w:rsidRDefault="00A42569" w:rsidP="00220BE1">
      <w:pPr>
        <w:pStyle w:val="a0"/>
        <w:numPr>
          <w:ilvl w:val="0"/>
          <w:numId w:val="0"/>
        </w:numPr>
        <w:ind w:firstLine="709"/>
        <w:jc w:val="both"/>
        <w:rPr>
          <w:sz w:val="26"/>
          <w:szCs w:val="26"/>
        </w:rPr>
      </w:pPr>
      <w:r w:rsidRPr="00C74C77">
        <w:rPr>
          <w:sz w:val="26"/>
          <w:szCs w:val="26"/>
        </w:rPr>
        <w:t>Д</w:t>
      </w:r>
      <w:r w:rsidR="00D11337" w:rsidRPr="00C74C77">
        <w:rPr>
          <w:sz w:val="26"/>
          <w:szCs w:val="26"/>
        </w:rPr>
        <w:t>ля определения номенклатуры и количественных показателей объектов обслуживания</w:t>
      </w:r>
      <w:r w:rsidRPr="00C74C77">
        <w:rPr>
          <w:sz w:val="26"/>
          <w:szCs w:val="26"/>
        </w:rPr>
        <w:t xml:space="preserve"> использовал</w:t>
      </w:r>
      <w:r w:rsidR="00411BBB" w:rsidRPr="00C74C77">
        <w:rPr>
          <w:sz w:val="26"/>
          <w:szCs w:val="26"/>
        </w:rPr>
        <w:t xml:space="preserve">ись </w:t>
      </w:r>
      <w:r w:rsidR="00EC0700" w:rsidRPr="00C74C77">
        <w:rPr>
          <w:sz w:val="26"/>
          <w:szCs w:val="26"/>
        </w:rPr>
        <w:t>Местные нормативы градостроительного проектирования муниципального образования «</w:t>
      </w:r>
      <w:r w:rsidR="00B72FE5" w:rsidRPr="00C74C77">
        <w:rPr>
          <w:sz w:val="26"/>
          <w:szCs w:val="26"/>
        </w:rPr>
        <w:t>Зеленоградский</w:t>
      </w:r>
      <w:r w:rsidR="00EC0700" w:rsidRPr="00C74C77">
        <w:rPr>
          <w:sz w:val="26"/>
          <w:szCs w:val="26"/>
        </w:rPr>
        <w:t xml:space="preserve"> городской округ», утвержденные постановлением Правительства Калининградской области от </w:t>
      </w:r>
      <w:smartTag w:uri="urn:schemas-microsoft-com:office:smarttags" w:element="date">
        <w:smartTagPr>
          <w:attr w:name="Year" w:val="2017"/>
          <w:attr w:name="Day" w:val="30"/>
          <w:attr w:name="Month" w:val="08"/>
          <w:attr w:name="ls" w:val="trans"/>
        </w:smartTagPr>
        <w:r w:rsidR="004E64E2" w:rsidRPr="00C74C77">
          <w:rPr>
            <w:sz w:val="26"/>
            <w:szCs w:val="26"/>
          </w:rPr>
          <w:t>30</w:t>
        </w:r>
        <w:r w:rsidR="0084686D" w:rsidRPr="00C74C77">
          <w:rPr>
            <w:sz w:val="26"/>
            <w:szCs w:val="26"/>
          </w:rPr>
          <w:t>.08.2017</w:t>
        </w:r>
      </w:smartTag>
      <w:r w:rsidR="004E64E2" w:rsidRPr="00C74C77">
        <w:rPr>
          <w:sz w:val="26"/>
          <w:szCs w:val="26"/>
        </w:rPr>
        <w:t>г. №</w:t>
      </w:r>
      <w:r w:rsidR="0084686D" w:rsidRPr="00C74C77">
        <w:rPr>
          <w:sz w:val="26"/>
          <w:szCs w:val="26"/>
        </w:rPr>
        <w:t>186</w:t>
      </w:r>
      <w:r w:rsidR="00EC0700" w:rsidRPr="00C74C77">
        <w:rPr>
          <w:sz w:val="26"/>
          <w:szCs w:val="26"/>
        </w:rPr>
        <w:t>.</w:t>
      </w:r>
    </w:p>
    <w:p w:rsidR="00635D1D" w:rsidRPr="00C74C77" w:rsidRDefault="00635D1D" w:rsidP="00220BE1">
      <w:pPr>
        <w:pStyle w:val="a0"/>
        <w:numPr>
          <w:ilvl w:val="0"/>
          <w:numId w:val="0"/>
        </w:numPr>
        <w:ind w:firstLine="709"/>
        <w:jc w:val="both"/>
        <w:rPr>
          <w:sz w:val="26"/>
          <w:szCs w:val="26"/>
        </w:rPr>
      </w:pPr>
      <w:r w:rsidRPr="00C74C77">
        <w:rPr>
          <w:sz w:val="26"/>
          <w:szCs w:val="26"/>
        </w:rPr>
        <w:t xml:space="preserve">Для определения номенклатуры и количественных показателей объектов здравоохранения использовались Региональные нормативы градостроительного проектирования Калининградской области </w:t>
      </w:r>
      <w:r w:rsidR="00030C7E" w:rsidRPr="00C74C77">
        <w:rPr>
          <w:sz w:val="26"/>
          <w:szCs w:val="26"/>
        </w:rPr>
        <w:t xml:space="preserve">от </w:t>
      </w:r>
      <w:smartTag w:uri="urn:schemas-microsoft-com:office:smarttags" w:element="date">
        <w:smartTagPr>
          <w:attr w:name="Year" w:val="2015"/>
          <w:attr w:name="Day" w:val="18"/>
          <w:attr w:name="Month" w:val="09"/>
          <w:attr w:name="ls" w:val="trans"/>
        </w:smartTagPr>
        <w:r w:rsidR="00030C7E" w:rsidRPr="00C74C77">
          <w:rPr>
            <w:sz w:val="26"/>
            <w:szCs w:val="26"/>
          </w:rPr>
          <w:t>18.09.2015</w:t>
        </w:r>
      </w:smartTag>
      <w:r w:rsidR="00030C7E" w:rsidRPr="00C74C77">
        <w:rPr>
          <w:sz w:val="26"/>
          <w:szCs w:val="26"/>
        </w:rPr>
        <w:t xml:space="preserve"> № 552 </w:t>
      </w:r>
      <w:r w:rsidRPr="00C74C77">
        <w:rPr>
          <w:sz w:val="26"/>
          <w:szCs w:val="26"/>
        </w:rPr>
        <w:t xml:space="preserve">(в ред. от </w:t>
      </w:r>
      <w:smartTag w:uri="urn:schemas-microsoft-com:office:smarttags" w:element="date">
        <w:smartTagPr>
          <w:attr w:name="Year" w:val="2018"/>
          <w:attr w:name="Day" w:val="04"/>
          <w:attr w:name="Month" w:val="12"/>
          <w:attr w:name="ls" w:val="trans"/>
        </w:smartTagPr>
        <w:r w:rsidRPr="00C74C77">
          <w:rPr>
            <w:sz w:val="26"/>
            <w:szCs w:val="26"/>
          </w:rPr>
          <w:t>04.12.2018</w:t>
        </w:r>
      </w:smartTag>
      <w:r w:rsidRPr="00C74C77">
        <w:rPr>
          <w:sz w:val="26"/>
          <w:szCs w:val="26"/>
        </w:rPr>
        <w:t xml:space="preserve"> №</w:t>
      </w:r>
      <w:r w:rsidR="00030C7E" w:rsidRPr="00C74C77">
        <w:rPr>
          <w:sz w:val="26"/>
          <w:szCs w:val="26"/>
        </w:rPr>
        <w:t> </w:t>
      </w:r>
      <w:r w:rsidRPr="00C74C77">
        <w:rPr>
          <w:sz w:val="26"/>
          <w:szCs w:val="26"/>
        </w:rPr>
        <w:t>736).</w:t>
      </w:r>
    </w:p>
    <w:p w:rsidR="007119A3" w:rsidRPr="00C74C77" w:rsidRDefault="007119A3" w:rsidP="00635D1D">
      <w:pPr>
        <w:pStyle w:val="aa"/>
        <w:spacing w:after="0" w:line="240" w:lineRule="auto"/>
        <w:ind w:left="0" w:firstLine="709"/>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 xml:space="preserve">В основу расчетов положена </w:t>
      </w:r>
      <w:r w:rsidRPr="00C74C77">
        <w:rPr>
          <w:rFonts w:ascii="Times New Roman" w:hAnsi="Times New Roman" w:cs="Times New Roman"/>
          <w:sz w:val="26"/>
          <w:szCs w:val="26"/>
        </w:rPr>
        <w:t>численность населения муниципального образования «</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 на первую очередь составит </w:t>
      </w:r>
      <w:r w:rsidR="00983052" w:rsidRPr="00C74C77">
        <w:rPr>
          <w:rFonts w:ascii="Times New Roman" w:hAnsi="Times New Roman" w:cs="Times New Roman"/>
          <w:sz w:val="26"/>
          <w:szCs w:val="26"/>
        </w:rPr>
        <w:t>41115</w:t>
      </w:r>
      <w:r w:rsidRPr="00C74C77">
        <w:rPr>
          <w:rFonts w:ascii="Times New Roman" w:hAnsi="Times New Roman" w:cs="Times New Roman"/>
          <w:sz w:val="26"/>
          <w:szCs w:val="26"/>
        </w:rPr>
        <w:t xml:space="preserve"> </w:t>
      </w:r>
      <w:r w:rsidR="0084686D" w:rsidRPr="00C74C77">
        <w:rPr>
          <w:rFonts w:ascii="Times New Roman" w:hAnsi="Times New Roman" w:cs="Times New Roman"/>
          <w:sz w:val="26"/>
          <w:szCs w:val="26"/>
        </w:rPr>
        <w:t xml:space="preserve">чел., на расчетный срок – </w:t>
      </w:r>
      <w:r w:rsidR="00983052" w:rsidRPr="00C74C77">
        <w:rPr>
          <w:rFonts w:ascii="Times New Roman" w:hAnsi="Times New Roman" w:cs="Times New Roman"/>
          <w:sz w:val="26"/>
          <w:szCs w:val="26"/>
        </w:rPr>
        <w:t>47574</w:t>
      </w:r>
      <w:r w:rsidRPr="00C74C77">
        <w:rPr>
          <w:rFonts w:ascii="Times New Roman" w:hAnsi="Times New Roman" w:cs="Times New Roman"/>
          <w:sz w:val="26"/>
          <w:szCs w:val="26"/>
        </w:rPr>
        <w:t xml:space="preserve"> чел.</w:t>
      </w:r>
    </w:p>
    <w:p w:rsidR="009E57DE" w:rsidRPr="00C74C77" w:rsidRDefault="009E57DE" w:rsidP="00220BE1">
      <w:pPr>
        <w:pStyle w:val="aa"/>
        <w:tabs>
          <w:tab w:val="left" w:pos="993"/>
        </w:tabs>
        <w:spacing w:after="0" w:line="240" w:lineRule="auto"/>
        <w:ind w:left="709"/>
        <w:rPr>
          <w:rFonts w:ascii="Times New Roman" w:eastAsiaTheme="majorEastAsia" w:hAnsi="Times New Roman" w:cs="Times New Roman"/>
          <w:bCs/>
          <w:sz w:val="26"/>
          <w:szCs w:val="26"/>
        </w:rPr>
      </w:pPr>
    </w:p>
    <w:p w:rsidR="009E57DE" w:rsidRPr="00C74C77" w:rsidRDefault="009E57DE" w:rsidP="00220BE1">
      <w:pPr>
        <w:tabs>
          <w:tab w:val="left" w:pos="993"/>
        </w:tabs>
        <w:spacing w:after="0" w:line="240" w:lineRule="auto"/>
        <w:rPr>
          <w:rFonts w:ascii="Times New Roman" w:eastAsiaTheme="majorEastAsia" w:hAnsi="Times New Roman" w:cs="Times New Roman"/>
          <w:bCs/>
          <w:sz w:val="26"/>
          <w:szCs w:val="26"/>
        </w:rPr>
        <w:sectPr w:rsidR="009E57DE" w:rsidRPr="00C74C77" w:rsidSect="00E72A9C">
          <w:pgSz w:w="11906" w:h="16838"/>
          <w:pgMar w:top="1134" w:right="567" w:bottom="1134" w:left="1134" w:header="425" w:footer="1007" w:gutter="0"/>
          <w:cols w:space="708"/>
          <w:docGrid w:linePitch="360"/>
        </w:sectPr>
      </w:pPr>
    </w:p>
    <w:p w:rsidR="00D11337" w:rsidRPr="00C74C77" w:rsidRDefault="00D11337" w:rsidP="00220BE1">
      <w:pPr>
        <w:pStyle w:val="ConsPlusNormal"/>
        <w:widowControl/>
        <w:tabs>
          <w:tab w:val="left" w:pos="2694"/>
        </w:tabs>
        <w:ind w:firstLine="0"/>
        <w:jc w:val="right"/>
        <w:rPr>
          <w:rFonts w:ascii="Times New Roman" w:hAnsi="Times New Roman" w:cs="Times New Roman"/>
          <w:sz w:val="26"/>
          <w:szCs w:val="26"/>
        </w:rPr>
      </w:pPr>
      <w:r w:rsidRPr="00C74C77">
        <w:rPr>
          <w:rFonts w:ascii="Times New Roman" w:hAnsi="Times New Roman" w:cs="Times New Roman"/>
          <w:sz w:val="26"/>
          <w:szCs w:val="26"/>
        </w:rPr>
        <w:lastRenderedPageBreak/>
        <w:t xml:space="preserve">Таблица </w:t>
      </w:r>
      <w:r w:rsidR="00C74C77">
        <w:rPr>
          <w:rFonts w:ascii="Times New Roman" w:hAnsi="Times New Roman" w:cs="Times New Roman"/>
          <w:sz w:val="26"/>
          <w:szCs w:val="26"/>
        </w:rPr>
        <w:t>10</w:t>
      </w:r>
    </w:p>
    <w:p w:rsidR="00D11337" w:rsidRPr="00C74C77" w:rsidRDefault="00A42569" w:rsidP="00220BE1">
      <w:pPr>
        <w:pStyle w:val="ConsPlusNormal"/>
        <w:widowControl/>
        <w:ind w:firstLine="0"/>
        <w:jc w:val="center"/>
        <w:rPr>
          <w:rFonts w:ascii="Times New Roman" w:hAnsi="Times New Roman" w:cs="Times New Roman"/>
          <w:sz w:val="26"/>
          <w:szCs w:val="26"/>
        </w:rPr>
      </w:pPr>
      <w:r w:rsidRPr="00C74C77">
        <w:rPr>
          <w:rFonts w:ascii="Times New Roman" w:hAnsi="Times New Roman" w:cs="Times New Roman"/>
          <w:sz w:val="26"/>
          <w:szCs w:val="26"/>
        </w:rPr>
        <w:t xml:space="preserve">Расчет </w:t>
      </w:r>
      <w:r w:rsidR="003209E3" w:rsidRPr="00C74C77">
        <w:rPr>
          <w:rFonts w:ascii="Times New Roman" w:hAnsi="Times New Roman" w:cs="Times New Roman"/>
          <w:sz w:val="26"/>
          <w:szCs w:val="26"/>
        </w:rPr>
        <w:t xml:space="preserve">обеспеченности </w:t>
      </w:r>
      <w:r w:rsidR="00471529" w:rsidRPr="00C74C77">
        <w:rPr>
          <w:rFonts w:ascii="Times New Roman" w:hAnsi="Times New Roman" w:cs="Times New Roman"/>
          <w:sz w:val="26"/>
          <w:szCs w:val="26"/>
        </w:rPr>
        <w:t xml:space="preserve">объектов культурно-бытового обслуживания </w:t>
      </w:r>
      <w:r w:rsidR="003209E3" w:rsidRPr="00C74C77">
        <w:rPr>
          <w:rFonts w:ascii="Times New Roman" w:hAnsi="Times New Roman" w:cs="Times New Roman"/>
          <w:sz w:val="26"/>
          <w:szCs w:val="26"/>
        </w:rPr>
        <w:t>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3350"/>
        <w:gridCol w:w="1842"/>
        <w:gridCol w:w="1700"/>
        <w:gridCol w:w="2124"/>
        <w:gridCol w:w="1557"/>
        <w:gridCol w:w="10"/>
        <w:gridCol w:w="1423"/>
        <w:gridCol w:w="1275"/>
        <w:gridCol w:w="1386"/>
      </w:tblGrid>
      <w:tr w:rsidR="00C74C77" w:rsidRPr="00C74C77" w:rsidTr="0012530B">
        <w:trPr>
          <w:trHeight w:val="740"/>
          <w:tblHeader/>
          <w:jc w:val="center"/>
        </w:trPr>
        <w:tc>
          <w:tcPr>
            <w:tcW w:w="752" w:type="dxa"/>
            <w:vMerge w:val="restart"/>
          </w:tcPr>
          <w:p w:rsidR="00FF2439" w:rsidRPr="00C74C77" w:rsidRDefault="00FF2439" w:rsidP="00220BE1">
            <w:pPr>
              <w:spacing w:after="0" w:line="240" w:lineRule="auto"/>
              <w:jc w:val="center"/>
              <w:rPr>
                <w:rFonts w:ascii="Times New Roman" w:hAnsi="Times New Roman" w:cs="Times New Roman"/>
                <w:sz w:val="26"/>
                <w:szCs w:val="26"/>
                <w:lang w:bidi="en-US"/>
              </w:rPr>
            </w:pPr>
            <w:r w:rsidRPr="00C74C77">
              <w:rPr>
                <w:rFonts w:ascii="Times New Roman" w:hAnsi="Times New Roman" w:cs="Times New Roman"/>
                <w:bCs/>
                <w:sz w:val="26"/>
                <w:szCs w:val="26"/>
              </w:rPr>
              <w:t>№ п/п</w:t>
            </w:r>
          </w:p>
        </w:tc>
        <w:tc>
          <w:tcPr>
            <w:tcW w:w="3350" w:type="dxa"/>
            <w:vMerge w:val="restart"/>
          </w:tcPr>
          <w:p w:rsidR="00FF2439" w:rsidRPr="00C74C77" w:rsidRDefault="00FF2439" w:rsidP="00220BE1">
            <w:pPr>
              <w:spacing w:after="0" w:line="240" w:lineRule="auto"/>
              <w:jc w:val="center"/>
              <w:rPr>
                <w:rFonts w:ascii="Times New Roman" w:hAnsi="Times New Roman" w:cs="Times New Roman"/>
                <w:sz w:val="26"/>
                <w:szCs w:val="26"/>
                <w:lang w:bidi="en-US"/>
              </w:rPr>
            </w:pPr>
            <w:r w:rsidRPr="00C74C77">
              <w:rPr>
                <w:rFonts w:ascii="Times New Roman" w:hAnsi="Times New Roman" w:cs="Times New Roman"/>
                <w:bCs/>
                <w:sz w:val="26"/>
                <w:szCs w:val="26"/>
              </w:rPr>
              <w:t>Учреждения обслуживания</w:t>
            </w:r>
          </w:p>
        </w:tc>
        <w:tc>
          <w:tcPr>
            <w:tcW w:w="1842" w:type="dxa"/>
            <w:vMerge w:val="restart"/>
          </w:tcPr>
          <w:p w:rsidR="00FF2439" w:rsidRPr="00C74C77" w:rsidRDefault="00FF2439" w:rsidP="00220BE1">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Единица измерения</w:t>
            </w:r>
          </w:p>
        </w:tc>
        <w:tc>
          <w:tcPr>
            <w:tcW w:w="1700" w:type="dxa"/>
            <w:vMerge w:val="restart"/>
          </w:tcPr>
          <w:p w:rsidR="00FF2439" w:rsidRPr="00C74C77" w:rsidRDefault="00FF2439" w:rsidP="00220BE1">
            <w:pPr>
              <w:spacing w:after="0" w:line="240" w:lineRule="auto"/>
              <w:jc w:val="center"/>
              <w:rPr>
                <w:rFonts w:ascii="Times New Roman" w:hAnsi="Times New Roman" w:cs="Times New Roman"/>
                <w:sz w:val="26"/>
                <w:szCs w:val="26"/>
                <w:lang w:bidi="en-US"/>
              </w:rPr>
            </w:pPr>
            <w:r w:rsidRPr="00C74C77">
              <w:rPr>
                <w:rFonts w:ascii="Times New Roman" w:hAnsi="Times New Roman" w:cs="Times New Roman"/>
                <w:sz w:val="26"/>
                <w:szCs w:val="26"/>
                <w:lang w:bidi="en-US"/>
              </w:rPr>
              <w:t>Предельное значение расчетного показателя</w:t>
            </w:r>
            <w:r w:rsidR="006830C4" w:rsidRPr="00C74C77">
              <w:rPr>
                <w:rFonts w:ascii="Times New Roman" w:hAnsi="Times New Roman" w:cs="Times New Roman"/>
                <w:sz w:val="26"/>
                <w:szCs w:val="26"/>
                <w:lang w:bidi="en-US"/>
              </w:rPr>
              <w:t xml:space="preserve"> </w:t>
            </w:r>
            <w:r w:rsidR="00D27D2D" w:rsidRPr="00C74C77">
              <w:rPr>
                <w:rFonts w:ascii="Times New Roman" w:hAnsi="Times New Roman" w:cs="Times New Roman"/>
                <w:sz w:val="26"/>
                <w:szCs w:val="26"/>
                <w:lang w:bidi="en-US"/>
              </w:rPr>
              <w:t xml:space="preserve">пгт. </w:t>
            </w:r>
            <w:r w:rsidR="00B72FE5" w:rsidRPr="00C74C77">
              <w:rPr>
                <w:rFonts w:ascii="Times New Roman" w:hAnsi="Times New Roman" w:cs="Times New Roman"/>
                <w:sz w:val="26"/>
                <w:szCs w:val="26"/>
                <w:lang w:bidi="en-US"/>
              </w:rPr>
              <w:t>Зеленоградский</w:t>
            </w:r>
            <w:r w:rsidR="006830C4" w:rsidRPr="00C74C77">
              <w:rPr>
                <w:rFonts w:ascii="Times New Roman" w:hAnsi="Times New Roman" w:cs="Times New Roman"/>
                <w:sz w:val="26"/>
                <w:szCs w:val="26"/>
                <w:lang w:bidi="en-US"/>
              </w:rPr>
              <w:t>/сельский населенный пункт</w:t>
            </w:r>
          </w:p>
        </w:tc>
        <w:tc>
          <w:tcPr>
            <w:tcW w:w="2124" w:type="dxa"/>
            <w:vMerge w:val="restart"/>
            <w:tcBorders>
              <w:right w:val="single" w:sz="4" w:space="0" w:color="auto"/>
            </w:tcBorders>
          </w:tcPr>
          <w:p w:rsidR="00FF2439" w:rsidRPr="00C74C77" w:rsidRDefault="00FF2439" w:rsidP="00220BE1">
            <w:pPr>
              <w:spacing w:after="0" w:line="240" w:lineRule="auto"/>
              <w:jc w:val="center"/>
              <w:rPr>
                <w:rFonts w:ascii="Times New Roman" w:hAnsi="Times New Roman" w:cs="Times New Roman"/>
                <w:sz w:val="26"/>
                <w:szCs w:val="26"/>
                <w:lang w:bidi="en-US"/>
              </w:rPr>
            </w:pPr>
            <w:r w:rsidRPr="00C74C77">
              <w:rPr>
                <w:rFonts w:ascii="Times New Roman" w:hAnsi="Times New Roman" w:cs="Times New Roman"/>
                <w:bCs/>
                <w:sz w:val="26"/>
                <w:szCs w:val="26"/>
              </w:rPr>
              <w:t>Реальная обеспеченность</w:t>
            </w:r>
            <w:r w:rsidR="00254D2B" w:rsidRPr="00C74C77">
              <w:rPr>
                <w:rFonts w:ascii="Times New Roman" w:hAnsi="Times New Roman" w:cs="Times New Roman"/>
                <w:bCs/>
                <w:sz w:val="26"/>
                <w:szCs w:val="26"/>
              </w:rPr>
              <w:t xml:space="preserve"> (проектная мощность)</w:t>
            </w:r>
          </w:p>
        </w:tc>
        <w:tc>
          <w:tcPr>
            <w:tcW w:w="2990" w:type="dxa"/>
            <w:gridSpan w:val="3"/>
            <w:tcBorders>
              <w:left w:val="single" w:sz="4" w:space="0" w:color="auto"/>
              <w:bottom w:val="single" w:sz="4" w:space="0" w:color="auto"/>
            </w:tcBorders>
          </w:tcPr>
          <w:p w:rsidR="00FF2439" w:rsidRPr="00C74C77" w:rsidRDefault="00FF2439" w:rsidP="00220BE1">
            <w:pPr>
              <w:spacing w:after="0" w:line="240" w:lineRule="auto"/>
              <w:jc w:val="center"/>
              <w:rPr>
                <w:rFonts w:ascii="Times New Roman" w:hAnsi="Times New Roman" w:cs="Times New Roman"/>
                <w:sz w:val="26"/>
                <w:szCs w:val="26"/>
                <w:lang w:bidi="en-US"/>
              </w:rPr>
            </w:pPr>
            <w:r w:rsidRPr="00C74C77">
              <w:rPr>
                <w:rFonts w:ascii="Times New Roman" w:hAnsi="Times New Roman" w:cs="Times New Roman"/>
                <w:bCs/>
                <w:sz w:val="26"/>
                <w:szCs w:val="26"/>
              </w:rPr>
              <w:t xml:space="preserve">Потребность </w:t>
            </w:r>
          </w:p>
        </w:tc>
        <w:tc>
          <w:tcPr>
            <w:tcW w:w="2661" w:type="dxa"/>
            <w:gridSpan w:val="2"/>
            <w:tcBorders>
              <w:bottom w:val="single" w:sz="4" w:space="0" w:color="auto"/>
            </w:tcBorders>
          </w:tcPr>
          <w:p w:rsidR="00FF2439" w:rsidRPr="00C74C77" w:rsidRDefault="00FF2439" w:rsidP="00220BE1">
            <w:pPr>
              <w:spacing w:after="0" w:line="240" w:lineRule="auto"/>
              <w:jc w:val="center"/>
              <w:rPr>
                <w:rFonts w:ascii="Times New Roman" w:hAnsi="Times New Roman" w:cs="Times New Roman"/>
                <w:sz w:val="26"/>
                <w:szCs w:val="26"/>
                <w:lang w:bidi="en-US"/>
              </w:rPr>
            </w:pPr>
            <w:r w:rsidRPr="00C74C77">
              <w:rPr>
                <w:rFonts w:ascii="Times New Roman" w:hAnsi="Times New Roman" w:cs="Times New Roman"/>
                <w:bCs/>
                <w:sz w:val="26"/>
                <w:szCs w:val="26"/>
              </w:rPr>
              <w:t>Дефицит / профицит (- / +)</w:t>
            </w:r>
          </w:p>
        </w:tc>
      </w:tr>
      <w:tr w:rsidR="00C74C77" w:rsidRPr="00C74C77" w:rsidTr="0012530B">
        <w:trPr>
          <w:trHeight w:val="126"/>
          <w:tblHeader/>
          <w:jc w:val="center"/>
        </w:trPr>
        <w:tc>
          <w:tcPr>
            <w:tcW w:w="752" w:type="dxa"/>
            <w:vMerge/>
          </w:tcPr>
          <w:p w:rsidR="008948F3" w:rsidRPr="00C74C77" w:rsidRDefault="008948F3" w:rsidP="00220BE1">
            <w:pPr>
              <w:spacing w:after="0" w:line="240" w:lineRule="auto"/>
              <w:jc w:val="center"/>
              <w:rPr>
                <w:rFonts w:ascii="Times New Roman" w:hAnsi="Times New Roman" w:cs="Times New Roman"/>
                <w:bCs/>
                <w:sz w:val="26"/>
                <w:szCs w:val="26"/>
              </w:rPr>
            </w:pPr>
          </w:p>
        </w:tc>
        <w:tc>
          <w:tcPr>
            <w:tcW w:w="3350" w:type="dxa"/>
            <w:vMerge/>
          </w:tcPr>
          <w:p w:rsidR="008948F3" w:rsidRPr="00C74C77" w:rsidRDefault="008948F3" w:rsidP="00220BE1">
            <w:pPr>
              <w:spacing w:after="0" w:line="240" w:lineRule="auto"/>
              <w:jc w:val="center"/>
              <w:rPr>
                <w:rFonts w:ascii="Times New Roman" w:hAnsi="Times New Roman" w:cs="Times New Roman"/>
                <w:bCs/>
                <w:sz w:val="26"/>
                <w:szCs w:val="26"/>
              </w:rPr>
            </w:pPr>
          </w:p>
        </w:tc>
        <w:tc>
          <w:tcPr>
            <w:tcW w:w="1842" w:type="dxa"/>
            <w:vMerge/>
          </w:tcPr>
          <w:p w:rsidR="008948F3" w:rsidRPr="00C74C77" w:rsidRDefault="008948F3" w:rsidP="00220BE1">
            <w:pPr>
              <w:spacing w:after="0" w:line="240" w:lineRule="auto"/>
              <w:jc w:val="center"/>
              <w:rPr>
                <w:rFonts w:ascii="Times New Roman" w:hAnsi="Times New Roman" w:cs="Times New Roman"/>
                <w:bCs/>
                <w:sz w:val="26"/>
                <w:szCs w:val="26"/>
              </w:rPr>
            </w:pPr>
          </w:p>
        </w:tc>
        <w:tc>
          <w:tcPr>
            <w:tcW w:w="1700" w:type="dxa"/>
            <w:vMerge/>
          </w:tcPr>
          <w:p w:rsidR="008948F3" w:rsidRPr="00C74C77" w:rsidRDefault="008948F3" w:rsidP="00220BE1">
            <w:pPr>
              <w:spacing w:after="0" w:line="240" w:lineRule="auto"/>
              <w:jc w:val="center"/>
              <w:rPr>
                <w:rFonts w:ascii="Times New Roman" w:hAnsi="Times New Roman" w:cs="Times New Roman"/>
                <w:sz w:val="26"/>
                <w:szCs w:val="26"/>
                <w:lang w:bidi="en-US"/>
              </w:rPr>
            </w:pPr>
          </w:p>
        </w:tc>
        <w:tc>
          <w:tcPr>
            <w:tcW w:w="2124" w:type="dxa"/>
            <w:vMerge/>
            <w:tcBorders>
              <w:right w:val="single" w:sz="4" w:space="0" w:color="auto"/>
            </w:tcBorders>
          </w:tcPr>
          <w:p w:rsidR="008948F3" w:rsidRPr="00C74C77" w:rsidRDefault="008948F3" w:rsidP="00220BE1">
            <w:pPr>
              <w:spacing w:after="0" w:line="240" w:lineRule="auto"/>
              <w:jc w:val="center"/>
              <w:rPr>
                <w:rFonts w:ascii="Times New Roman" w:hAnsi="Times New Roman" w:cs="Times New Roman"/>
                <w:bCs/>
                <w:sz w:val="26"/>
                <w:szCs w:val="26"/>
              </w:rPr>
            </w:pPr>
          </w:p>
        </w:tc>
        <w:tc>
          <w:tcPr>
            <w:tcW w:w="1567" w:type="dxa"/>
            <w:gridSpan w:val="2"/>
            <w:tcBorders>
              <w:top w:val="single" w:sz="4" w:space="0" w:color="auto"/>
              <w:left w:val="single" w:sz="4" w:space="0" w:color="auto"/>
              <w:right w:val="single" w:sz="4" w:space="0" w:color="auto"/>
            </w:tcBorders>
          </w:tcPr>
          <w:p w:rsidR="008948F3" w:rsidRPr="00C74C77" w:rsidRDefault="008948F3" w:rsidP="00220BE1">
            <w:pPr>
              <w:spacing w:after="0" w:line="240" w:lineRule="auto"/>
              <w:jc w:val="center"/>
              <w:rPr>
                <w:rFonts w:ascii="Times New Roman" w:hAnsi="Times New Roman" w:cs="Times New Roman"/>
                <w:bCs/>
                <w:sz w:val="26"/>
                <w:szCs w:val="26"/>
              </w:rPr>
            </w:pPr>
            <w:smartTag w:uri="urn:schemas-microsoft-com:office:smarttags" w:element="metricconverter">
              <w:smartTagPr>
                <w:attr w:name="ProductID" w:val="2030 г"/>
              </w:smartTagPr>
              <w:r w:rsidRPr="00C74C77">
                <w:rPr>
                  <w:rFonts w:ascii="Times New Roman" w:hAnsi="Times New Roman" w:cs="Times New Roman"/>
                  <w:bCs/>
                  <w:sz w:val="26"/>
                  <w:szCs w:val="26"/>
                </w:rPr>
                <w:t>2030 г</w:t>
              </w:r>
            </w:smartTag>
            <w:r w:rsidRPr="00C74C77">
              <w:rPr>
                <w:rFonts w:ascii="Times New Roman" w:hAnsi="Times New Roman" w:cs="Times New Roman"/>
                <w:bCs/>
                <w:sz w:val="26"/>
                <w:szCs w:val="26"/>
              </w:rPr>
              <w:t>.</w:t>
            </w:r>
          </w:p>
        </w:tc>
        <w:tc>
          <w:tcPr>
            <w:tcW w:w="1423" w:type="dxa"/>
            <w:tcBorders>
              <w:top w:val="single" w:sz="4" w:space="0" w:color="auto"/>
              <w:left w:val="single" w:sz="4" w:space="0" w:color="auto"/>
            </w:tcBorders>
          </w:tcPr>
          <w:p w:rsidR="008948F3" w:rsidRPr="00C74C77" w:rsidRDefault="008948F3" w:rsidP="00220BE1">
            <w:pPr>
              <w:spacing w:after="0" w:line="240" w:lineRule="auto"/>
              <w:jc w:val="center"/>
              <w:rPr>
                <w:rFonts w:ascii="Times New Roman" w:hAnsi="Times New Roman" w:cs="Times New Roman"/>
                <w:bCs/>
                <w:sz w:val="26"/>
                <w:szCs w:val="26"/>
              </w:rPr>
            </w:pPr>
            <w:smartTag w:uri="urn:schemas-microsoft-com:office:smarttags" w:element="metricconverter">
              <w:smartTagPr>
                <w:attr w:name="ProductID" w:val="2040 г"/>
              </w:smartTagPr>
              <w:r w:rsidRPr="00C74C77">
                <w:rPr>
                  <w:rFonts w:ascii="Times New Roman" w:hAnsi="Times New Roman" w:cs="Times New Roman"/>
                  <w:bCs/>
                  <w:sz w:val="26"/>
                  <w:szCs w:val="26"/>
                </w:rPr>
                <w:t>2040 г</w:t>
              </w:r>
            </w:smartTag>
            <w:r w:rsidRPr="00C74C77">
              <w:rPr>
                <w:rFonts w:ascii="Times New Roman" w:hAnsi="Times New Roman" w:cs="Times New Roman"/>
                <w:bCs/>
                <w:sz w:val="26"/>
                <w:szCs w:val="26"/>
              </w:rPr>
              <w:t>.</w:t>
            </w:r>
          </w:p>
        </w:tc>
        <w:tc>
          <w:tcPr>
            <w:tcW w:w="1275" w:type="dxa"/>
            <w:tcBorders>
              <w:top w:val="single" w:sz="4" w:space="0" w:color="auto"/>
              <w:right w:val="single" w:sz="4" w:space="0" w:color="auto"/>
            </w:tcBorders>
          </w:tcPr>
          <w:p w:rsidR="008948F3" w:rsidRPr="00C74C77" w:rsidRDefault="008948F3" w:rsidP="00220BE1">
            <w:pPr>
              <w:spacing w:after="0" w:line="240" w:lineRule="auto"/>
              <w:jc w:val="center"/>
              <w:rPr>
                <w:rFonts w:ascii="Times New Roman" w:hAnsi="Times New Roman" w:cs="Times New Roman"/>
                <w:bCs/>
                <w:sz w:val="26"/>
                <w:szCs w:val="26"/>
              </w:rPr>
            </w:pPr>
            <w:smartTag w:uri="urn:schemas-microsoft-com:office:smarttags" w:element="metricconverter">
              <w:smartTagPr>
                <w:attr w:name="ProductID" w:val="2030 г"/>
              </w:smartTagPr>
              <w:r w:rsidRPr="00C74C77">
                <w:rPr>
                  <w:rFonts w:ascii="Times New Roman" w:hAnsi="Times New Roman" w:cs="Times New Roman"/>
                  <w:bCs/>
                  <w:sz w:val="26"/>
                  <w:szCs w:val="26"/>
                </w:rPr>
                <w:t>2030 г</w:t>
              </w:r>
            </w:smartTag>
            <w:r w:rsidRPr="00C74C77">
              <w:rPr>
                <w:rFonts w:ascii="Times New Roman" w:hAnsi="Times New Roman" w:cs="Times New Roman"/>
                <w:bCs/>
                <w:sz w:val="26"/>
                <w:szCs w:val="26"/>
              </w:rPr>
              <w:t>.</w:t>
            </w:r>
          </w:p>
        </w:tc>
        <w:tc>
          <w:tcPr>
            <w:tcW w:w="1386" w:type="dxa"/>
            <w:tcBorders>
              <w:top w:val="single" w:sz="4" w:space="0" w:color="auto"/>
              <w:left w:val="single" w:sz="4" w:space="0" w:color="auto"/>
            </w:tcBorders>
          </w:tcPr>
          <w:p w:rsidR="008948F3" w:rsidRPr="00C74C77" w:rsidRDefault="008948F3" w:rsidP="00220BE1">
            <w:pPr>
              <w:spacing w:after="0" w:line="240" w:lineRule="auto"/>
              <w:jc w:val="center"/>
              <w:rPr>
                <w:rFonts w:ascii="Times New Roman" w:hAnsi="Times New Roman" w:cs="Times New Roman"/>
                <w:bCs/>
                <w:sz w:val="26"/>
                <w:szCs w:val="26"/>
              </w:rPr>
            </w:pPr>
            <w:smartTag w:uri="urn:schemas-microsoft-com:office:smarttags" w:element="metricconverter">
              <w:smartTagPr>
                <w:attr w:name="ProductID" w:val="2040 г"/>
              </w:smartTagPr>
              <w:r w:rsidRPr="00C74C77">
                <w:rPr>
                  <w:rFonts w:ascii="Times New Roman" w:hAnsi="Times New Roman" w:cs="Times New Roman"/>
                  <w:bCs/>
                  <w:sz w:val="26"/>
                  <w:szCs w:val="26"/>
                </w:rPr>
                <w:t>2040 г</w:t>
              </w:r>
            </w:smartTag>
            <w:r w:rsidRPr="00C74C77">
              <w:rPr>
                <w:rFonts w:ascii="Times New Roman" w:hAnsi="Times New Roman" w:cs="Times New Roman"/>
                <w:bCs/>
                <w:sz w:val="26"/>
                <w:szCs w:val="26"/>
              </w:rPr>
              <w:t>.</w:t>
            </w:r>
          </w:p>
        </w:tc>
      </w:tr>
      <w:tr w:rsidR="00C74C77" w:rsidRPr="00C74C77" w:rsidTr="0012530B">
        <w:trPr>
          <w:trHeight w:val="77"/>
          <w:jc w:val="center"/>
        </w:trPr>
        <w:tc>
          <w:tcPr>
            <w:tcW w:w="752" w:type="dxa"/>
          </w:tcPr>
          <w:p w:rsidR="007E65FC" w:rsidRPr="00C74C77" w:rsidRDefault="007E65FC" w:rsidP="00220BE1">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1</w:t>
            </w:r>
          </w:p>
        </w:tc>
        <w:tc>
          <w:tcPr>
            <w:tcW w:w="14667" w:type="dxa"/>
            <w:gridSpan w:val="9"/>
          </w:tcPr>
          <w:p w:rsidR="007E65FC" w:rsidRPr="00C74C77" w:rsidRDefault="00F84A39" w:rsidP="00220BE1">
            <w:pPr>
              <w:spacing w:after="0" w:line="240" w:lineRule="auto"/>
              <w:jc w:val="center"/>
              <w:rPr>
                <w:rFonts w:ascii="Times New Roman" w:hAnsi="Times New Roman" w:cs="Times New Roman"/>
                <w:bCs/>
                <w:sz w:val="26"/>
                <w:szCs w:val="26"/>
              </w:rPr>
            </w:pPr>
            <w:r w:rsidRPr="00C74C77">
              <w:rPr>
                <w:rFonts w:ascii="Times New Roman" w:hAnsi="Times New Roman" w:cs="Times New Roman"/>
                <w:b/>
                <w:bCs/>
                <w:sz w:val="26"/>
                <w:szCs w:val="26"/>
              </w:rPr>
              <w:t>Объекты физической культуры и массового спорта местного значения</w:t>
            </w:r>
          </w:p>
        </w:tc>
      </w:tr>
      <w:tr w:rsidR="00C74C77" w:rsidRPr="00C74C77" w:rsidTr="00327901">
        <w:trPr>
          <w:trHeight w:val="325"/>
          <w:jc w:val="center"/>
        </w:trPr>
        <w:tc>
          <w:tcPr>
            <w:tcW w:w="752" w:type="dxa"/>
          </w:tcPr>
          <w:p w:rsidR="005A0132" w:rsidRPr="00C74C77" w:rsidRDefault="005A0132"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1.1</w:t>
            </w:r>
          </w:p>
        </w:tc>
        <w:tc>
          <w:tcPr>
            <w:tcW w:w="3350" w:type="dxa"/>
          </w:tcPr>
          <w:p w:rsidR="005A0132" w:rsidRPr="00C74C77" w:rsidRDefault="005A0132" w:rsidP="005A0132">
            <w:pPr>
              <w:spacing w:line="259" w:lineRule="auto"/>
              <w:rPr>
                <w:rFonts w:ascii="Times New Roman" w:hAnsi="Times New Roman" w:cs="Times New Roman"/>
                <w:sz w:val="26"/>
                <w:szCs w:val="26"/>
              </w:rPr>
            </w:pPr>
            <w:r w:rsidRPr="00C74C77">
              <w:rPr>
                <w:rFonts w:ascii="Times New Roman" w:hAnsi="Times New Roman" w:cs="Times New Roman"/>
                <w:sz w:val="26"/>
                <w:szCs w:val="26"/>
              </w:rPr>
              <w:t xml:space="preserve">Спортивный зал общего пользования в физкультурно-спортивном центре жилого района </w:t>
            </w:r>
          </w:p>
        </w:tc>
        <w:tc>
          <w:tcPr>
            <w:tcW w:w="1842" w:type="dxa"/>
          </w:tcPr>
          <w:p w:rsidR="005A0132" w:rsidRPr="00C74C77" w:rsidRDefault="005A0132" w:rsidP="005A0132">
            <w:pPr>
              <w:spacing w:line="259" w:lineRule="auto"/>
              <w:rPr>
                <w:rFonts w:ascii="Times New Roman" w:hAnsi="Times New Roman" w:cs="Times New Roman"/>
                <w:sz w:val="26"/>
                <w:szCs w:val="26"/>
              </w:rPr>
            </w:pPr>
            <w:r w:rsidRPr="00C74C77">
              <w:rPr>
                <w:rFonts w:ascii="Times New Roman" w:hAnsi="Times New Roman" w:cs="Times New Roman"/>
                <w:sz w:val="26"/>
                <w:szCs w:val="26"/>
              </w:rPr>
              <w:t xml:space="preserve">м² площади </w:t>
            </w:r>
          </w:p>
          <w:p w:rsidR="005A0132" w:rsidRPr="00C74C77" w:rsidRDefault="005A0132" w:rsidP="005A0132">
            <w:pPr>
              <w:spacing w:line="259"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пола зала на 1000 чел. </w:t>
            </w:r>
          </w:p>
        </w:tc>
        <w:tc>
          <w:tcPr>
            <w:tcW w:w="1700" w:type="dxa"/>
            <w:vAlign w:val="center"/>
          </w:tcPr>
          <w:p w:rsidR="005A0132" w:rsidRPr="00C74C77" w:rsidRDefault="005A0132" w:rsidP="005A0132">
            <w:pPr>
              <w:spacing w:line="259" w:lineRule="auto"/>
              <w:ind w:right="63"/>
              <w:jc w:val="center"/>
              <w:rPr>
                <w:rFonts w:ascii="Times New Roman" w:hAnsi="Times New Roman" w:cs="Times New Roman"/>
                <w:sz w:val="26"/>
                <w:szCs w:val="26"/>
              </w:rPr>
            </w:pPr>
            <w:r w:rsidRPr="00C74C77">
              <w:rPr>
                <w:rFonts w:ascii="Times New Roman" w:hAnsi="Times New Roman" w:cs="Times New Roman"/>
                <w:sz w:val="26"/>
                <w:szCs w:val="26"/>
              </w:rPr>
              <w:t xml:space="preserve">60 </w:t>
            </w:r>
          </w:p>
        </w:tc>
        <w:tc>
          <w:tcPr>
            <w:tcW w:w="2124" w:type="dxa"/>
            <w:tcBorders>
              <w:right w:val="single" w:sz="4" w:space="0" w:color="auto"/>
            </w:tcBorders>
            <w:vAlign w:val="center"/>
          </w:tcPr>
          <w:p w:rsidR="005A0132" w:rsidRPr="00C74C77" w:rsidRDefault="0012530B"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3096</w:t>
            </w:r>
          </w:p>
        </w:tc>
        <w:tc>
          <w:tcPr>
            <w:tcW w:w="1567" w:type="dxa"/>
            <w:gridSpan w:val="2"/>
            <w:tcBorders>
              <w:left w:val="single" w:sz="4" w:space="0" w:color="auto"/>
              <w:right w:val="single" w:sz="4" w:space="0" w:color="auto"/>
            </w:tcBorders>
            <w:vAlign w:val="center"/>
          </w:tcPr>
          <w:p w:rsidR="005A0132" w:rsidRPr="00C74C77" w:rsidRDefault="008B3A8B"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2467</w:t>
            </w:r>
          </w:p>
        </w:tc>
        <w:tc>
          <w:tcPr>
            <w:tcW w:w="1423" w:type="dxa"/>
            <w:tcBorders>
              <w:left w:val="single" w:sz="4" w:space="0" w:color="auto"/>
            </w:tcBorders>
            <w:vAlign w:val="center"/>
          </w:tcPr>
          <w:p w:rsidR="005A0132" w:rsidRPr="00C74C77" w:rsidRDefault="008B3A8B"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2854</w:t>
            </w:r>
          </w:p>
        </w:tc>
        <w:tc>
          <w:tcPr>
            <w:tcW w:w="1275" w:type="dxa"/>
            <w:tcBorders>
              <w:right w:val="single" w:sz="4" w:space="0" w:color="auto"/>
            </w:tcBorders>
            <w:vAlign w:val="center"/>
          </w:tcPr>
          <w:p w:rsidR="005A0132" w:rsidRPr="00C74C77" w:rsidRDefault="008B3A8B"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+629</w:t>
            </w:r>
          </w:p>
        </w:tc>
        <w:tc>
          <w:tcPr>
            <w:tcW w:w="1386" w:type="dxa"/>
            <w:tcBorders>
              <w:left w:val="single" w:sz="4" w:space="0" w:color="auto"/>
            </w:tcBorders>
            <w:vAlign w:val="center"/>
          </w:tcPr>
          <w:p w:rsidR="005A0132" w:rsidRPr="00C74C77" w:rsidRDefault="008B3A8B"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+242</w:t>
            </w:r>
          </w:p>
        </w:tc>
      </w:tr>
      <w:tr w:rsidR="00C74C77" w:rsidRPr="00C74C77" w:rsidTr="00327901">
        <w:trPr>
          <w:trHeight w:val="325"/>
          <w:jc w:val="center"/>
        </w:trPr>
        <w:tc>
          <w:tcPr>
            <w:tcW w:w="752" w:type="dxa"/>
          </w:tcPr>
          <w:p w:rsidR="005A0132" w:rsidRPr="00C74C77" w:rsidRDefault="005A0132"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1.2</w:t>
            </w:r>
          </w:p>
        </w:tc>
        <w:tc>
          <w:tcPr>
            <w:tcW w:w="3350" w:type="dxa"/>
          </w:tcPr>
          <w:p w:rsidR="005A0132" w:rsidRPr="00C74C77" w:rsidRDefault="005A0132" w:rsidP="005A0132">
            <w:pPr>
              <w:spacing w:line="259" w:lineRule="auto"/>
              <w:ind w:right="519"/>
              <w:rPr>
                <w:rFonts w:ascii="Times New Roman" w:hAnsi="Times New Roman" w:cs="Times New Roman"/>
                <w:sz w:val="26"/>
                <w:szCs w:val="26"/>
              </w:rPr>
            </w:pPr>
            <w:r w:rsidRPr="00C74C77">
              <w:rPr>
                <w:rFonts w:ascii="Times New Roman" w:hAnsi="Times New Roman" w:cs="Times New Roman"/>
                <w:sz w:val="26"/>
                <w:szCs w:val="26"/>
              </w:rPr>
              <w:t>Бассейн крытый</w:t>
            </w:r>
            <w:r w:rsidR="00975799" w:rsidRPr="00C74C77">
              <w:rPr>
                <w:rFonts w:ascii="Times New Roman" w:hAnsi="Times New Roman" w:cs="Times New Roman"/>
                <w:sz w:val="26"/>
                <w:szCs w:val="26"/>
              </w:rPr>
              <w:t xml:space="preserve"> (открытый) общего пользования </w:t>
            </w:r>
            <w:r w:rsidRPr="00C74C77">
              <w:rPr>
                <w:rFonts w:ascii="Times New Roman" w:hAnsi="Times New Roman" w:cs="Times New Roman"/>
                <w:sz w:val="26"/>
                <w:szCs w:val="26"/>
              </w:rPr>
              <w:t xml:space="preserve">жилого района </w:t>
            </w:r>
          </w:p>
        </w:tc>
        <w:tc>
          <w:tcPr>
            <w:tcW w:w="1842" w:type="dxa"/>
          </w:tcPr>
          <w:p w:rsidR="005A0132" w:rsidRPr="00C74C77" w:rsidRDefault="005A0132" w:rsidP="005A0132">
            <w:pPr>
              <w:spacing w:after="45" w:line="238" w:lineRule="auto"/>
              <w:jc w:val="center"/>
              <w:rPr>
                <w:rFonts w:ascii="Times New Roman" w:hAnsi="Times New Roman" w:cs="Times New Roman"/>
                <w:sz w:val="26"/>
                <w:szCs w:val="26"/>
              </w:rPr>
            </w:pPr>
            <w:r w:rsidRPr="00C74C77">
              <w:rPr>
                <w:rFonts w:ascii="Times New Roman" w:hAnsi="Times New Roman" w:cs="Times New Roman"/>
                <w:sz w:val="26"/>
                <w:szCs w:val="26"/>
              </w:rPr>
              <w:t xml:space="preserve">м² зеркала воды на </w:t>
            </w:r>
          </w:p>
          <w:p w:rsidR="005A0132" w:rsidRPr="00C74C77" w:rsidRDefault="005A0132" w:rsidP="005A0132">
            <w:pPr>
              <w:spacing w:line="259" w:lineRule="auto"/>
              <w:ind w:right="66"/>
              <w:jc w:val="center"/>
              <w:rPr>
                <w:rFonts w:ascii="Times New Roman" w:hAnsi="Times New Roman" w:cs="Times New Roman"/>
                <w:sz w:val="26"/>
                <w:szCs w:val="26"/>
              </w:rPr>
            </w:pPr>
            <w:r w:rsidRPr="00C74C77">
              <w:rPr>
                <w:rFonts w:ascii="Times New Roman" w:hAnsi="Times New Roman" w:cs="Times New Roman"/>
                <w:sz w:val="26"/>
                <w:szCs w:val="26"/>
              </w:rPr>
              <w:t xml:space="preserve">1000 чел. </w:t>
            </w:r>
          </w:p>
        </w:tc>
        <w:tc>
          <w:tcPr>
            <w:tcW w:w="1700" w:type="dxa"/>
            <w:vAlign w:val="center"/>
          </w:tcPr>
          <w:p w:rsidR="005A0132" w:rsidRPr="00C74C77" w:rsidRDefault="005A0132" w:rsidP="005A0132">
            <w:pPr>
              <w:spacing w:line="259" w:lineRule="auto"/>
              <w:ind w:right="63"/>
              <w:jc w:val="center"/>
              <w:rPr>
                <w:rFonts w:ascii="Times New Roman" w:hAnsi="Times New Roman" w:cs="Times New Roman"/>
                <w:sz w:val="26"/>
                <w:szCs w:val="26"/>
              </w:rPr>
            </w:pPr>
            <w:r w:rsidRPr="00C74C77">
              <w:rPr>
                <w:rFonts w:ascii="Times New Roman" w:hAnsi="Times New Roman" w:cs="Times New Roman"/>
                <w:sz w:val="26"/>
                <w:szCs w:val="26"/>
              </w:rPr>
              <w:t xml:space="preserve">18 </w:t>
            </w:r>
          </w:p>
        </w:tc>
        <w:tc>
          <w:tcPr>
            <w:tcW w:w="2124" w:type="dxa"/>
            <w:tcBorders>
              <w:right w:val="single" w:sz="4" w:space="0" w:color="auto"/>
            </w:tcBorders>
            <w:vAlign w:val="center"/>
          </w:tcPr>
          <w:p w:rsidR="005A0132" w:rsidRPr="00C74C77" w:rsidRDefault="0012530B"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811</w:t>
            </w:r>
          </w:p>
        </w:tc>
        <w:tc>
          <w:tcPr>
            <w:tcW w:w="1567" w:type="dxa"/>
            <w:gridSpan w:val="2"/>
            <w:tcBorders>
              <w:left w:val="single" w:sz="4" w:space="0" w:color="auto"/>
              <w:right w:val="single" w:sz="4" w:space="0" w:color="auto"/>
            </w:tcBorders>
            <w:vAlign w:val="center"/>
          </w:tcPr>
          <w:p w:rsidR="005A0132" w:rsidRPr="00C74C77" w:rsidRDefault="008B3A8B"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740</w:t>
            </w:r>
          </w:p>
        </w:tc>
        <w:tc>
          <w:tcPr>
            <w:tcW w:w="1423" w:type="dxa"/>
            <w:tcBorders>
              <w:left w:val="single" w:sz="4" w:space="0" w:color="auto"/>
            </w:tcBorders>
            <w:vAlign w:val="center"/>
          </w:tcPr>
          <w:p w:rsidR="005A0132" w:rsidRPr="00C74C77" w:rsidRDefault="008B3A8B"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856</w:t>
            </w:r>
          </w:p>
        </w:tc>
        <w:tc>
          <w:tcPr>
            <w:tcW w:w="1275" w:type="dxa"/>
            <w:tcBorders>
              <w:right w:val="single" w:sz="4" w:space="0" w:color="auto"/>
            </w:tcBorders>
            <w:vAlign w:val="center"/>
          </w:tcPr>
          <w:p w:rsidR="005A0132" w:rsidRPr="00C74C77" w:rsidRDefault="008B3A8B"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-71</w:t>
            </w:r>
          </w:p>
        </w:tc>
        <w:tc>
          <w:tcPr>
            <w:tcW w:w="1386" w:type="dxa"/>
            <w:tcBorders>
              <w:left w:val="single" w:sz="4" w:space="0" w:color="auto"/>
            </w:tcBorders>
            <w:vAlign w:val="center"/>
          </w:tcPr>
          <w:p w:rsidR="005A0132" w:rsidRPr="00C74C77" w:rsidRDefault="008B3A8B"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+45</w:t>
            </w:r>
          </w:p>
        </w:tc>
      </w:tr>
      <w:tr w:rsidR="00C74C77" w:rsidRPr="00C74C77" w:rsidTr="00327901">
        <w:trPr>
          <w:trHeight w:val="325"/>
          <w:jc w:val="center"/>
        </w:trPr>
        <w:tc>
          <w:tcPr>
            <w:tcW w:w="752" w:type="dxa"/>
          </w:tcPr>
          <w:p w:rsidR="008B3A8B" w:rsidRPr="00C74C77" w:rsidRDefault="008B3A8B" w:rsidP="008B3A8B">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1.3</w:t>
            </w:r>
          </w:p>
        </w:tc>
        <w:tc>
          <w:tcPr>
            <w:tcW w:w="3350" w:type="dxa"/>
          </w:tcPr>
          <w:p w:rsidR="008B3A8B" w:rsidRPr="00C74C77" w:rsidRDefault="008B3A8B" w:rsidP="008B3A8B">
            <w:pPr>
              <w:pStyle w:val="Default"/>
              <w:jc w:val="both"/>
              <w:rPr>
                <w:rFonts w:ascii="Times New Roman" w:eastAsiaTheme="minorHAnsi" w:hAnsi="Times New Roman" w:cs="Times New Roman"/>
                <w:bCs/>
                <w:color w:val="auto"/>
                <w:sz w:val="26"/>
                <w:szCs w:val="26"/>
                <w:lang w:eastAsia="en-US"/>
              </w:rPr>
            </w:pPr>
            <w:r w:rsidRPr="00C74C77">
              <w:rPr>
                <w:rFonts w:ascii="Times New Roman" w:eastAsiaTheme="minorHAnsi" w:hAnsi="Times New Roman" w:cs="Times New Roman"/>
                <w:bCs/>
                <w:color w:val="auto"/>
                <w:sz w:val="26"/>
                <w:szCs w:val="26"/>
                <w:lang w:eastAsia="en-US"/>
              </w:rPr>
              <w:t>Территория плоскостных спортивных сооружений</w:t>
            </w:r>
          </w:p>
        </w:tc>
        <w:tc>
          <w:tcPr>
            <w:tcW w:w="1842" w:type="dxa"/>
          </w:tcPr>
          <w:p w:rsidR="008B3A8B" w:rsidRPr="00C74C77" w:rsidRDefault="008B3A8B" w:rsidP="008B3A8B">
            <w:pPr>
              <w:pStyle w:val="Default"/>
              <w:jc w:val="center"/>
              <w:rPr>
                <w:rFonts w:ascii="Times New Roman" w:eastAsiaTheme="minorHAnsi" w:hAnsi="Times New Roman" w:cs="Times New Roman"/>
                <w:bCs/>
                <w:color w:val="auto"/>
                <w:sz w:val="26"/>
                <w:szCs w:val="26"/>
                <w:lang w:eastAsia="en-US"/>
              </w:rPr>
            </w:pPr>
            <w:r w:rsidRPr="00C74C77">
              <w:rPr>
                <w:rFonts w:ascii="Times New Roman" w:eastAsiaTheme="minorHAnsi" w:hAnsi="Times New Roman" w:cs="Times New Roman"/>
                <w:bCs/>
                <w:color w:val="auto"/>
                <w:sz w:val="26"/>
                <w:szCs w:val="26"/>
                <w:lang w:eastAsia="en-US"/>
              </w:rPr>
              <w:t>га</w:t>
            </w:r>
          </w:p>
        </w:tc>
        <w:tc>
          <w:tcPr>
            <w:tcW w:w="1700" w:type="dxa"/>
            <w:vAlign w:val="center"/>
          </w:tcPr>
          <w:p w:rsidR="008B3A8B" w:rsidRPr="00C74C77" w:rsidRDefault="008B3A8B" w:rsidP="008B3A8B">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0,7</w:t>
            </w:r>
          </w:p>
        </w:tc>
        <w:tc>
          <w:tcPr>
            <w:tcW w:w="2124" w:type="dxa"/>
            <w:tcBorders>
              <w:right w:val="single" w:sz="4" w:space="0" w:color="auto"/>
            </w:tcBorders>
            <w:vAlign w:val="center"/>
          </w:tcPr>
          <w:p w:rsidR="008B3A8B" w:rsidRPr="00C74C77" w:rsidRDefault="008B3A8B" w:rsidP="008B3A8B">
            <w:pPr>
              <w:spacing w:after="0" w:line="240" w:lineRule="auto"/>
              <w:jc w:val="center"/>
              <w:rPr>
                <w:rFonts w:ascii="Times New Roman" w:hAnsi="Times New Roman" w:cs="Times New Roman"/>
                <w:bCs/>
                <w:sz w:val="26"/>
                <w:szCs w:val="26"/>
              </w:rPr>
            </w:pPr>
          </w:p>
        </w:tc>
        <w:tc>
          <w:tcPr>
            <w:tcW w:w="1567" w:type="dxa"/>
            <w:gridSpan w:val="2"/>
            <w:tcBorders>
              <w:left w:val="single" w:sz="4" w:space="0" w:color="auto"/>
              <w:right w:val="single" w:sz="4" w:space="0" w:color="auto"/>
            </w:tcBorders>
            <w:vAlign w:val="center"/>
          </w:tcPr>
          <w:p w:rsidR="008B3A8B" w:rsidRPr="00C74C77" w:rsidRDefault="008B3A8B" w:rsidP="008B3A8B">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28,7</w:t>
            </w:r>
          </w:p>
        </w:tc>
        <w:tc>
          <w:tcPr>
            <w:tcW w:w="1423" w:type="dxa"/>
            <w:tcBorders>
              <w:left w:val="single" w:sz="4" w:space="0" w:color="auto"/>
            </w:tcBorders>
            <w:vAlign w:val="center"/>
          </w:tcPr>
          <w:p w:rsidR="008B3A8B" w:rsidRPr="00C74C77" w:rsidRDefault="008B3A8B" w:rsidP="008B3A8B">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33,3</w:t>
            </w:r>
          </w:p>
        </w:tc>
        <w:tc>
          <w:tcPr>
            <w:tcW w:w="1275" w:type="dxa"/>
            <w:tcBorders>
              <w:right w:val="single" w:sz="4" w:space="0" w:color="auto"/>
            </w:tcBorders>
            <w:vAlign w:val="center"/>
          </w:tcPr>
          <w:p w:rsidR="008B3A8B" w:rsidRPr="00C74C77" w:rsidRDefault="008B3A8B" w:rsidP="008B3A8B">
            <w:pPr>
              <w:spacing w:after="0" w:line="240" w:lineRule="auto"/>
              <w:jc w:val="center"/>
              <w:rPr>
                <w:rFonts w:ascii="Times New Roman" w:hAnsi="Times New Roman" w:cs="Times New Roman"/>
                <w:bCs/>
                <w:sz w:val="26"/>
                <w:szCs w:val="26"/>
              </w:rPr>
            </w:pPr>
          </w:p>
        </w:tc>
        <w:tc>
          <w:tcPr>
            <w:tcW w:w="1386" w:type="dxa"/>
            <w:tcBorders>
              <w:left w:val="single" w:sz="4" w:space="0" w:color="auto"/>
            </w:tcBorders>
            <w:vAlign w:val="center"/>
          </w:tcPr>
          <w:p w:rsidR="008B3A8B" w:rsidRPr="00C74C77" w:rsidRDefault="008B3A8B" w:rsidP="008B3A8B">
            <w:pPr>
              <w:spacing w:after="0" w:line="240" w:lineRule="auto"/>
              <w:jc w:val="center"/>
              <w:rPr>
                <w:rFonts w:ascii="Times New Roman" w:hAnsi="Times New Roman" w:cs="Times New Roman"/>
                <w:bCs/>
                <w:sz w:val="26"/>
                <w:szCs w:val="26"/>
              </w:rPr>
            </w:pPr>
          </w:p>
        </w:tc>
      </w:tr>
      <w:tr w:rsidR="00C74C77" w:rsidRPr="00C74C77" w:rsidTr="00327901">
        <w:trPr>
          <w:trHeight w:val="325"/>
          <w:jc w:val="center"/>
        </w:trPr>
        <w:tc>
          <w:tcPr>
            <w:tcW w:w="752" w:type="dxa"/>
          </w:tcPr>
          <w:p w:rsidR="00502362" w:rsidRPr="00C74C77" w:rsidRDefault="00502362" w:rsidP="002B565D">
            <w:pPr>
              <w:spacing w:after="0" w:line="240" w:lineRule="auto"/>
              <w:jc w:val="both"/>
              <w:rPr>
                <w:rFonts w:ascii="Times New Roman" w:hAnsi="Times New Roman" w:cs="Times New Roman"/>
                <w:bCs/>
                <w:sz w:val="26"/>
                <w:szCs w:val="26"/>
              </w:rPr>
            </w:pPr>
            <w:r w:rsidRPr="00C74C77">
              <w:rPr>
                <w:rFonts w:ascii="Times New Roman" w:hAnsi="Times New Roman" w:cs="Times New Roman"/>
                <w:bCs/>
                <w:sz w:val="26"/>
                <w:szCs w:val="26"/>
              </w:rPr>
              <w:t>2</w:t>
            </w:r>
          </w:p>
        </w:tc>
        <w:tc>
          <w:tcPr>
            <w:tcW w:w="14667" w:type="dxa"/>
            <w:gridSpan w:val="9"/>
            <w:vAlign w:val="center"/>
          </w:tcPr>
          <w:p w:rsidR="00502362" w:rsidRPr="00C74C77" w:rsidRDefault="00502362" w:rsidP="002B565D">
            <w:pPr>
              <w:spacing w:after="0" w:line="240" w:lineRule="auto"/>
              <w:jc w:val="both"/>
              <w:rPr>
                <w:rFonts w:ascii="Times New Roman" w:hAnsi="Times New Roman" w:cs="Times New Roman"/>
                <w:bCs/>
                <w:sz w:val="26"/>
                <w:szCs w:val="26"/>
              </w:rPr>
            </w:pPr>
            <w:r w:rsidRPr="00C74C77">
              <w:rPr>
                <w:rFonts w:ascii="Times New Roman" w:hAnsi="Times New Roman" w:cs="Times New Roman"/>
                <w:bCs/>
                <w:sz w:val="26"/>
                <w:szCs w:val="26"/>
              </w:rPr>
              <w:t>Объекты образования местного значения</w:t>
            </w:r>
          </w:p>
        </w:tc>
      </w:tr>
      <w:tr w:rsidR="00C74C77" w:rsidRPr="00C74C77" w:rsidTr="00327901">
        <w:trPr>
          <w:trHeight w:val="325"/>
          <w:jc w:val="center"/>
        </w:trPr>
        <w:tc>
          <w:tcPr>
            <w:tcW w:w="752" w:type="dxa"/>
          </w:tcPr>
          <w:p w:rsidR="005A0132" w:rsidRPr="00C74C77" w:rsidRDefault="005A0132" w:rsidP="005A0132">
            <w:pPr>
              <w:spacing w:after="0" w:line="240" w:lineRule="auto"/>
              <w:jc w:val="both"/>
              <w:rPr>
                <w:rFonts w:ascii="Times New Roman" w:hAnsi="Times New Roman" w:cs="Times New Roman"/>
                <w:bCs/>
                <w:sz w:val="26"/>
                <w:szCs w:val="26"/>
              </w:rPr>
            </w:pPr>
            <w:r w:rsidRPr="00C74C77">
              <w:rPr>
                <w:rFonts w:ascii="Times New Roman" w:hAnsi="Times New Roman" w:cs="Times New Roman"/>
                <w:bCs/>
                <w:sz w:val="26"/>
                <w:szCs w:val="26"/>
              </w:rPr>
              <w:t>2.1</w:t>
            </w:r>
          </w:p>
        </w:tc>
        <w:tc>
          <w:tcPr>
            <w:tcW w:w="3350" w:type="dxa"/>
          </w:tcPr>
          <w:p w:rsidR="005A0132" w:rsidRPr="00C74C77" w:rsidRDefault="005A0132" w:rsidP="005A0132">
            <w:pPr>
              <w:spacing w:after="0" w:line="240" w:lineRule="auto"/>
              <w:jc w:val="both"/>
              <w:rPr>
                <w:rFonts w:ascii="Times New Roman" w:hAnsi="Times New Roman" w:cs="Times New Roman"/>
                <w:bCs/>
                <w:sz w:val="26"/>
                <w:szCs w:val="26"/>
              </w:rPr>
            </w:pPr>
            <w:r w:rsidRPr="00C74C77">
              <w:rPr>
                <w:rFonts w:ascii="Times New Roman" w:hAnsi="Times New Roman" w:cs="Times New Roman"/>
                <w:bCs/>
                <w:sz w:val="26"/>
                <w:szCs w:val="26"/>
              </w:rPr>
              <w:t>Детское дошкольное учреждение общего типа</w:t>
            </w:r>
          </w:p>
        </w:tc>
        <w:tc>
          <w:tcPr>
            <w:tcW w:w="1842" w:type="dxa"/>
          </w:tcPr>
          <w:p w:rsidR="005A0132" w:rsidRPr="00C74C77" w:rsidRDefault="0012530B" w:rsidP="005A0132">
            <w:pPr>
              <w:spacing w:line="259" w:lineRule="auto"/>
              <w:jc w:val="center"/>
              <w:rPr>
                <w:rFonts w:ascii="Times New Roman" w:hAnsi="Times New Roman" w:cs="Times New Roman"/>
                <w:sz w:val="26"/>
                <w:szCs w:val="26"/>
              </w:rPr>
            </w:pPr>
            <w:r w:rsidRPr="00C74C77">
              <w:rPr>
                <w:rFonts w:ascii="Times New Roman" w:hAnsi="Times New Roman" w:cs="Times New Roman"/>
                <w:sz w:val="26"/>
                <w:szCs w:val="26"/>
              </w:rPr>
              <w:t xml:space="preserve">мест на </w:t>
            </w:r>
            <w:r w:rsidR="005A0132" w:rsidRPr="00C74C77">
              <w:rPr>
                <w:rFonts w:ascii="Times New Roman" w:hAnsi="Times New Roman" w:cs="Times New Roman"/>
                <w:sz w:val="26"/>
                <w:szCs w:val="26"/>
              </w:rPr>
              <w:t xml:space="preserve">1000 жителей </w:t>
            </w:r>
          </w:p>
        </w:tc>
        <w:tc>
          <w:tcPr>
            <w:tcW w:w="1700" w:type="dxa"/>
            <w:vAlign w:val="center"/>
          </w:tcPr>
          <w:p w:rsidR="005A0132" w:rsidRPr="00C74C77" w:rsidRDefault="005A0132" w:rsidP="005A0132">
            <w:pPr>
              <w:spacing w:line="259" w:lineRule="auto"/>
              <w:ind w:right="48"/>
              <w:jc w:val="center"/>
              <w:rPr>
                <w:rFonts w:ascii="Times New Roman" w:hAnsi="Times New Roman" w:cs="Times New Roman"/>
                <w:sz w:val="26"/>
                <w:szCs w:val="26"/>
              </w:rPr>
            </w:pPr>
            <w:r w:rsidRPr="00C74C77">
              <w:rPr>
                <w:rFonts w:ascii="Times New Roman" w:hAnsi="Times New Roman" w:cs="Times New Roman"/>
                <w:sz w:val="26"/>
                <w:szCs w:val="26"/>
              </w:rPr>
              <w:t xml:space="preserve">72 </w:t>
            </w:r>
          </w:p>
        </w:tc>
        <w:tc>
          <w:tcPr>
            <w:tcW w:w="2124" w:type="dxa"/>
            <w:tcBorders>
              <w:right w:val="single" w:sz="4" w:space="0" w:color="auto"/>
            </w:tcBorders>
            <w:vAlign w:val="center"/>
          </w:tcPr>
          <w:p w:rsidR="005A0132" w:rsidRPr="00C74C77" w:rsidRDefault="00D30922"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1370</w:t>
            </w:r>
          </w:p>
        </w:tc>
        <w:tc>
          <w:tcPr>
            <w:tcW w:w="1567" w:type="dxa"/>
            <w:gridSpan w:val="2"/>
            <w:tcBorders>
              <w:left w:val="single" w:sz="4" w:space="0" w:color="auto"/>
              <w:right w:val="single" w:sz="4" w:space="0" w:color="auto"/>
            </w:tcBorders>
            <w:vAlign w:val="center"/>
          </w:tcPr>
          <w:p w:rsidR="005A0132" w:rsidRPr="00C74C77" w:rsidRDefault="00D30922"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2960</w:t>
            </w:r>
          </w:p>
        </w:tc>
        <w:tc>
          <w:tcPr>
            <w:tcW w:w="1423" w:type="dxa"/>
            <w:tcBorders>
              <w:left w:val="single" w:sz="4" w:space="0" w:color="auto"/>
            </w:tcBorders>
            <w:vAlign w:val="center"/>
          </w:tcPr>
          <w:p w:rsidR="005A0132" w:rsidRPr="00C74C77" w:rsidRDefault="00D30922"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3425</w:t>
            </w:r>
          </w:p>
        </w:tc>
        <w:tc>
          <w:tcPr>
            <w:tcW w:w="1275" w:type="dxa"/>
            <w:tcBorders>
              <w:right w:val="single" w:sz="4" w:space="0" w:color="auto"/>
            </w:tcBorders>
            <w:vAlign w:val="center"/>
          </w:tcPr>
          <w:p w:rsidR="005A0132" w:rsidRPr="00C74C77" w:rsidRDefault="00D30922"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-1590</w:t>
            </w:r>
          </w:p>
        </w:tc>
        <w:tc>
          <w:tcPr>
            <w:tcW w:w="1386" w:type="dxa"/>
            <w:tcBorders>
              <w:left w:val="single" w:sz="4" w:space="0" w:color="auto"/>
            </w:tcBorders>
            <w:vAlign w:val="center"/>
          </w:tcPr>
          <w:p w:rsidR="005A0132" w:rsidRPr="00C74C77" w:rsidRDefault="00975799"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-2055</w:t>
            </w:r>
          </w:p>
        </w:tc>
      </w:tr>
      <w:tr w:rsidR="00C74C77" w:rsidRPr="00C74C77" w:rsidTr="00327901">
        <w:trPr>
          <w:trHeight w:val="831"/>
          <w:jc w:val="center"/>
        </w:trPr>
        <w:tc>
          <w:tcPr>
            <w:tcW w:w="752" w:type="dxa"/>
          </w:tcPr>
          <w:p w:rsidR="005A0132" w:rsidRPr="00C74C77" w:rsidRDefault="005A0132" w:rsidP="005A0132">
            <w:pPr>
              <w:spacing w:after="0" w:line="240" w:lineRule="auto"/>
              <w:jc w:val="both"/>
              <w:rPr>
                <w:rFonts w:ascii="Times New Roman" w:hAnsi="Times New Roman" w:cs="Times New Roman"/>
                <w:bCs/>
                <w:sz w:val="26"/>
                <w:szCs w:val="26"/>
              </w:rPr>
            </w:pPr>
            <w:r w:rsidRPr="00C74C77">
              <w:rPr>
                <w:rFonts w:ascii="Times New Roman" w:hAnsi="Times New Roman" w:cs="Times New Roman"/>
                <w:bCs/>
                <w:sz w:val="26"/>
                <w:szCs w:val="26"/>
              </w:rPr>
              <w:t>2.2</w:t>
            </w:r>
          </w:p>
        </w:tc>
        <w:tc>
          <w:tcPr>
            <w:tcW w:w="3350" w:type="dxa"/>
          </w:tcPr>
          <w:p w:rsidR="005A0132" w:rsidRPr="00C74C77" w:rsidRDefault="005A0132" w:rsidP="005A0132">
            <w:pPr>
              <w:spacing w:line="259" w:lineRule="auto"/>
              <w:ind w:right="35"/>
              <w:rPr>
                <w:rFonts w:ascii="Times New Roman" w:hAnsi="Times New Roman" w:cs="Times New Roman"/>
                <w:sz w:val="26"/>
                <w:szCs w:val="26"/>
              </w:rPr>
            </w:pPr>
            <w:r w:rsidRPr="00C74C77">
              <w:rPr>
                <w:rFonts w:ascii="Times New Roman" w:hAnsi="Times New Roman" w:cs="Times New Roman"/>
                <w:sz w:val="26"/>
                <w:szCs w:val="26"/>
              </w:rPr>
              <w:t xml:space="preserve">Средняя общеобразовательная </w:t>
            </w:r>
            <w:r w:rsidRPr="00C74C77">
              <w:rPr>
                <w:rFonts w:ascii="Times New Roman" w:hAnsi="Times New Roman" w:cs="Times New Roman"/>
                <w:sz w:val="26"/>
                <w:szCs w:val="26"/>
              </w:rPr>
              <w:lastRenderedPageBreak/>
              <w:t xml:space="preserve">школа, </w:t>
            </w:r>
          </w:p>
        </w:tc>
        <w:tc>
          <w:tcPr>
            <w:tcW w:w="1842" w:type="dxa"/>
          </w:tcPr>
          <w:p w:rsidR="005A0132" w:rsidRPr="00C74C77" w:rsidRDefault="0012530B" w:rsidP="005A0132">
            <w:pPr>
              <w:spacing w:line="259" w:lineRule="auto"/>
              <w:ind w:right="54"/>
              <w:jc w:val="center"/>
              <w:rPr>
                <w:rFonts w:ascii="Times New Roman" w:hAnsi="Times New Roman" w:cs="Times New Roman"/>
                <w:sz w:val="26"/>
                <w:szCs w:val="26"/>
              </w:rPr>
            </w:pPr>
            <w:r w:rsidRPr="00C74C77">
              <w:rPr>
                <w:rFonts w:ascii="Times New Roman" w:hAnsi="Times New Roman" w:cs="Times New Roman"/>
                <w:sz w:val="26"/>
                <w:szCs w:val="26"/>
              </w:rPr>
              <w:lastRenderedPageBreak/>
              <w:t xml:space="preserve">учащихся </w:t>
            </w:r>
          </w:p>
          <w:p w:rsidR="005A0132" w:rsidRPr="00C74C77" w:rsidRDefault="005A0132" w:rsidP="005A0132">
            <w:pPr>
              <w:spacing w:line="259" w:lineRule="auto"/>
              <w:jc w:val="center"/>
              <w:rPr>
                <w:rFonts w:ascii="Times New Roman" w:hAnsi="Times New Roman" w:cs="Times New Roman"/>
                <w:sz w:val="26"/>
                <w:szCs w:val="26"/>
              </w:rPr>
            </w:pPr>
            <w:r w:rsidRPr="00C74C77">
              <w:rPr>
                <w:rFonts w:ascii="Times New Roman" w:hAnsi="Times New Roman" w:cs="Times New Roman"/>
                <w:sz w:val="26"/>
                <w:szCs w:val="26"/>
              </w:rPr>
              <w:t xml:space="preserve">на 1000 </w:t>
            </w:r>
            <w:r w:rsidRPr="00C74C77">
              <w:rPr>
                <w:rFonts w:ascii="Times New Roman" w:hAnsi="Times New Roman" w:cs="Times New Roman"/>
                <w:sz w:val="26"/>
                <w:szCs w:val="26"/>
              </w:rPr>
              <w:lastRenderedPageBreak/>
              <w:t xml:space="preserve">жителей </w:t>
            </w:r>
          </w:p>
        </w:tc>
        <w:tc>
          <w:tcPr>
            <w:tcW w:w="1700" w:type="dxa"/>
            <w:vAlign w:val="center"/>
          </w:tcPr>
          <w:p w:rsidR="005A0132" w:rsidRPr="00C74C77" w:rsidRDefault="005A0132" w:rsidP="005A0132">
            <w:pPr>
              <w:spacing w:line="259" w:lineRule="auto"/>
              <w:ind w:right="53"/>
              <w:jc w:val="center"/>
              <w:rPr>
                <w:rFonts w:ascii="Times New Roman" w:hAnsi="Times New Roman" w:cs="Times New Roman"/>
                <w:sz w:val="26"/>
                <w:szCs w:val="26"/>
              </w:rPr>
            </w:pPr>
            <w:r w:rsidRPr="00C74C77">
              <w:rPr>
                <w:rFonts w:ascii="Times New Roman" w:hAnsi="Times New Roman" w:cs="Times New Roman"/>
                <w:sz w:val="26"/>
                <w:szCs w:val="26"/>
              </w:rPr>
              <w:lastRenderedPageBreak/>
              <w:t xml:space="preserve">82 </w:t>
            </w:r>
          </w:p>
        </w:tc>
        <w:tc>
          <w:tcPr>
            <w:tcW w:w="2124" w:type="dxa"/>
            <w:tcBorders>
              <w:right w:val="single" w:sz="4" w:space="0" w:color="auto"/>
            </w:tcBorders>
            <w:vAlign w:val="center"/>
          </w:tcPr>
          <w:p w:rsidR="005A0132" w:rsidRPr="00C74C77" w:rsidRDefault="005A0132"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2759</w:t>
            </w:r>
          </w:p>
        </w:tc>
        <w:tc>
          <w:tcPr>
            <w:tcW w:w="1567" w:type="dxa"/>
            <w:gridSpan w:val="2"/>
            <w:tcBorders>
              <w:left w:val="single" w:sz="4" w:space="0" w:color="auto"/>
              <w:right w:val="single" w:sz="4" w:space="0" w:color="auto"/>
            </w:tcBorders>
            <w:vAlign w:val="center"/>
          </w:tcPr>
          <w:p w:rsidR="005A0132" w:rsidRPr="00C74C77" w:rsidRDefault="00975799"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3371</w:t>
            </w:r>
          </w:p>
        </w:tc>
        <w:tc>
          <w:tcPr>
            <w:tcW w:w="1423" w:type="dxa"/>
            <w:tcBorders>
              <w:left w:val="single" w:sz="4" w:space="0" w:color="auto"/>
            </w:tcBorders>
            <w:vAlign w:val="center"/>
          </w:tcPr>
          <w:p w:rsidR="005A0132" w:rsidRPr="00C74C77" w:rsidRDefault="00975799"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3901</w:t>
            </w:r>
          </w:p>
        </w:tc>
        <w:tc>
          <w:tcPr>
            <w:tcW w:w="1275" w:type="dxa"/>
            <w:tcBorders>
              <w:right w:val="single" w:sz="4" w:space="0" w:color="auto"/>
            </w:tcBorders>
            <w:vAlign w:val="center"/>
          </w:tcPr>
          <w:p w:rsidR="005A0132" w:rsidRPr="00C74C77" w:rsidRDefault="00975799"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612</w:t>
            </w:r>
          </w:p>
        </w:tc>
        <w:tc>
          <w:tcPr>
            <w:tcW w:w="1386" w:type="dxa"/>
            <w:tcBorders>
              <w:left w:val="single" w:sz="4" w:space="0" w:color="auto"/>
            </w:tcBorders>
            <w:vAlign w:val="center"/>
          </w:tcPr>
          <w:p w:rsidR="005A0132" w:rsidRPr="00C74C77" w:rsidRDefault="00975799"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-1142</w:t>
            </w:r>
          </w:p>
        </w:tc>
      </w:tr>
      <w:tr w:rsidR="00C74C77" w:rsidRPr="00C74C77" w:rsidTr="00327901">
        <w:trPr>
          <w:trHeight w:val="172"/>
          <w:jc w:val="center"/>
        </w:trPr>
        <w:tc>
          <w:tcPr>
            <w:tcW w:w="752" w:type="dxa"/>
          </w:tcPr>
          <w:p w:rsidR="00502362" w:rsidRPr="00C74C77" w:rsidRDefault="005F78DA" w:rsidP="0050236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lastRenderedPageBreak/>
              <w:t>3</w:t>
            </w:r>
          </w:p>
        </w:tc>
        <w:tc>
          <w:tcPr>
            <w:tcW w:w="14667" w:type="dxa"/>
            <w:gridSpan w:val="9"/>
            <w:vAlign w:val="center"/>
          </w:tcPr>
          <w:p w:rsidR="00502362" w:rsidRPr="00C74C77" w:rsidRDefault="00502362" w:rsidP="00502362">
            <w:pPr>
              <w:spacing w:after="0" w:line="240" w:lineRule="auto"/>
              <w:jc w:val="center"/>
              <w:rPr>
                <w:rFonts w:ascii="Times New Roman" w:hAnsi="Times New Roman" w:cs="Times New Roman"/>
                <w:bCs/>
                <w:sz w:val="26"/>
                <w:szCs w:val="26"/>
              </w:rPr>
            </w:pPr>
            <w:r w:rsidRPr="00C74C77">
              <w:rPr>
                <w:rFonts w:ascii="Times New Roman" w:hAnsi="Times New Roman" w:cs="Times New Roman"/>
                <w:b/>
                <w:bCs/>
                <w:sz w:val="26"/>
                <w:szCs w:val="26"/>
              </w:rPr>
              <w:t>Объекты культуры и искусства местного значения</w:t>
            </w:r>
          </w:p>
        </w:tc>
      </w:tr>
      <w:tr w:rsidR="00C74C77" w:rsidRPr="00C74C77" w:rsidTr="00327901">
        <w:trPr>
          <w:trHeight w:val="1205"/>
          <w:jc w:val="center"/>
        </w:trPr>
        <w:tc>
          <w:tcPr>
            <w:tcW w:w="752" w:type="dxa"/>
            <w:vMerge w:val="restart"/>
          </w:tcPr>
          <w:p w:rsidR="00502362" w:rsidRPr="00C74C77" w:rsidRDefault="005F78DA" w:rsidP="0050236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3</w:t>
            </w:r>
            <w:r w:rsidR="00502362" w:rsidRPr="00C74C77">
              <w:rPr>
                <w:rFonts w:ascii="Times New Roman" w:hAnsi="Times New Roman" w:cs="Times New Roman"/>
                <w:bCs/>
                <w:sz w:val="26"/>
                <w:szCs w:val="26"/>
              </w:rPr>
              <w:t>.1</w:t>
            </w:r>
          </w:p>
        </w:tc>
        <w:tc>
          <w:tcPr>
            <w:tcW w:w="3350" w:type="dxa"/>
            <w:vMerge w:val="restart"/>
          </w:tcPr>
          <w:p w:rsidR="00502362" w:rsidRPr="00C74C77" w:rsidRDefault="005A0132" w:rsidP="00502362">
            <w:pPr>
              <w:pStyle w:val="Default"/>
              <w:jc w:val="both"/>
              <w:rPr>
                <w:rFonts w:ascii="Times New Roman" w:eastAsiaTheme="minorHAnsi" w:hAnsi="Times New Roman" w:cs="Times New Roman"/>
                <w:bCs/>
                <w:color w:val="auto"/>
                <w:sz w:val="26"/>
                <w:szCs w:val="26"/>
                <w:lang w:eastAsia="en-US"/>
              </w:rPr>
            </w:pPr>
            <w:r w:rsidRPr="00C74C77">
              <w:rPr>
                <w:rFonts w:ascii="Times New Roman" w:hAnsi="Times New Roman" w:cs="Times New Roman"/>
                <w:color w:val="auto"/>
                <w:sz w:val="26"/>
                <w:szCs w:val="26"/>
              </w:rPr>
              <w:t>Общедоступная универсальная библиотека</w:t>
            </w:r>
          </w:p>
        </w:tc>
        <w:tc>
          <w:tcPr>
            <w:tcW w:w="1842" w:type="dxa"/>
            <w:tcBorders>
              <w:bottom w:val="single" w:sz="4" w:space="0" w:color="auto"/>
            </w:tcBorders>
          </w:tcPr>
          <w:p w:rsidR="00502362" w:rsidRPr="00C74C77" w:rsidRDefault="003A77E8" w:rsidP="00502362">
            <w:pPr>
              <w:pStyle w:val="Default"/>
              <w:jc w:val="center"/>
              <w:rPr>
                <w:rFonts w:ascii="Times New Roman" w:eastAsiaTheme="minorHAnsi" w:hAnsi="Times New Roman" w:cs="Times New Roman"/>
                <w:bCs/>
                <w:color w:val="auto"/>
                <w:sz w:val="26"/>
                <w:szCs w:val="26"/>
                <w:lang w:eastAsia="en-US"/>
              </w:rPr>
            </w:pPr>
            <w:r w:rsidRPr="00C74C77">
              <w:rPr>
                <w:rFonts w:ascii="Times New Roman" w:eastAsiaTheme="minorHAnsi" w:hAnsi="Times New Roman" w:cs="Times New Roman"/>
                <w:bCs/>
                <w:color w:val="auto"/>
                <w:sz w:val="26"/>
                <w:szCs w:val="26"/>
                <w:lang w:eastAsia="en-US"/>
              </w:rPr>
              <w:t>тыс. единиц хранения на</w:t>
            </w:r>
          </w:p>
        </w:tc>
        <w:tc>
          <w:tcPr>
            <w:tcW w:w="1700" w:type="dxa"/>
            <w:tcBorders>
              <w:bottom w:val="single" w:sz="4" w:space="0" w:color="auto"/>
            </w:tcBorders>
            <w:vAlign w:val="center"/>
          </w:tcPr>
          <w:p w:rsidR="00502362" w:rsidRPr="00C74C77" w:rsidRDefault="003A77E8" w:rsidP="005A013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 xml:space="preserve">4,0 </w:t>
            </w:r>
          </w:p>
        </w:tc>
        <w:tc>
          <w:tcPr>
            <w:tcW w:w="2124" w:type="dxa"/>
            <w:tcBorders>
              <w:bottom w:val="single" w:sz="4" w:space="0" w:color="auto"/>
              <w:right w:val="single" w:sz="4" w:space="0" w:color="auto"/>
            </w:tcBorders>
            <w:vAlign w:val="center"/>
          </w:tcPr>
          <w:p w:rsidR="00502362" w:rsidRPr="00C74C77" w:rsidRDefault="00502362" w:rsidP="00502362">
            <w:pPr>
              <w:spacing w:after="0" w:line="240" w:lineRule="auto"/>
              <w:jc w:val="center"/>
              <w:rPr>
                <w:rFonts w:ascii="Times New Roman" w:hAnsi="Times New Roman" w:cs="Times New Roman"/>
                <w:bCs/>
                <w:sz w:val="26"/>
                <w:szCs w:val="26"/>
              </w:rPr>
            </w:pPr>
          </w:p>
        </w:tc>
        <w:tc>
          <w:tcPr>
            <w:tcW w:w="1567" w:type="dxa"/>
            <w:gridSpan w:val="2"/>
            <w:tcBorders>
              <w:left w:val="single" w:sz="4" w:space="0" w:color="auto"/>
              <w:bottom w:val="single" w:sz="4" w:space="0" w:color="auto"/>
              <w:right w:val="single" w:sz="4" w:space="0" w:color="auto"/>
            </w:tcBorders>
            <w:vAlign w:val="center"/>
          </w:tcPr>
          <w:p w:rsidR="00502362" w:rsidRPr="00C74C77" w:rsidRDefault="00327901" w:rsidP="00B4448C">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165</w:t>
            </w:r>
          </w:p>
        </w:tc>
        <w:tc>
          <w:tcPr>
            <w:tcW w:w="1423" w:type="dxa"/>
            <w:tcBorders>
              <w:left w:val="single" w:sz="4" w:space="0" w:color="auto"/>
              <w:bottom w:val="single" w:sz="4" w:space="0" w:color="auto"/>
              <w:right w:val="single" w:sz="4" w:space="0" w:color="auto"/>
            </w:tcBorders>
            <w:vAlign w:val="center"/>
          </w:tcPr>
          <w:p w:rsidR="00502362" w:rsidRPr="00C74C77" w:rsidRDefault="00327901" w:rsidP="008B02F8">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190</w:t>
            </w:r>
          </w:p>
        </w:tc>
        <w:tc>
          <w:tcPr>
            <w:tcW w:w="1275" w:type="dxa"/>
            <w:tcBorders>
              <w:left w:val="single" w:sz="4" w:space="0" w:color="auto"/>
              <w:bottom w:val="single" w:sz="4" w:space="0" w:color="auto"/>
            </w:tcBorders>
            <w:vAlign w:val="center"/>
          </w:tcPr>
          <w:p w:rsidR="00502362" w:rsidRPr="00C74C77" w:rsidRDefault="00327901" w:rsidP="008B02F8">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w:t>
            </w:r>
          </w:p>
        </w:tc>
        <w:tc>
          <w:tcPr>
            <w:tcW w:w="1386" w:type="dxa"/>
            <w:tcBorders>
              <w:bottom w:val="single" w:sz="4" w:space="0" w:color="auto"/>
            </w:tcBorders>
            <w:vAlign w:val="center"/>
          </w:tcPr>
          <w:p w:rsidR="00502362" w:rsidRPr="00C74C77" w:rsidRDefault="00327901" w:rsidP="008B02F8">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w:t>
            </w:r>
          </w:p>
        </w:tc>
      </w:tr>
      <w:tr w:rsidR="00C74C77" w:rsidRPr="00C74C77" w:rsidTr="00327901">
        <w:trPr>
          <w:trHeight w:val="871"/>
          <w:jc w:val="center"/>
        </w:trPr>
        <w:tc>
          <w:tcPr>
            <w:tcW w:w="752" w:type="dxa"/>
            <w:vMerge/>
          </w:tcPr>
          <w:p w:rsidR="00502362" w:rsidRPr="00C74C77" w:rsidRDefault="00502362" w:rsidP="00502362">
            <w:pPr>
              <w:spacing w:after="0" w:line="240" w:lineRule="auto"/>
              <w:jc w:val="center"/>
              <w:rPr>
                <w:rFonts w:ascii="Times New Roman" w:hAnsi="Times New Roman" w:cs="Times New Roman"/>
                <w:bCs/>
                <w:sz w:val="26"/>
                <w:szCs w:val="26"/>
              </w:rPr>
            </w:pPr>
          </w:p>
        </w:tc>
        <w:tc>
          <w:tcPr>
            <w:tcW w:w="3350" w:type="dxa"/>
            <w:vMerge/>
          </w:tcPr>
          <w:p w:rsidR="00502362" w:rsidRPr="00C74C77" w:rsidRDefault="00502362" w:rsidP="00502362">
            <w:pPr>
              <w:pStyle w:val="Default"/>
              <w:jc w:val="both"/>
              <w:rPr>
                <w:rFonts w:ascii="Times New Roman" w:eastAsiaTheme="minorHAnsi" w:hAnsi="Times New Roman" w:cs="Times New Roman"/>
                <w:bCs/>
                <w:color w:val="auto"/>
                <w:sz w:val="26"/>
                <w:szCs w:val="26"/>
                <w:lang w:eastAsia="en-US"/>
              </w:rPr>
            </w:pPr>
          </w:p>
        </w:tc>
        <w:tc>
          <w:tcPr>
            <w:tcW w:w="1842" w:type="dxa"/>
            <w:tcBorders>
              <w:top w:val="single" w:sz="4" w:space="0" w:color="auto"/>
            </w:tcBorders>
          </w:tcPr>
          <w:p w:rsidR="00502362" w:rsidRPr="00C74C77" w:rsidRDefault="003A77E8" w:rsidP="0050236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мест в читальном зале</w:t>
            </w:r>
          </w:p>
        </w:tc>
        <w:tc>
          <w:tcPr>
            <w:tcW w:w="1700" w:type="dxa"/>
            <w:tcBorders>
              <w:top w:val="single" w:sz="4" w:space="0" w:color="auto"/>
            </w:tcBorders>
            <w:vAlign w:val="center"/>
          </w:tcPr>
          <w:p w:rsidR="00502362" w:rsidRPr="00C74C77" w:rsidRDefault="003A77E8" w:rsidP="00502362">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2</w:t>
            </w:r>
          </w:p>
        </w:tc>
        <w:tc>
          <w:tcPr>
            <w:tcW w:w="2124" w:type="dxa"/>
            <w:tcBorders>
              <w:top w:val="single" w:sz="4" w:space="0" w:color="auto"/>
              <w:right w:val="single" w:sz="4" w:space="0" w:color="auto"/>
            </w:tcBorders>
            <w:vAlign w:val="center"/>
          </w:tcPr>
          <w:p w:rsidR="00502362" w:rsidRPr="00C74C77" w:rsidRDefault="00502362" w:rsidP="00502362">
            <w:pPr>
              <w:spacing w:after="0" w:line="240" w:lineRule="auto"/>
              <w:jc w:val="center"/>
              <w:rPr>
                <w:rFonts w:ascii="Times New Roman" w:hAnsi="Times New Roman" w:cs="Times New Roman"/>
                <w:bCs/>
                <w:sz w:val="26"/>
                <w:szCs w:val="26"/>
              </w:rPr>
            </w:pPr>
          </w:p>
        </w:tc>
        <w:tc>
          <w:tcPr>
            <w:tcW w:w="1567" w:type="dxa"/>
            <w:gridSpan w:val="2"/>
            <w:tcBorders>
              <w:top w:val="single" w:sz="4" w:space="0" w:color="auto"/>
              <w:left w:val="single" w:sz="4" w:space="0" w:color="auto"/>
              <w:right w:val="single" w:sz="4" w:space="0" w:color="auto"/>
            </w:tcBorders>
            <w:vAlign w:val="center"/>
          </w:tcPr>
          <w:p w:rsidR="00502362" w:rsidRPr="00C74C77" w:rsidRDefault="00327901" w:rsidP="008B02F8">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82</w:t>
            </w:r>
          </w:p>
        </w:tc>
        <w:tc>
          <w:tcPr>
            <w:tcW w:w="1423" w:type="dxa"/>
            <w:tcBorders>
              <w:top w:val="single" w:sz="4" w:space="0" w:color="auto"/>
              <w:left w:val="single" w:sz="4" w:space="0" w:color="auto"/>
              <w:right w:val="single" w:sz="4" w:space="0" w:color="auto"/>
            </w:tcBorders>
            <w:vAlign w:val="center"/>
          </w:tcPr>
          <w:p w:rsidR="00502362" w:rsidRPr="00C74C77" w:rsidRDefault="00327901" w:rsidP="008B02F8">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95</w:t>
            </w:r>
          </w:p>
        </w:tc>
        <w:tc>
          <w:tcPr>
            <w:tcW w:w="1275" w:type="dxa"/>
            <w:tcBorders>
              <w:top w:val="single" w:sz="4" w:space="0" w:color="auto"/>
              <w:left w:val="single" w:sz="4" w:space="0" w:color="auto"/>
            </w:tcBorders>
            <w:vAlign w:val="center"/>
          </w:tcPr>
          <w:p w:rsidR="00502362" w:rsidRPr="00C74C77" w:rsidRDefault="00327901" w:rsidP="008B02F8">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w:t>
            </w:r>
          </w:p>
        </w:tc>
        <w:tc>
          <w:tcPr>
            <w:tcW w:w="1386" w:type="dxa"/>
            <w:tcBorders>
              <w:top w:val="single" w:sz="4" w:space="0" w:color="auto"/>
            </w:tcBorders>
            <w:vAlign w:val="center"/>
          </w:tcPr>
          <w:p w:rsidR="00502362" w:rsidRPr="00C74C77" w:rsidRDefault="00327901" w:rsidP="008B02F8">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w:t>
            </w:r>
          </w:p>
        </w:tc>
      </w:tr>
      <w:tr w:rsidR="00C74C77" w:rsidRPr="00C74C77" w:rsidTr="00327901">
        <w:trPr>
          <w:trHeight w:val="1270"/>
          <w:jc w:val="center"/>
        </w:trPr>
        <w:tc>
          <w:tcPr>
            <w:tcW w:w="752" w:type="dxa"/>
          </w:tcPr>
          <w:p w:rsidR="003A77E8" w:rsidRPr="00C74C77" w:rsidRDefault="005F78DA" w:rsidP="006A5CFB">
            <w:pPr>
              <w:pStyle w:val="Default"/>
              <w:jc w:val="both"/>
              <w:rPr>
                <w:rFonts w:ascii="Times New Roman" w:eastAsiaTheme="minorHAnsi" w:hAnsi="Times New Roman" w:cs="Times New Roman"/>
                <w:bCs/>
                <w:color w:val="auto"/>
                <w:sz w:val="26"/>
                <w:szCs w:val="26"/>
                <w:lang w:eastAsia="en-US"/>
              </w:rPr>
            </w:pPr>
            <w:r w:rsidRPr="00C74C77">
              <w:rPr>
                <w:rFonts w:ascii="Times New Roman" w:eastAsiaTheme="minorHAnsi" w:hAnsi="Times New Roman" w:cs="Times New Roman"/>
                <w:bCs/>
                <w:color w:val="auto"/>
                <w:sz w:val="26"/>
                <w:szCs w:val="26"/>
                <w:lang w:eastAsia="en-US"/>
              </w:rPr>
              <w:t>3</w:t>
            </w:r>
            <w:r w:rsidR="003A77E8" w:rsidRPr="00C74C77">
              <w:rPr>
                <w:rFonts w:ascii="Times New Roman" w:eastAsiaTheme="minorHAnsi" w:hAnsi="Times New Roman" w:cs="Times New Roman"/>
                <w:bCs/>
                <w:color w:val="auto"/>
                <w:sz w:val="26"/>
                <w:szCs w:val="26"/>
                <w:lang w:eastAsia="en-US"/>
              </w:rPr>
              <w:t>.2</w:t>
            </w:r>
          </w:p>
        </w:tc>
        <w:tc>
          <w:tcPr>
            <w:tcW w:w="3350" w:type="dxa"/>
          </w:tcPr>
          <w:p w:rsidR="003A77E8" w:rsidRPr="00C74C77" w:rsidRDefault="005A0132" w:rsidP="006A5CFB">
            <w:pPr>
              <w:pStyle w:val="Default"/>
              <w:jc w:val="both"/>
              <w:rPr>
                <w:rFonts w:ascii="Times New Roman" w:eastAsiaTheme="minorHAnsi" w:hAnsi="Times New Roman" w:cs="Times New Roman"/>
                <w:bCs/>
                <w:color w:val="auto"/>
                <w:sz w:val="26"/>
                <w:szCs w:val="26"/>
                <w:lang w:eastAsia="en-US"/>
              </w:rPr>
            </w:pPr>
            <w:r w:rsidRPr="00C74C77">
              <w:rPr>
                <w:rFonts w:ascii="Times New Roman" w:hAnsi="Times New Roman" w:cs="Times New Roman"/>
                <w:color w:val="auto"/>
                <w:sz w:val="26"/>
                <w:szCs w:val="26"/>
              </w:rPr>
              <w:t>Клуб * (культурнодосуговое учреждение клубного типа)</w:t>
            </w:r>
          </w:p>
        </w:tc>
        <w:tc>
          <w:tcPr>
            <w:tcW w:w="1842" w:type="dxa"/>
          </w:tcPr>
          <w:p w:rsidR="005A0132" w:rsidRPr="00C74C77" w:rsidRDefault="005A0132" w:rsidP="005A0132">
            <w:pPr>
              <w:spacing w:after="21" w:line="259" w:lineRule="auto"/>
              <w:rPr>
                <w:rFonts w:ascii="Times New Roman" w:hAnsi="Times New Roman" w:cs="Times New Roman"/>
                <w:sz w:val="26"/>
                <w:szCs w:val="26"/>
              </w:rPr>
            </w:pPr>
            <w:r w:rsidRPr="00C74C77">
              <w:rPr>
                <w:rFonts w:ascii="Times New Roman" w:hAnsi="Times New Roman" w:cs="Times New Roman"/>
                <w:sz w:val="26"/>
                <w:szCs w:val="26"/>
              </w:rPr>
              <w:t xml:space="preserve">посетит. мест </w:t>
            </w:r>
          </w:p>
          <w:p w:rsidR="003A77E8" w:rsidRPr="00C74C77" w:rsidRDefault="005A0132" w:rsidP="005A0132">
            <w:pPr>
              <w:pStyle w:val="Default"/>
              <w:jc w:val="center"/>
              <w:rPr>
                <w:rFonts w:ascii="Times New Roman" w:eastAsiaTheme="minorHAnsi" w:hAnsi="Times New Roman" w:cs="Times New Roman"/>
                <w:bCs/>
                <w:color w:val="auto"/>
                <w:sz w:val="26"/>
                <w:szCs w:val="26"/>
                <w:lang w:eastAsia="en-US"/>
              </w:rPr>
            </w:pPr>
            <w:r w:rsidRPr="00C74C77">
              <w:rPr>
                <w:rFonts w:ascii="Times New Roman" w:hAnsi="Times New Roman" w:cs="Times New Roman"/>
                <w:color w:val="auto"/>
                <w:sz w:val="26"/>
                <w:szCs w:val="26"/>
              </w:rPr>
              <w:t>на 1000 чел.</w:t>
            </w:r>
          </w:p>
        </w:tc>
        <w:tc>
          <w:tcPr>
            <w:tcW w:w="1700" w:type="dxa"/>
            <w:vAlign w:val="center"/>
          </w:tcPr>
          <w:p w:rsidR="003A77E8" w:rsidRPr="00C74C77" w:rsidRDefault="005A0132" w:rsidP="00866CD7">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80</w:t>
            </w:r>
          </w:p>
        </w:tc>
        <w:tc>
          <w:tcPr>
            <w:tcW w:w="2124" w:type="dxa"/>
            <w:tcBorders>
              <w:right w:val="single" w:sz="4" w:space="0" w:color="auto"/>
            </w:tcBorders>
            <w:vAlign w:val="center"/>
          </w:tcPr>
          <w:p w:rsidR="003A77E8" w:rsidRPr="00C74C77" w:rsidRDefault="003A77E8" w:rsidP="003A77E8">
            <w:pPr>
              <w:spacing w:after="0" w:line="240" w:lineRule="auto"/>
              <w:jc w:val="center"/>
              <w:rPr>
                <w:rFonts w:ascii="Times New Roman" w:hAnsi="Times New Roman" w:cs="Times New Roman"/>
                <w:bCs/>
                <w:sz w:val="26"/>
                <w:szCs w:val="26"/>
              </w:rPr>
            </w:pPr>
          </w:p>
        </w:tc>
        <w:tc>
          <w:tcPr>
            <w:tcW w:w="1567" w:type="dxa"/>
            <w:gridSpan w:val="2"/>
            <w:tcBorders>
              <w:left w:val="single" w:sz="4" w:space="0" w:color="auto"/>
              <w:right w:val="single" w:sz="4" w:space="0" w:color="auto"/>
            </w:tcBorders>
            <w:vAlign w:val="center"/>
          </w:tcPr>
          <w:p w:rsidR="003A77E8" w:rsidRPr="00C74C77" w:rsidRDefault="00327901" w:rsidP="00FC77FB">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3289</w:t>
            </w:r>
          </w:p>
        </w:tc>
        <w:tc>
          <w:tcPr>
            <w:tcW w:w="1423" w:type="dxa"/>
            <w:tcBorders>
              <w:left w:val="single" w:sz="4" w:space="0" w:color="auto"/>
              <w:right w:val="single" w:sz="4" w:space="0" w:color="auto"/>
            </w:tcBorders>
            <w:vAlign w:val="center"/>
          </w:tcPr>
          <w:p w:rsidR="003A77E8" w:rsidRPr="00C74C77" w:rsidRDefault="00327901" w:rsidP="00FC77FB">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3806</w:t>
            </w:r>
          </w:p>
        </w:tc>
        <w:tc>
          <w:tcPr>
            <w:tcW w:w="1275" w:type="dxa"/>
            <w:tcBorders>
              <w:left w:val="single" w:sz="4" w:space="0" w:color="auto"/>
            </w:tcBorders>
            <w:vAlign w:val="center"/>
          </w:tcPr>
          <w:p w:rsidR="003A77E8" w:rsidRPr="00C74C77" w:rsidRDefault="00327901" w:rsidP="00FC77FB">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w:t>
            </w:r>
          </w:p>
        </w:tc>
        <w:tc>
          <w:tcPr>
            <w:tcW w:w="1386" w:type="dxa"/>
            <w:vAlign w:val="center"/>
          </w:tcPr>
          <w:p w:rsidR="003A77E8" w:rsidRPr="00C74C77" w:rsidRDefault="00327901" w:rsidP="00FC77FB">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w:t>
            </w:r>
          </w:p>
        </w:tc>
      </w:tr>
      <w:tr w:rsidR="00C74C77" w:rsidRPr="00C74C77" w:rsidTr="00327901">
        <w:trPr>
          <w:trHeight w:val="325"/>
          <w:jc w:val="center"/>
        </w:trPr>
        <w:tc>
          <w:tcPr>
            <w:tcW w:w="752" w:type="dxa"/>
          </w:tcPr>
          <w:p w:rsidR="00FC77FB" w:rsidRPr="00C74C77" w:rsidRDefault="005F78DA" w:rsidP="00FC77FB">
            <w:pPr>
              <w:spacing w:after="0" w:line="240" w:lineRule="auto"/>
              <w:jc w:val="center"/>
              <w:rPr>
                <w:rFonts w:ascii="Times New Roman" w:hAnsi="Times New Roman" w:cs="Times New Roman"/>
                <w:bCs/>
                <w:sz w:val="26"/>
                <w:szCs w:val="26"/>
              </w:rPr>
            </w:pPr>
            <w:r w:rsidRPr="00C74C77">
              <w:rPr>
                <w:rFonts w:ascii="Times New Roman" w:hAnsi="Times New Roman" w:cs="Times New Roman"/>
                <w:bCs/>
                <w:sz w:val="26"/>
                <w:szCs w:val="26"/>
              </w:rPr>
              <w:t>4</w:t>
            </w:r>
          </w:p>
        </w:tc>
        <w:tc>
          <w:tcPr>
            <w:tcW w:w="14667" w:type="dxa"/>
            <w:gridSpan w:val="9"/>
            <w:vAlign w:val="center"/>
          </w:tcPr>
          <w:p w:rsidR="00FC77FB" w:rsidRPr="00C74C77" w:rsidRDefault="00FC77FB" w:rsidP="00FC77FB">
            <w:pPr>
              <w:spacing w:after="0" w:line="240" w:lineRule="auto"/>
              <w:jc w:val="center"/>
              <w:rPr>
                <w:rFonts w:ascii="Times New Roman" w:hAnsi="Times New Roman" w:cs="Times New Roman"/>
                <w:bCs/>
                <w:sz w:val="26"/>
                <w:szCs w:val="26"/>
              </w:rPr>
            </w:pPr>
            <w:r w:rsidRPr="00C74C77">
              <w:rPr>
                <w:rFonts w:ascii="Times New Roman" w:hAnsi="Times New Roman" w:cs="Times New Roman"/>
                <w:b/>
                <w:bCs/>
                <w:sz w:val="26"/>
                <w:szCs w:val="26"/>
              </w:rPr>
              <w:t>Объекты общественного питания, торговли и бытового обслуживания</w:t>
            </w:r>
          </w:p>
        </w:tc>
      </w:tr>
      <w:tr w:rsidR="00C74C77" w:rsidRPr="00C74C77" w:rsidTr="00327901">
        <w:trPr>
          <w:trHeight w:val="557"/>
          <w:jc w:val="center"/>
        </w:trPr>
        <w:tc>
          <w:tcPr>
            <w:tcW w:w="752" w:type="dxa"/>
          </w:tcPr>
          <w:p w:rsidR="0012530B" w:rsidRPr="00C74C77" w:rsidRDefault="005F78DA" w:rsidP="0012530B">
            <w:pPr>
              <w:pStyle w:val="Default"/>
              <w:jc w:val="both"/>
              <w:rPr>
                <w:rFonts w:ascii="Times New Roman" w:hAnsi="Times New Roman" w:cs="Times New Roman"/>
                <w:color w:val="auto"/>
                <w:sz w:val="26"/>
                <w:szCs w:val="26"/>
              </w:rPr>
            </w:pPr>
            <w:r w:rsidRPr="00C74C77">
              <w:rPr>
                <w:rFonts w:ascii="Times New Roman" w:hAnsi="Times New Roman" w:cs="Times New Roman"/>
                <w:color w:val="auto"/>
                <w:sz w:val="26"/>
                <w:szCs w:val="26"/>
              </w:rPr>
              <w:t>4</w:t>
            </w:r>
            <w:r w:rsidR="0012530B" w:rsidRPr="00C74C77">
              <w:rPr>
                <w:rFonts w:ascii="Times New Roman" w:hAnsi="Times New Roman" w:cs="Times New Roman"/>
                <w:color w:val="auto"/>
                <w:sz w:val="26"/>
                <w:szCs w:val="26"/>
              </w:rPr>
              <w:t>.1</w:t>
            </w:r>
          </w:p>
        </w:tc>
        <w:tc>
          <w:tcPr>
            <w:tcW w:w="3350" w:type="dxa"/>
            <w:vAlign w:val="center"/>
          </w:tcPr>
          <w:p w:rsidR="0012530B" w:rsidRPr="00C74C77" w:rsidRDefault="0012530B" w:rsidP="0012530B">
            <w:pPr>
              <w:spacing w:line="259" w:lineRule="auto"/>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Магазин продовольственных товаров </w:t>
            </w:r>
          </w:p>
        </w:tc>
        <w:tc>
          <w:tcPr>
            <w:tcW w:w="1842" w:type="dxa"/>
          </w:tcPr>
          <w:p w:rsidR="0012530B" w:rsidRPr="00C74C77" w:rsidRDefault="0012530B" w:rsidP="0012530B">
            <w:pPr>
              <w:spacing w:line="259" w:lineRule="auto"/>
              <w:ind w:right="101"/>
              <w:jc w:val="center"/>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м² торговой площади на 1000 чел. </w:t>
            </w:r>
          </w:p>
        </w:tc>
        <w:tc>
          <w:tcPr>
            <w:tcW w:w="1700" w:type="dxa"/>
            <w:vAlign w:val="center"/>
          </w:tcPr>
          <w:p w:rsidR="0012530B" w:rsidRPr="00C74C77" w:rsidRDefault="0012530B" w:rsidP="0012530B">
            <w:pPr>
              <w:spacing w:line="259" w:lineRule="auto"/>
              <w:ind w:right="31"/>
              <w:jc w:val="center"/>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70 </w:t>
            </w:r>
          </w:p>
        </w:tc>
        <w:tc>
          <w:tcPr>
            <w:tcW w:w="2124" w:type="dxa"/>
            <w:tcBorders>
              <w:right w:val="single" w:sz="4" w:space="0" w:color="auto"/>
            </w:tcBorders>
            <w:vAlign w:val="center"/>
          </w:tcPr>
          <w:p w:rsidR="0012530B" w:rsidRPr="00C74C77" w:rsidRDefault="0012530B" w:rsidP="0012530B">
            <w:pPr>
              <w:pStyle w:val="Default"/>
              <w:jc w:val="center"/>
              <w:rPr>
                <w:rFonts w:ascii="Times New Roman" w:hAnsi="Times New Roman" w:cs="Times New Roman"/>
                <w:color w:val="auto"/>
                <w:sz w:val="26"/>
                <w:szCs w:val="26"/>
              </w:rPr>
            </w:pPr>
          </w:p>
        </w:tc>
        <w:tc>
          <w:tcPr>
            <w:tcW w:w="1557" w:type="dxa"/>
            <w:tcBorders>
              <w:left w:val="single" w:sz="4" w:space="0" w:color="auto"/>
              <w:right w:val="single" w:sz="4" w:space="0" w:color="auto"/>
            </w:tcBorders>
            <w:vAlign w:val="center"/>
          </w:tcPr>
          <w:p w:rsidR="0012530B" w:rsidRPr="00C74C77" w:rsidRDefault="00327901" w:rsidP="0012530B">
            <w:pPr>
              <w:pStyle w:val="Default"/>
              <w:jc w:val="center"/>
              <w:rPr>
                <w:rFonts w:ascii="Times New Roman" w:hAnsi="Times New Roman" w:cs="Times New Roman"/>
                <w:color w:val="auto"/>
                <w:sz w:val="26"/>
                <w:szCs w:val="26"/>
              </w:rPr>
            </w:pPr>
            <w:r w:rsidRPr="00C74C77">
              <w:rPr>
                <w:rFonts w:ascii="Times New Roman" w:hAnsi="Times New Roman" w:cs="Times New Roman"/>
                <w:color w:val="auto"/>
                <w:sz w:val="26"/>
                <w:szCs w:val="26"/>
              </w:rPr>
              <w:t>2878</w:t>
            </w:r>
          </w:p>
        </w:tc>
        <w:tc>
          <w:tcPr>
            <w:tcW w:w="1433" w:type="dxa"/>
            <w:gridSpan w:val="2"/>
            <w:tcBorders>
              <w:left w:val="single" w:sz="4" w:space="0" w:color="auto"/>
              <w:right w:val="single" w:sz="4" w:space="0" w:color="auto"/>
            </w:tcBorders>
            <w:vAlign w:val="center"/>
          </w:tcPr>
          <w:p w:rsidR="0012530B" w:rsidRPr="00C74C77" w:rsidRDefault="00327901" w:rsidP="0012530B">
            <w:pPr>
              <w:pStyle w:val="Default"/>
              <w:jc w:val="center"/>
              <w:rPr>
                <w:rFonts w:ascii="Times New Roman" w:hAnsi="Times New Roman" w:cs="Times New Roman"/>
                <w:color w:val="auto"/>
                <w:sz w:val="26"/>
                <w:szCs w:val="26"/>
              </w:rPr>
            </w:pPr>
            <w:r w:rsidRPr="00C74C77">
              <w:rPr>
                <w:rFonts w:ascii="Times New Roman" w:hAnsi="Times New Roman" w:cs="Times New Roman"/>
                <w:color w:val="auto"/>
                <w:sz w:val="26"/>
                <w:szCs w:val="26"/>
              </w:rPr>
              <w:t>3330</w:t>
            </w:r>
          </w:p>
        </w:tc>
        <w:tc>
          <w:tcPr>
            <w:tcW w:w="1275" w:type="dxa"/>
            <w:tcBorders>
              <w:left w:val="single" w:sz="4" w:space="0" w:color="auto"/>
            </w:tcBorders>
            <w:vAlign w:val="center"/>
          </w:tcPr>
          <w:p w:rsidR="0012530B" w:rsidRPr="00C74C77" w:rsidRDefault="0012530B" w:rsidP="0012530B">
            <w:pPr>
              <w:pStyle w:val="Default"/>
              <w:jc w:val="center"/>
              <w:rPr>
                <w:rFonts w:ascii="Times New Roman" w:hAnsi="Times New Roman" w:cs="Times New Roman"/>
                <w:color w:val="auto"/>
                <w:sz w:val="26"/>
                <w:szCs w:val="26"/>
              </w:rPr>
            </w:pPr>
          </w:p>
        </w:tc>
        <w:tc>
          <w:tcPr>
            <w:tcW w:w="1386" w:type="dxa"/>
            <w:vAlign w:val="center"/>
          </w:tcPr>
          <w:p w:rsidR="0012530B" w:rsidRPr="00C74C77" w:rsidRDefault="0012530B" w:rsidP="0012530B">
            <w:pPr>
              <w:pStyle w:val="Default"/>
              <w:jc w:val="center"/>
              <w:rPr>
                <w:rFonts w:ascii="Times New Roman" w:hAnsi="Times New Roman" w:cs="Times New Roman"/>
                <w:color w:val="auto"/>
                <w:sz w:val="26"/>
                <w:szCs w:val="26"/>
              </w:rPr>
            </w:pPr>
          </w:p>
        </w:tc>
      </w:tr>
      <w:tr w:rsidR="0012530B" w:rsidRPr="00C74C77" w:rsidTr="00327901">
        <w:trPr>
          <w:trHeight w:val="557"/>
          <w:jc w:val="center"/>
        </w:trPr>
        <w:tc>
          <w:tcPr>
            <w:tcW w:w="752" w:type="dxa"/>
          </w:tcPr>
          <w:p w:rsidR="0012530B" w:rsidRPr="00C74C77" w:rsidRDefault="005F78DA" w:rsidP="0012530B">
            <w:pPr>
              <w:pStyle w:val="Default"/>
              <w:jc w:val="both"/>
              <w:rPr>
                <w:rFonts w:ascii="Times New Roman" w:hAnsi="Times New Roman" w:cs="Times New Roman"/>
                <w:color w:val="auto"/>
                <w:sz w:val="26"/>
                <w:szCs w:val="26"/>
              </w:rPr>
            </w:pPr>
            <w:r w:rsidRPr="00C74C77">
              <w:rPr>
                <w:rFonts w:ascii="Times New Roman" w:hAnsi="Times New Roman" w:cs="Times New Roman"/>
                <w:color w:val="auto"/>
                <w:sz w:val="26"/>
                <w:szCs w:val="26"/>
              </w:rPr>
              <w:t>4.2</w:t>
            </w:r>
          </w:p>
        </w:tc>
        <w:tc>
          <w:tcPr>
            <w:tcW w:w="3350" w:type="dxa"/>
          </w:tcPr>
          <w:p w:rsidR="0012530B" w:rsidRPr="00C74C77" w:rsidRDefault="0012530B" w:rsidP="0012530B">
            <w:pPr>
              <w:spacing w:line="259" w:lineRule="auto"/>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Магазин </w:t>
            </w:r>
            <w:r w:rsidRPr="00C74C77">
              <w:rPr>
                <w:rFonts w:ascii="Times New Roman" w:eastAsia="Times New Roman" w:hAnsi="Times New Roman" w:cs="Times New Roman"/>
                <w:sz w:val="26"/>
                <w:szCs w:val="26"/>
                <w:lang w:eastAsia="ru-RU"/>
              </w:rPr>
              <w:lastRenderedPageBreak/>
              <w:t xml:space="preserve">непродовольственных товаров повседневного спроса </w:t>
            </w:r>
          </w:p>
        </w:tc>
        <w:tc>
          <w:tcPr>
            <w:tcW w:w="1842" w:type="dxa"/>
            <w:vAlign w:val="center"/>
          </w:tcPr>
          <w:p w:rsidR="0012530B" w:rsidRPr="00C74C77" w:rsidRDefault="0012530B" w:rsidP="0012530B">
            <w:pPr>
              <w:spacing w:line="259" w:lineRule="auto"/>
              <w:ind w:right="101"/>
              <w:jc w:val="center"/>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lastRenderedPageBreak/>
              <w:t xml:space="preserve">м² торговой </w:t>
            </w:r>
            <w:r w:rsidRPr="00C74C77">
              <w:rPr>
                <w:rFonts w:ascii="Times New Roman" w:eastAsia="Times New Roman" w:hAnsi="Times New Roman" w:cs="Times New Roman"/>
                <w:sz w:val="26"/>
                <w:szCs w:val="26"/>
                <w:lang w:eastAsia="ru-RU"/>
              </w:rPr>
              <w:lastRenderedPageBreak/>
              <w:t xml:space="preserve">площади на 1000 чел. </w:t>
            </w:r>
          </w:p>
        </w:tc>
        <w:tc>
          <w:tcPr>
            <w:tcW w:w="1700" w:type="dxa"/>
            <w:vAlign w:val="center"/>
          </w:tcPr>
          <w:p w:rsidR="0012530B" w:rsidRPr="00C74C77" w:rsidRDefault="0012530B" w:rsidP="0012530B">
            <w:pPr>
              <w:spacing w:line="259" w:lineRule="auto"/>
              <w:ind w:right="31"/>
              <w:jc w:val="center"/>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lastRenderedPageBreak/>
              <w:t xml:space="preserve">30 </w:t>
            </w:r>
          </w:p>
        </w:tc>
        <w:tc>
          <w:tcPr>
            <w:tcW w:w="2124" w:type="dxa"/>
            <w:tcBorders>
              <w:right w:val="single" w:sz="4" w:space="0" w:color="auto"/>
            </w:tcBorders>
            <w:vAlign w:val="center"/>
          </w:tcPr>
          <w:p w:rsidR="0012530B" w:rsidRPr="00C74C77" w:rsidRDefault="0012530B" w:rsidP="0012530B">
            <w:pPr>
              <w:pStyle w:val="Default"/>
              <w:jc w:val="center"/>
              <w:rPr>
                <w:rFonts w:ascii="Times New Roman" w:hAnsi="Times New Roman" w:cs="Times New Roman"/>
                <w:color w:val="auto"/>
                <w:sz w:val="26"/>
                <w:szCs w:val="26"/>
              </w:rPr>
            </w:pPr>
          </w:p>
        </w:tc>
        <w:tc>
          <w:tcPr>
            <w:tcW w:w="1557" w:type="dxa"/>
            <w:tcBorders>
              <w:left w:val="single" w:sz="4" w:space="0" w:color="auto"/>
              <w:right w:val="single" w:sz="4" w:space="0" w:color="auto"/>
            </w:tcBorders>
            <w:vAlign w:val="center"/>
          </w:tcPr>
          <w:p w:rsidR="0012530B" w:rsidRPr="00C74C77" w:rsidRDefault="00327901" w:rsidP="0012530B">
            <w:pPr>
              <w:pStyle w:val="Default"/>
              <w:jc w:val="center"/>
              <w:rPr>
                <w:rFonts w:ascii="Times New Roman" w:hAnsi="Times New Roman" w:cs="Times New Roman"/>
                <w:color w:val="auto"/>
                <w:sz w:val="26"/>
                <w:szCs w:val="26"/>
              </w:rPr>
            </w:pPr>
            <w:r w:rsidRPr="00C74C77">
              <w:rPr>
                <w:rFonts w:ascii="Times New Roman" w:hAnsi="Times New Roman" w:cs="Times New Roman"/>
                <w:color w:val="auto"/>
                <w:sz w:val="26"/>
                <w:szCs w:val="26"/>
              </w:rPr>
              <w:t>1233</w:t>
            </w:r>
          </w:p>
        </w:tc>
        <w:tc>
          <w:tcPr>
            <w:tcW w:w="1433" w:type="dxa"/>
            <w:gridSpan w:val="2"/>
            <w:tcBorders>
              <w:left w:val="single" w:sz="4" w:space="0" w:color="auto"/>
              <w:right w:val="single" w:sz="4" w:space="0" w:color="auto"/>
            </w:tcBorders>
            <w:vAlign w:val="center"/>
          </w:tcPr>
          <w:p w:rsidR="0012530B" w:rsidRPr="00C74C77" w:rsidRDefault="00327901" w:rsidP="0012530B">
            <w:pPr>
              <w:pStyle w:val="Default"/>
              <w:jc w:val="center"/>
              <w:rPr>
                <w:rFonts w:ascii="Times New Roman" w:hAnsi="Times New Roman" w:cs="Times New Roman"/>
                <w:color w:val="auto"/>
                <w:sz w:val="26"/>
                <w:szCs w:val="26"/>
              </w:rPr>
            </w:pPr>
            <w:r w:rsidRPr="00C74C77">
              <w:rPr>
                <w:rFonts w:ascii="Times New Roman" w:hAnsi="Times New Roman" w:cs="Times New Roman"/>
                <w:color w:val="auto"/>
                <w:sz w:val="26"/>
                <w:szCs w:val="26"/>
              </w:rPr>
              <w:t>1427</w:t>
            </w:r>
          </w:p>
        </w:tc>
        <w:tc>
          <w:tcPr>
            <w:tcW w:w="1275" w:type="dxa"/>
            <w:tcBorders>
              <w:left w:val="single" w:sz="4" w:space="0" w:color="auto"/>
            </w:tcBorders>
            <w:vAlign w:val="center"/>
          </w:tcPr>
          <w:p w:rsidR="0012530B" w:rsidRPr="00C74C77" w:rsidRDefault="0012530B" w:rsidP="0012530B">
            <w:pPr>
              <w:pStyle w:val="Default"/>
              <w:jc w:val="center"/>
              <w:rPr>
                <w:rFonts w:ascii="Times New Roman" w:hAnsi="Times New Roman" w:cs="Times New Roman"/>
                <w:color w:val="auto"/>
                <w:sz w:val="26"/>
                <w:szCs w:val="26"/>
              </w:rPr>
            </w:pPr>
          </w:p>
        </w:tc>
        <w:tc>
          <w:tcPr>
            <w:tcW w:w="1386" w:type="dxa"/>
            <w:vAlign w:val="center"/>
          </w:tcPr>
          <w:p w:rsidR="0012530B" w:rsidRPr="00C74C77" w:rsidRDefault="0012530B" w:rsidP="0012530B">
            <w:pPr>
              <w:pStyle w:val="Default"/>
              <w:jc w:val="center"/>
              <w:rPr>
                <w:rFonts w:ascii="Times New Roman" w:hAnsi="Times New Roman" w:cs="Times New Roman"/>
                <w:color w:val="auto"/>
                <w:sz w:val="26"/>
                <w:szCs w:val="26"/>
              </w:rPr>
            </w:pPr>
          </w:p>
        </w:tc>
      </w:tr>
    </w:tbl>
    <w:p w:rsidR="00554628" w:rsidRPr="00C74C77" w:rsidRDefault="00554628" w:rsidP="00220BE1">
      <w:pPr>
        <w:tabs>
          <w:tab w:val="left" w:pos="1134"/>
        </w:tabs>
        <w:spacing w:after="0" w:line="240" w:lineRule="auto"/>
        <w:rPr>
          <w:rFonts w:ascii="Times New Roman" w:hAnsi="Times New Roman" w:cs="Times New Roman"/>
          <w:sz w:val="26"/>
          <w:szCs w:val="26"/>
        </w:rPr>
      </w:pPr>
    </w:p>
    <w:p w:rsidR="00554628" w:rsidRPr="00C74C77" w:rsidRDefault="00554628" w:rsidP="00220BE1">
      <w:pPr>
        <w:tabs>
          <w:tab w:val="left" w:pos="1134"/>
        </w:tabs>
        <w:spacing w:after="0" w:line="240" w:lineRule="auto"/>
        <w:rPr>
          <w:rFonts w:ascii="Times New Roman" w:hAnsi="Times New Roman" w:cs="Times New Roman"/>
          <w:sz w:val="26"/>
          <w:szCs w:val="26"/>
        </w:rPr>
        <w:sectPr w:rsidR="00554628" w:rsidRPr="00C74C77" w:rsidSect="00E72A9C">
          <w:pgSz w:w="16838" w:h="11906" w:orient="landscape"/>
          <w:pgMar w:top="1134" w:right="567" w:bottom="1134" w:left="567" w:header="425" w:footer="1033" w:gutter="0"/>
          <w:cols w:space="708"/>
          <w:docGrid w:linePitch="360"/>
        </w:sectPr>
      </w:pPr>
    </w:p>
    <w:p w:rsidR="00D11337" w:rsidRPr="00C74C77" w:rsidRDefault="003209E3" w:rsidP="0026487E">
      <w:pPr>
        <w:pStyle w:val="aa"/>
        <w:numPr>
          <w:ilvl w:val="2"/>
          <w:numId w:val="6"/>
        </w:numPr>
        <w:spacing w:after="0" w:line="240" w:lineRule="auto"/>
        <w:jc w:val="center"/>
        <w:outlineLvl w:val="2"/>
        <w:rPr>
          <w:rFonts w:ascii="Times New Roman" w:eastAsiaTheme="majorEastAsia" w:hAnsi="Times New Roman" w:cs="Times New Roman"/>
          <w:b/>
          <w:bCs/>
          <w:sz w:val="26"/>
          <w:szCs w:val="26"/>
        </w:rPr>
      </w:pPr>
      <w:bookmarkStart w:id="22" w:name="_Toc52196883"/>
      <w:r w:rsidRPr="00C74C77">
        <w:rPr>
          <w:rFonts w:ascii="Times New Roman" w:eastAsiaTheme="majorEastAsia" w:hAnsi="Times New Roman" w:cs="Times New Roman"/>
          <w:b/>
          <w:bCs/>
          <w:sz w:val="26"/>
          <w:szCs w:val="26"/>
        </w:rPr>
        <w:lastRenderedPageBreak/>
        <w:t>Развитие системы образования</w:t>
      </w:r>
      <w:bookmarkEnd w:id="22"/>
    </w:p>
    <w:p w:rsidR="00D11337" w:rsidRPr="00C74C77" w:rsidRDefault="00D11337" w:rsidP="00220BE1">
      <w:pPr>
        <w:pStyle w:val="aa"/>
        <w:spacing w:after="0" w:line="240" w:lineRule="auto"/>
        <w:ind w:left="0" w:firstLine="709"/>
        <w:rPr>
          <w:rFonts w:ascii="Times New Roman" w:eastAsiaTheme="majorEastAsia" w:hAnsi="Times New Roman" w:cs="Times New Roman"/>
          <w:bCs/>
          <w:sz w:val="26"/>
          <w:szCs w:val="26"/>
        </w:rPr>
      </w:pPr>
    </w:p>
    <w:p w:rsidR="00151454" w:rsidRPr="00C74C77" w:rsidRDefault="00151454"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i/>
          <w:sz w:val="26"/>
          <w:szCs w:val="26"/>
        </w:rPr>
        <w:t>Дошкольное образование</w:t>
      </w:r>
    </w:p>
    <w:p w:rsidR="00714D3B" w:rsidRPr="00C74C77" w:rsidRDefault="00714D3B"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В основе проектных предложений лежит принцип удовлетворения потребности в детских садах с учетом условий наиболее комфортной пешеходной доступности.</w:t>
      </w:r>
    </w:p>
    <w:p w:rsidR="00C652CD" w:rsidRPr="00C74C77" w:rsidRDefault="00C652CD" w:rsidP="00C652CD">
      <w:pPr>
        <w:tabs>
          <w:tab w:val="left" w:pos="0"/>
          <w:tab w:val="left" w:pos="1134"/>
        </w:tabs>
        <w:spacing w:after="0" w:line="240" w:lineRule="auto"/>
        <w:ind w:firstLine="851"/>
        <w:jc w:val="both"/>
        <w:rPr>
          <w:rFonts w:ascii="Times New Roman" w:hAnsi="Times New Roman" w:cs="Times New Roman"/>
          <w:i/>
          <w:sz w:val="26"/>
          <w:szCs w:val="26"/>
        </w:rPr>
      </w:pPr>
      <w:r w:rsidRPr="00C74C77">
        <w:rPr>
          <w:rFonts w:ascii="Times New Roman" w:hAnsi="Times New Roman" w:cs="Times New Roman"/>
          <w:i/>
          <w:sz w:val="26"/>
          <w:szCs w:val="26"/>
        </w:rPr>
        <w:t xml:space="preserve">Основные мероприятия генерального плана в области </w:t>
      </w:r>
      <w:r w:rsidR="0056380C" w:rsidRPr="00C74C77">
        <w:rPr>
          <w:rFonts w:ascii="Times New Roman" w:hAnsi="Times New Roman" w:cs="Times New Roman"/>
          <w:i/>
          <w:sz w:val="26"/>
          <w:szCs w:val="26"/>
        </w:rPr>
        <w:t>в области дошкольного образования</w:t>
      </w:r>
      <w:r w:rsidRPr="00C74C77">
        <w:rPr>
          <w:rFonts w:ascii="Times New Roman" w:hAnsi="Times New Roman" w:cs="Times New Roman"/>
          <w:i/>
          <w:sz w:val="26"/>
          <w:szCs w:val="26"/>
        </w:rPr>
        <w:t>:</w:t>
      </w:r>
    </w:p>
    <w:p w:rsidR="0056380C" w:rsidRPr="00C74C77" w:rsidRDefault="0056380C" w:rsidP="00AF114A">
      <w:pPr>
        <w:pStyle w:val="afff7"/>
        <w:numPr>
          <w:ilvl w:val="0"/>
          <w:numId w:val="42"/>
        </w:numPr>
        <w:tabs>
          <w:tab w:val="left" w:pos="0"/>
        </w:tabs>
        <w:ind w:left="0" w:firstLine="851"/>
        <w:jc w:val="both"/>
        <w:rPr>
          <w:rFonts w:ascii="Times New Roman" w:hAnsi="Times New Roman" w:cs="Times New Roman"/>
          <w:sz w:val="26"/>
          <w:szCs w:val="26"/>
        </w:rPr>
      </w:pPr>
      <w:r w:rsidRPr="00C74C77">
        <w:rPr>
          <w:rFonts w:ascii="Times New Roman" w:hAnsi="Times New Roman" w:cs="Times New Roman"/>
          <w:sz w:val="26"/>
          <w:szCs w:val="26"/>
        </w:rPr>
        <w:t>строительство детского дошкольного учреждения в пос. Заостровье (300 мест);</w:t>
      </w:r>
    </w:p>
    <w:p w:rsidR="0056380C" w:rsidRPr="00C74C77" w:rsidRDefault="0056380C" w:rsidP="00AF114A">
      <w:pPr>
        <w:pStyle w:val="afff7"/>
        <w:numPr>
          <w:ilvl w:val="0"/>
          <w:numId w:val="42"/>
        </w:numPr>
        <w:tabs>
          <w:tab w:val="left" w:pos="0"/>
        </w:tabs>
        <w:ind w:left="0" w:firstLine="851"/>
        <w:jc w:val="both"/>
        <w:rPr>
          <w:rFonts w:ascii="Times New Roman" w:hAnsi="Times New Roman" w:cs="Times New Roman"/>
          <w:sz w:val="26"/>
          <w:szCs w:val="26"/>
        </w:rPr>
      </w:pPr>
      <w:r w:rsidRPr="00C74C77">
        <w:rPr>
          <w:rFonts w:ascii="Times New Roman" w:hAnsi="Times New Roman" w:cs="Times New Roman"/>
          <w:sz w:val="26"/>
          <w:szCs w:val="26"/>
        </w:rPr>
        <w:t>строительство детского дошкольного учреждения п. Мельниково;</w:t>
      </w:r>
    </w:p>
    <w:p w:rsidR="0056380C" w:rsidRPr="00C74C77" w:rsidRDefault="00ED744D" w:rsidP="00AF114A">
      <w:pPr>
        <w:pStyle w:val="afff7"/>
        <w:numPr>
          <w:ilvl w:val="0"/>
          <w:numId w:val="42"/>
        </w:numPr>
        <w:tabs>
          <w:tab w:val="left" w:pos="0"/>
        </w:tabs>
        <w:ind w:left="0" w:firstLine="851"/>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детского дошкольного учреждения п. </w:t>
      </w:r>
      <w:r w:rsidR="0056380C" w:rsidRPr="00C74C77">
        <w:rPr>
          <w:rFonts w:ascii="Times New Roman" w:hAnsi="Times New Roman" w:cs="Times New Roman"/>
          <w:sz w:val="26"/>
          <w:szCs w:val="26"/>
        </w:rPr>
        <w:t>Муромское;</w:t>
      </w:r>
    </w:p>
    <w:p w:rsidR="0056380C" w:rsidRPr="00C74C77" w:rsidRDefault="0056380C" w:rsidP="00AF114A">
      <w:pPr>
        <w:pStyle w:val="afff7"/>
        <w:numPr>
          <w:ilvl w:val="0"/>
          <w:numId w:val="42"/>
        </w:numPr>
        <w:tabs>
          <w:tab w:val="left" w:pos="0"/>
        </w:tabs>
        <w:ind w:left="0" w:firstLine="851"/>
        <w:jc w:val="both"/>
        <w:rPr>
          <w:rFonts w:ascii="Times New Roman" w:hAnsi="Times New Roman" w:cs="Times New Roman"/>
          <w:sz w:val="26"/>
          <w:szCs w:val="26"/>
        </w:rPr>
      </w:pPr>
      <w:r w:rsidRPr="00C74C77">
        <w:rPr>
          <w:rFonts w:ascii="Times New Roman" w:hAnsi="Times New Roman" w:cs="Times New Roman"/>
          <w:sz w:val="26"/>
          <w:szCs w:val="26"/>
        </w:rPr>
        <w:t>строительство детского сада: пос. Поваровка, 50 мест</w:t>
      </w:r>
      <w:r w:rsidR="00F33B21">
        <w:rPr>
          <w:rFonts w:ascii="Times New Roman" w:hAnsi="Times New Roman" w:cs="Times New Roman"/>
          <w:sz w:val="26"/>
          <w:szCs w:val="26"/>
        </w:rPr>
        <w:t>;</w:t>
      </w:r>
    </w:p>
    <w:p w:rsidR="00C55F4D" w:rsidRPr="00C74C77" w:rsidRDefault="00C55F4D" w:rsidP="00AF114A">
      <w:pPr>
        <w:pStyle w:val="afff7"/>
        <w:numPr>
          <w:ilvl w:val="0"/>
          <w:numId w:val="42"/>
        </w:numPr>
        <w:tabs>
          <w:tab w:val="left" w:pos="0"/>
        </w:tabs>
        <w:ind w:left="0" w:firstLine="851"/>
        <w:jc w:val="both"/>
        <w:rPr>
          <w:rFonts w:ascii="Times New Roman" w:hAnsi="Times New Roman" w:cs="Times New Roman"/>
          <w:sz w:val="26"/>
          <w:szCs w:val="26"/>
        </w:rPr>
      </w:pPr>
      <w:r w:rsidRPr="00C74C77">
        <w:rPr>
          <w:rFonts w:ascii="Times New Roman" w:hAnsi="Times New Roman" w:cs="Times New Roman"/>
          <w:sz w:val="26"/>
          <w:szCs w:val="26"/>
        </w:rPr>
        <w:t xml:space="preserve">реконструкция детского дошкольного учреждения в </w:t>
      </w:r>
      <w:r w:rsidRPr="00977B3D">
        <w:rPr>
          <w:rFonts w:ascii="Times New Roman" w:hAnsi="Times New Roman" w:cs="Times New Roman"/>
          <w:sz w:val="26"/>
          <w:szCs w:val="26"/>
        </w:rPr>
        <w:t>п. Кумачево</w:t>
      </w:r>
      <w:r w:rsidR="00F33B21">
        <w:rPr>
          <w:rFonts w:ascii="Times New Roman" w:hAnsi="Times New Roman" w:cs="Times New Roman"/>
          <w:sz w:val="26"/>
          <w:szCs w:val="26"/>
        </w:rPr>
        <w:t>;</w:t>
      </w:r>
    </w:p>
    <w:p w:rsidR="00AD00B7" w:rsidRPr="00C74C77" w:rsidRDefault="00C55F4D" w:rsidP="00AF114A">
      <w:pPr>
        <w:pStyle w:val="afff7"/>
        <w:numPr>
          <w:ilvl w:val="0"/>
          <w:numId w:val="42"/>
        </w:numPr>
        <w:tabs>
          <w:tab w:val="left" w:pos="0"/>
        </w:tabs>
        <w:ind w:left="0" w:firstLine="851"/>
        <w:jc w:val="both"/>
        <w:rPr>
          <w:rFonts w:ascii="Times New Roman" w:hAnsi="Times New Roman" w:cs="Times New Roman"/>
          <w:sz w:val="26"/>
          <w:szCs w:val="26"/>
        </w:rPr>
      </w:pPr>
      <w:r w:rsidRPr="00C74C77">
        <w:rPr>
          <w:rFonts w:ascii="Times New Roman" w:hAnsi="Times New Roman" w:cs="Times New Roman"/>
          <w:sz w:val="26"/>
          <w:szCs w:val="26"/>
        </w:rPr>
        <w:t>реконструкция детского дошкольного учреждения в п. Холмогоровка</w:t>
      </w:r>
      <w:r w:rsidR="00F33B21">
        <w:rPr>
          <w:rFonts w:ascii="Times New Roman" w:hAnsi="Times New Roman" w:cs="Times New Roman"/>
          <w:sz w:val="26"/>
          <w:szCs w:val="26"/>
        </w:rPr>
        <w:t>;</w:t>
      </w:r>
    </w:p>
    <w:p w:rsidR="00C55F4D" w:rsidRPr="00C74C77" w:rsidRDefault="00C55F4D" w:rsidP="00AF114A">
      <w:pPr>
        <w:pStyle w:val="afff7"/>
        <w:numPr>
          <w:ilvl w:val="0"/>
          <w:numId w:val="42"/>
        </w:numPr>
        <w:tabs>
          <w:tab w:val="left" w:pos="0"/>
        </w:tabs>
        <w:ind w:left="0" w:firstLine="851"/>
        <w:jc w:val="both"/>
        <w:rPr>
          <w:rFonts w:ascii="Times New Roman" w:hAnsi="Times New Roman" w:cs="Times New Roman"/>
          <w:sz w:val="26"/>
          <w:szCs w:val="26"/>
        </w:rPr>
      </w:pPr>
      <w:r w:rsidRPr="00C74C77">
        <w:rPr>
          <w:rFonts w:ascii="Times New Roman" w:hAnsi="Times New Roman" w:cs="Times New Roman"/>
          <w:sz w:val="26"/>
          <w:szCs w:val="26"/>
        </w:rPr>
        <w:t>реконструкция (расширение) детского сада: пос. Грачёвка, до 50 мест</w:t>
      </w:r>
      <w:r w:rsidR="00F33B21">
        <w:rPr>
          <w:rFonts w:ascii="Times New Roman" w:hAnsi="Times New Roman" w:cs="Times New Roman"/>
          <w:sz w:val="26"/>
          <w:szCs w:val="26"/>
        </w:rPr>
        <w:t>;</w:t>
      </w:r>
    </w:p>
    <w:p w:rsidR="00F33B21" w:rsidRPr="00F33B21" w:rsidRDefault="00C55F4D" w:rsidP="00F33B21">
      <w:pPr>
        <w:pStyle w:val="afff7"/>
        <w:numPr>
          <w:ilvl w:val="0"/>
          <w:numId w:val="42"/>
        </w:numPr>
        <w:tabs>
          <w:tab w:val="left" w:pos="0"/>
        </w:tabs>
        <w:ind w:left="0" w:firstLine="851"/>
        <w:jc w:val="both"/>
        <w:rPr>
          <w:rFonts w:ascii="Times New Roman" w:hAnsi="Times New Roman" w:cs="Times New Roman"/>
          <w:sz w:val="26"/>
          <w:szCs w:val="26"/>
        </w:rPr>
      </w:pPr>
      <w:r w:rsidRPr="00C74C77">
        <w:rPr>
          <w:rFonts w:ascii="Times New Roman" w:hAnsi="Times New Roman" w:cs="Times New Roman"/>
          <w:sz w:val="26"/>
          <w:szCs w:val="26"/>
        </w:rPr>
        <w:t>реконструкция (расширение) детского сада пос. Красн</w:t>
      </w:r>
      <w:r w:rsidR="00F33B21">
        <w:rPr>
          <w:rFonts w:ascii="Times New Roman" w:hAnsi="Times New Roman" w:cs="Times New Roman"/>
          <w:sz w:val="26"/>
          <w:szCs w:val="26"/>
        </w:rPr>
        <w:t>оторовка, поэтапное, до 45 мест;</w:t>
      </w:r>
    </w:p>
    <w:p w:rsidR="00F33B21" w:rsidRDefault="00F33B21" w:rsidP="00F33B21">
      <w:pPr>
        <w:pStyle w:val="aa"/>
        <w:numPr>
          <w:ilvl w:val="0"/>
          <w:numId w:val="42"/>
        </w:numPr>
        <w:rPr>
          <w:rFonts w:ascii="Times New Roman" w:hAnsi="Times New Roman" w:cs="Times New Roman"/>
          <w:sz w:val="26"/>
          <w:szCs w:val="26"/>
          <w:lang w:eastAsia="ru-RU"/>
        </w:rPr>
      </w:pPr>
      <w:r>
        <w:rPr>
          <w:rFonts w:ascii="Times New Roman" w:hAnsi="Times New Roman" w:cs="Times New Roman"/>
          <w:sz w:val="26"/>
          <w:szCs w:val="26"/>
          <w:lang w:eastAsia="ru-RU"/>
        </w:rPr>
        <w:t>строительство детского сада пос. Сальское;</w:t>
      </w:r>
    </w:p>
    <w:p w:rsidR="00F33B21" w:rsidRDefault="00F33B21" w:rsidP="00F33B21">
      <w:pPr>
        <w:pStyle w:val="aa"/>
        <w:numPr>
          <w:ilvl w:val="0"/>
          <w:numId w:val="42"/>
        </w:num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строительство детского сада пос. Логвино;</w:t>
      </w:r>
    </w:p>
    <w:p w:rsidR="00F33B21" w:rsidRDefault="00F33B21" w:rsidP="00F33B21">
      <w:pPr>
        <w:pStyle w:val="aa"/>
        <w:numPr>
          <w:ilvl w:val="0"/>
          <w:numId w:val="42"/>
        </w:num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строительство детского сада пос. Куликово;</w:t>
      </w:r>
    </w:p>
    <w:p w:rsidR="00F33B21" w:rsidRDefault="00F33B21" w:rsidP="00F33B21">
      <w:pPr>
        <w:pStyle w:val="aa"/>
        <w:numPr>
          <w:ilvl w:val="0"/>
          <w:numId w:val="42"/>
        </w:num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строительство детского сада пос. Павлинино;</w:t>
      </w:r>
    </w:p>
    <w:p w:rsidR="00F33B21" w:rsidRDefault="00F33B21" w:rsidP="00F33B21">
      <w:pPr>
        <w:pStyle w:val="aa"/>
        <w:numPr>
          <w:ilvl w:val="0"/>
          <w:numId w:val="42"/>
        </w:num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строительство детского сада пос. Луговское;</w:t>
      </w:r>
    </w:p>
    <w:p w:rsidR="00F33B21" w:rsidRDefault="00F33B21" w:rsidP="00F33B21">
      <w:pPr>
        <w:pStyle w:val="aa"/>
        <w:numPr>
          <w:ilvl w:val="0"/>
          <w:numId w:val="42"/>
        </w:num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строительс</w:t>
      </w:r>
      <w:r w:rsidR="00196032">
        <w:rPr>
          <w:rFonts w:ascii="Times New Roman" w:hAnsi="Times New Roman" w:cs="Times New Roman"/>
          <w:sz w:val="26"/>
          <w:szCs w:val="26"/>
          <w:lang w:eastAsia="ru-RU"/>
        </w:rPr>
        <w:t>тво детского сада пос. Кострово;</w:t>
      </w:r>
    </w:p>
    <w:p w:rsidR="00196032" w:rsidRPr="00196032" w:rsidRDefault="00196032" w:rsidP="00196032">
      <w:pPr>
        <w:pStyle w:val="aa"/>
        <w:numPr>
          <w:ilvl w:val="0"/>
          <w:numId w:val="42"/>
        </w:num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196032">
        <w:rPr>
          <w:rFonts w:ascii="Times New Roman" w:hAnsi="Times New Roman" w:cs="Times New Roman"/>
          <w:sz w:val="26"/>
          <w:szCs w:val="26"/>
          <w:lang w:eastAsia="ru-RU"/>
        </w:rPr>
        <w:t>строительс</w:t>
      </w:r>
      <w:r>
        <w:rPr>
          <w:rFonts w:ascii="Times New Roman" w:hAnsi="Times New Roman" w:cs="Times New Roman"/>
          <w:sz w:val="26"/>
          <w:szCs w:val="26"/>
          <w:lang w:eastAsia="ru-RU"/>
        </w:rPr>
        <w:t>тво детского сада пос. Кузнецкое.</w:t>
      </w:r>
    </w:p>
    <w:p w:rsidR="00AD57AA" w:rsidRPr="00C74C77" w:rsidRDefault="00AD57AA" w:rsidP="00220BE1">
      <w:pPr>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Обще</w:t>
      </w:r>
      <w:r w:rsidR="00A83BEA" w:rsidRPr="00C74C77">
        <w:rPr>
          <w:rFonts w:ascii="Times New Roman" w:hAnsi="Times New Roman" w:cs="Times New Roman"/>
          <w:i/>
          <w:sz w:val="26"/>
          <w:szCs w:val="26"/>
        </w:rPr>
        <w:t>е образование</w:t>
      </w:r>
    </w:p>
    <w:p w:rsidR="00C75264" w:rsidRPr="00C74C77" w:rsidRDefault="00CC0775" w:rsidP="00220BE1">
      <w:pPr>
        <w:tabs>
          <w:tab w:val="left" w:pos="993"/>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В связи с прогнозируемым ростом числа лиц в школьном возрасте значительно повысится уровень заполняемости школ</w:t>
      </w:r>
      <w:r w:rsidR="004A191B" w:rsidRPr="00C74C77">
        <w:rPr>
          <w:rFonts w:ascii="Times New Roman" w:hAnsi="Times New Roman" w:cs="Times New Roman"/>
          <w:sz w:val="26"/>
          <w:szCs w:val="26"/>
        </w:rPr>
        <w:t>ы</w:t>
      </w:r>
      <w:r w:rsidRPr="00C74C77">
        <w:rPr>
          <w:rFonts w:ascii="Times New Roman" w:hAnsi="Times New Roman" w:cs="Times New Roman"/>
          <w:sz w:val="26"/>
          <w:szCs w:val="26"/>
        </w:rPr>
        <w:t xml:space="preserve">, при этом в точках наибольшего роста населения существующей вместимости общеобразовательных учреждений будет недостаточно для 100% охвата детей общим образование. </w:t>
      </w:r>
    </w:p>
    <w:p w:rsidR="00C75264" w:rsidRPr="00C74C77" w:rsidRDefault="00C75264" w:rsidP="00220BE1">
      <w:pPr>
        <w:pStyle w:val="aa"/>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На первую очередь генеральным планом предусмотрено:</w:t>
      </w:r>
    </w:p>
    <w:p w:rsidR="0056380C" w:rsidRPr="00C74C77" w:rsidRDefault="0056380C" w:rsidP="00AF114A">
      <w:pPr>
        <w:pStyle w:val="afff7"/>
        <w:numPr>
          <w:ilvl w:val="0"/>
          <w:numId w:val="48"/>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средней образовательной школы: на 200 мест, Вишнёвое-Малиновка </w:t>
      </w:r>
    </w:p>
    <w:p w:rsidR="0056380C" w:rsidRPr="00C74C77" w:rsidRDefault="0076101C" w:rsidP="00AF114A">
      <w:pPr>
        <w:pStyle w:val="afff7"/>
        <w:numPr>
          <w:ilvl w:val="0"/>
          <w:numId w:val="48"/>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w:t>
      </w:r>
      <w:r w:rsidR="003B17E8" w:rsidRPr="00C74C77">
        <w:rPr>
          <w:rFonts w:ascii="Times New Roman" w:hAnsi="Times New Roman" w:cs="Times New Roman"/>
          <w:sz w:val="26"/>
          <w:szCs w:val="26"/>
        </w:rPr>
        <w:t>общеобразовательной школы,</w:t>
      </w:r>
      <w:r w:rsidR="004A191B" w:rsidRPr="00C74C77">
        <w:rPr>
          <w:rFonts w:ascii="Times New Roman" w:hAnsi="Times New Roman" w:cs="Times New Roman"/>
          <w:sz w:val="26"/>
          <w:szCs w:val="26"/>
        </w:rPr>
        <w:t xml:space="preserve"> </w:t>
      </w:r>
      <w:r w:rsidR="0056380C" w:rsidRPr="00C74C77">
        <w:rPr>
          <w:rFonts w:ascii="Times New Roman" w:hAnsi="Times New Roman" w:cs="Times New Roman"/>
          <w:sz w:val="26"/>
          <w:szCs w:val="26"/>
        </w:rPr>
        <w:t>на 500 мест, Клинцовка;</w:t>
      </w:r>
    </w:p>
    <w:p w:rsidR="00187F6D" w:rsidRPr="00C74C77" w:rsidRDefault="0056380C" w:rsidP="00AF114A">
      <w:pPr>
        <w:pStyle w:val="afff7"/>
        <w:numPr>
          <w:ilvl w:val="0"/>
          <w:numId w:val="48"/>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средней общеобразовательной школы в пос. Коврово</w:t>
      </w:r>
      <w:r w:rsidR="00DC0916">
        <w:rPr>
          <w:rFonts w:ascii="Times New Roman" w:hAnsi="Times New Roman" w:cs="Times New Roman"/>
          <w:sz w:val="26"/>
          <w:szCs w:val="26"/>
        </w:rPr>
        <w:t>;</w:t>
      </w:r>
    </w:p>
    <w:p w:rsidR="00977B3D" w:rsidRDefault="0056380C" w:rsidP="00AF114A">
      <w:pPr>
        <w:pStyle w:val="afff7"/>
        <w:numPr>
          <w:ilvl w:val="0"/>
          <w:numId w:val="48"/>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средней общеобразова</w:t>
      </w:r>
      <w:r w:rsidR="00977B3D">
        <w:rPr>
          <w:rFonts w:ascii="Times New Roman" w:hAnsi="Times New Roman" w:cs="Times New Roman"/>
          <w:sz w:val="26"/>
          <w:szCs w:val="26"/>
        </w:rPr>
        <w:t>тельной школы в пос. Заостровье</w:t>
      </w:r>
    </w:p>
    <w:p w:rsidR="0056380C" w:rsidRPr="00C74C77" w:rsidRDefault="0056380C" w:rsidP="00AF114A">
      <w:pPr>
        <w:pStyle w:val="afff7"/>
        <w:numPr>
          <w:ilvl w:val="0"/>
          <w:numId w:val="48"/>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(расширение) общеобразовательных школьных учреждения в пос. Мельниково до 1065 уч-ся</w:t>
      </w:r>
    </w:p>
    <w:p w:rsidR="0056380C" w:rsidRPr="00C74C77" w:rsidRDefault="0056380C" w:rsidP="00AF114A">
      <w:pPr>
        <w:pStyle w:val="afff7"/>
        <w:numPr>
          <w:ilvl w:val="0"/>
          <w:numId w:val="48"/>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(расширение) общеобразовательных школьных учреждения в пос. Романово до 1165 уч-ся</w:t>
      </w:r>
    </w:p>
    <w:p w:rsidR="0056380C" w:rsidRDefault="00C55F4D" w:rsidP="00AF114A">
      <w:pPr>
        <w:pStyle w:val="afff7"/>
        <w:numPr>
          <w:ilvl w:val="0"/>
          <w:numId w:val="48"/>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корпуса СОШ г. Зеленоградска </w:t>
      </w:r>
      <w:r w:rsidR="00F33B21">
        <w:rPr>
          <w:rFonts w:ascii="Times New Roman" w:hAnsi="Times New Roman" w:cs="Times New Roman"/>
          <w:sz w:val="26"/>
          <w:szCs w:val="26"/>
        </w:rPr>
        <w:t>–</w:t>
      </w:r>
      <w:r w:rsidRPr="00C74C77">
        <w:rPr>
          <w:rFonts w:ascii="Times New Roman" w:hAnsi="Times New Roman" w:cs="Times New Roman"/>
          <w:sz w:val="26"/>
          <w:szCs w:val="26"/>
        </w:rPr>
        <w:t xml:space="preserve"> 900</w:t>
      </w:r>
    </w:p>
    <w:p w:rsidR="00F33B21" w:rsidRDefault="00F33B21" w:rsidP="00F33B21">
      <w:pPr>
        <w:pStyle w:val="aa"/>
        <w:numPr>
          <w:ilvl w:val="0"/>
          <w:numId w:val="48"/>
        </w:numPr>
        <w:rPr>
          <w:rFonts w:ascii="Times New Roman" w:hAnsi="Times New Roman" w:cs="Times New Roman"/>
          <w:sz w:val="26"/>
          <w:szCs w:val="26"/>
          <w:lang w:eastAsia="ru-RU"/>
        </w:rPr>
      </w:pPr>
      <w:r>
        <w:rPr>
          <w:rFonts w:ascii="Times New Roman" w:hAnsi="Times New Roman" w:cs="Times New Roman"/>
          <w:sz w:val="26"/>
          <w:szCs w:val="26"/>
          <w:lang w:eastAsia="ru-RU"/>
        </w:rPr>
        <w:t>строительство средней общеобразовательной школы пос. Сальское;</w:t>
      </w:r>
    </w:p>
    <w:p w:rsidR="00F33B21" w:rsidRDefault="00F33B21" w:rsidP="00F33B21">
      <w:pPr>
        <w:pStyle w:val="aa"/>
        <w:numPr>
          <w:ilvl w:val="0"/>
          <w:numId w:val="48"/>
        </w:numPr>
        <w:rPr>
          <w:rFonts w:ascii="Times New Roman" w:hAnsi="Times New Roman" w:cs="Times New Roman"/>
          <w:sz w:val="26"/>
          <w:szCs w:val="26"/>
          <w:lang w:eastAsia="ru-RU"/>
        </w:rPr>
      </w:pPr>
      <w:r>
        <w:rPr>
          <w:rFonts w:ascii="Times New Roman" w:hAnsi="Times New Roman" w:cs="Times New Roman"/>
          <w:sz w:val="26"/>
          <w:szCs w:val="26"/>
          <w:lang w:eastAsia="ru-RU"/>
        </w:rPr>
        <w:t>строительство средней общеобразовательной школы пос. Логвино;</w:t>
      </w:r>
    </w:p>
    <w:p w:rsidR="00F33B21" w:rsidRDefault="00F33B21" w:rsidP="00F33B21">
      <w:pPr>
        <w:pStyle w:val="aa"/>
        <w:numPr>
          <w:ilvl w:val="0"/>
          <w:numId w:val="48"/>
        </w:num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4E3A20">
        <w:rPr>
          <w:rFonts w:ascii="Times New Roman" w:hAnsi="Times New Roman" w:cs="Times New Roman"/>
          <w:sz w:val="26"/>
          <w:szCs w:val="26"/>
          <w:lang w:eastAsia="ru-RU"/>
        </w:rPr>
        <w:t>строительство средней общеобразовательной школы пос. Куликово;</w:t>
      </w:r>
    </w:p>
    <w:p w:rsidR="004E3A20" w:rsidRDefault="004E3A20" w:rsidP="00F33B21">
      <w:pPr>
        <w:pStyle w:val="aa"/>
        <w:numPr>
          <w:ilvl w:val="0"/>
          <w:numId w:val="48"/>
        </w:num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строительство средней общеобразовательной школы пос. Павлинино;</w:t>
      </w:r>
    </w:p>
    <w:p w:rsidR="004E3A20" w:rsidRDefault="004E3A20" w:rsidP="00F33B21">
      <w:pPr>
        <w:pStyle w:val="aa"/>
        <w:numPr>
          <w:ilvl w:val="0"/>
          <w:numId w:val="48"/>
        </w:num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строительство средней общеобразовательной школы пос. </w:t>
      </w:r>
      <w:r w:rsidR="0043501B">
        <w:rPr>
          <w:rFonts w:ascii="Times New Roman" w:hAnsi="Times New Roman" w:cs="Times New Roman"/>
          <w:sz w:val="26"/>
          <w:szCs w:val="26"/>
          <w:lang w:eastAsia="ru-RU"/>
        </w:rPr>
        <w:t>Луговское;</w:t>
      </w:r>
    </w:p>
    <w:p w:rsidR="0043501B" w:rsidRDefault="0043501B" w:rsidP="00F33B21">
      <w:pPr>
        <w:pStyle w:val="aa"/>
        <w:numPr>
          <w:ilvl w:val="0"/>
          <w:numId w:val="48"/>
        </w:num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строительство средней общеобразовательной школы пос. Красноторовка;</w:t>
      </w:r>
    </w:p>
    <w:p w:rsidR="0043501B" w:rsidRPr="00F33B21" w:rsidRDefault="0043501B" w:rsidP="00F33B21">
      <w:pPr>
        <w:pStyle w:val="aa"/>
        <w:numPr>
          <w:ilvl w:val="0"/>
          <w:numId w:val="48"/>
        </w:numP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 строительство средней общеобразовательной школы пос. Поваровка.</w:t>
      </w:r>
    </w:p>
    <w:p w:rsidR="00C55F4D" w:rsidRPr="00C74C77" w:rsidRDefault="00C55F4D" w:rsidP="00C55F4D">
      <w:pPr>
        <w:pStyle w:val="aa"/>
        <w:tabs>
          <w:tab w:val="left" w:pos="993"/>
        </w:tabs>
        <w:spacing w:after="0" w:line="240" w:lineRule="auto"/>
        <w:ind w:left="0" w:firstLine="709"/>
        <w:jc w:val="both"/>
        <w:rPr>
          <w:rFonts w:ascii="Times New Roman" w:hAnsi="Times New Roman" w:cs="Times New Roman"/>
          <w:sz w:val="26"/>
          <w:szCs w:val="26"/>
        </w:rPr>
      </w:pPr>
    </w:p>
    <w:p w:rsidR="00C55F4D" w:rsidRPr="00C74C77" w:rsidRDefault="00C55F4D" w:rsidP="00C55F4D">
      <w:pPr>
        <w:pStyle w:val="aa"/>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Программой комплексного развития социальной инфраструктуры муниципального образования "Зеленоградский городской округ" предусмотрено строительство и реконструкция, ремонт следующих объектов, относящихся к области образования в Зеленоградском городском округе:</w:t>
      </w:r>
    </w:p>
    <w:p w:rsidR="00C55F4D" w:rsidRPr="00C74C77" w:rsidRDefault="00C55F4D" w:rsidP="00AF114A">
      <w:pPr>
        <w:pStyle w:val="afff7"/>
        <w:numPr>
          <w:ilvl w:val="0"/>
          <w:numId w:val="48"/>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Средняя общеобразовательная школа в пос. Откосово на 1000 мест;</w:t>
      </w:r>
    </w:p>
    <w:p w:rsidR="0096731C" w:rsidRPr="00C74C77" w:rsidRDefault="0096731C" w:rsidP="00220BE1">
      <w:pPr>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Дополнительное образование</w:t>
      </w:r>
    </w:p>
    <w:p w:rsidR="0096731C" w:rsidRPr="00C74C77" w:rsidRDefault="0096731C" w:rsidP="00220BE1">
      <w:pPr>
        <w:pStyle w:val="aa"/>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На первую очередь генеральным планом предусмотрено:</w:t>
      </w:r>
    </w:p>
    <w:p w:rsidR="0096731C" w:rsidRPr="00C74C77" w:rsidRDefault="0056380C" w:rsidP="00AF114A">
      <w:pPr>
        <w:pStyle w:val="afff7"/>
        <w:numPr>
          <w:ilvl w:val="0"/>
          <w:numId w:val="49"/>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Дома детского творчества и музыкальной школы на 700 мест, Клинцовка</w:t>
      </w:r>
    </w:p>
    <w:p w:rsidR="0056380C" w:rsidRPr="00C74C77" w:rsidRDefault="0056380C" w:rsidP="00AF114A">
      <w:pPr>
        <w:pStyle w:val="afff7"/>
        <w:numPr>
          <w:ilvl w:val="0"/>
          <w:numId w:val="49"/>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детской Школы искусств при доме молодёжи на 700 мест, Вишнёвое-Малиновка (центр).</w:t>
      </w:r>
    </w:p>
    <w:p w:rsidR="0056380C" w:rsidRPr="00C74C77" w:rsidRDefault="0056380C" w:rsidP="004A191B">
      <w:pPr>
        <w:spacing w:after="0" w:line="240" w:lineRule="auto"/>
        <w:jc w:val="both"/>
        <w:rPr>
          <w:rFonts w:ascii="Times New Roman" w:hAnsi="Times New Roman" w:cs="Times New Roman"/>
          <w:sz w:val="26"/>
          <w:szCs w:val="26"/>
        </w:rPr>
      </w:pPr>
    </w:p>
    <w:p w:rsidR="003209E3" w:rsidRPr="00C74C77" w:rsidRDefault="003209E3" w:rsidP="0026487E">
      <w:pPr>
        <w:pStyle w:val="aa"/>
        <w:numPr>
          <w:ilvl w:val="2"/>
          <w:numId w:val="6"/>
        </w:numPr>
        <w:spacing w:after="0" w:line="240" w:lineRule="auto"/>
        <w:jc w:val="center"/>
        <w:outlineLvl w:val="2"/>
        <w:rPr>
          <w:rFonts w:ascii="Times New Roman" w:eastAsiaTheme="majorEastAsia" w:hAnsi="Times New Roman" w:cs="Times New Roman"/>
          <w:b/>
          <w:bCs/>
          <w:sz w:val="26"/>
          <w:szCs w:val="26"/>
        </w:rPr>
      </w:pPr>
      <w:bookmarkStart w:id="23" w:name="_Toc52196884"/>
      <w:r w:rsidRPr="00C74C77">
        <w:rPr>
          <w:rFonts w:ascii="Times New Roman" w:eastAsiaTheme="majorEastAsia" w:hAnsi="Times New Roman" w:cs="Times New Roman"/>
          <w:b/>
          <w:bCs/>
          <w:sz w:val="26"/>
          <w:szCs w:val="26"/>
        </w:rPr>
        <w:t>Развитие системы здравоохранения</w:t>
      </w:r>
      <w:bookmarkEnd w:id="23"/>
    </w:p>
    <w:p w:rsidR="003209E3" w:rsidRPr="00C74C77" w:rsidRDefault="003209E3" w:rsidP="00220BE1">
      <w:pPr>
        <w:pStyle w:val="aa"/>
        <w:spacing w:after="0" w:line="240" w:lineRule="auto"/>
        <w:ind w:left="0" w:firstLine="709"/>
        <w:rPr>
          <w:rFonts w:ascii="Times New Roman" w:eastAsiaTheme="majorEastAsia" w:hAnsi="Times New Roman" w:cs="Times New Roman"/>
          <w:bCs/>
          <w:sz w:val="26"/>
          <w:szCs w:val="26"/>
        </w:rPr>
      </w:pPr>
    </w:p>
    <w:p w:rsidR="00967DFD" w:rsidRPr="00C74C77" w:rsidRDefault="00487E0E" w:rsidP="00487E0E">
      <w:pPr>
        <w:pStyle w:val="aa"/>
        <w:spacing w:after="0" w:line="240" w:lineRule="auto"/>
        <w:ind w:left="0" w:firstLine="709"/>
        <w:jc w:val="both"/>
        <w:rPr>
          <w:rFonts w:ascii="Times New Roman" w:hAnsi="Times New Roman" w:cs="Times New Roman"/>
          <w:sz w:val="28"/>
          <w:szCs w:val="28"/>
        </w:rPr>
      </w:pPr>
      <w:r w:rsidRPr="00C74C77">
        <w:rPr>
          <w:rFonts w:ascii="Times New Roman" w:hAnsi="Times New Roman" w:cs="Times New Roman"/>
          <w:sz w:val="26"/>
          <w:szCs w:val="26"/>
        </w:rPr>
        <w:t>Согласно</w:t>
      </w:r>
      <w:r w:rsidR="007971FC" w:rsidRPr="00C74C77">
        <w:rPr>
          <w:rFonts w:ascii="Times New Roman" w:hAnsi="Times New Roman" w:cs="Times New Roman"/>
          <w:sz w:val="26"/>
          <w:szCs w:val="26"/>
        </w:rPr>
        <w:t xml:space="preserve"> государственн</w:t>
      </w:r>
      <w:r w:rsidRPr="00C74C77">
        <w:rPr>
          <w:rFonts w:ascii="Times New Roman" w:hAnsi="Times New Roman" w:cs="Times New Roman"/>
          <w:sz w:val="26"/>
          <w:szCs w:val="26"/>
        </w:rPr>
        <w:t>ой</w:t>
      </w:r>
      <w:r w:rsidR="007971FC" w:rsidRPr="00C74C77">
        <w:rPr>
          <w:rFonts w:ascii="Times New Roman" w:hAnsi="Times New Roman" w:cs="Times New Roman"/>
          <w:sz w:val="26"/>
          <w:szCs w:val="26"/>
        </w:rPr>
        <w:t xml:space="preserve"> прог</w:t>
      </w:r>
      <w:r w:rsidRPr="00C74C77">
        <w:rPr>
          <w:rFonts w:ascii="Times New Roman" w:hAnsi="Times New Roman" w:cs="Times New Roman"/>
          <w:sz w:val="26"/>
          <w:szCs w:val="26"/>
        </w:rPr>
        <w:t>раммы</w:t>
      </w:r>
      <w:r w:rsidR="007971FC" w:rsidRPr="00C74C77">
        <w:rPr>
          <w:rFonts w:ascii="Times New Roman" w:hAnsi="Times New Roman" w:cs="Times New Roman"/>
          <w:sz w:val="26"/>
          <w:szCs w:val="26"/>
        </w:rPr>
        <w:t xml:space="preserve"> Калининградской области </w:t>
      </w:r>
      <w:r w:rsidR="0024630F" w:rsidRPr="00C74C77">
        <w:rPr>
          <w:rFonts w:ascii="Times New Roman" w:hAnsi="Times New Roman" w:cs="Times New Roman"/>
          <w:sz w:val="26"/>
          <w:szCs w:val="26"/>
        </w:rPr>
        <w:t>«</w:t>
      </w:r>
      <w:r w:rsidR="007971FC" w:rsidRPr="00C74C77">
        <w:rPr>
          <w:rFonts w:ascii="Times New Roman" w:hAnsi="Times New Roman" w:cs="Times New Roman"/>
          <w:sz w:val="26"/>
          <w:szCs w:val="26"/>
        </w:rPr>
        <w:t>Развитие здравоохранения</w:t>
      </w:r>
      <w:r w:rsidR="0024630F" w:rsidRPr="00C74C77">
        <w:rPr>
          <w:rFonts w:ascii="Times New Roman" w:hAnsi="Times New Roman" w:cs="Times New Roman"/>
          <w:sz w:val="26"/>
          <w:szCs w:val="26"/>
        </w:rPr>
        <w:t>»</w:t>
      </w:r>
      <w:r w:rsidR="007971FC" w:rsidRPr="00C74C77">
        <w:rPr>
          <w:rFonts w:ascii="Times New Roman" w:hAnsi="Times New Roman" w:cs="Times New Roman"/>
          <w:sz w:val="26"/>
          <w:szCs w:val="26"/>
        </w:rPr>
        <w:t xml:space="preserve">, утвержденная постановлением Правительства Калининградской области от </w:t>
      </w:r>
      <w:smartTag w:uri="urn:schemas-microsoft-com:office:smarttags" w:element="date">
        <w:smartTagPr>
          <w:attr w:name="Year" w:val="2013"/>
          <w:attr w:name="Day" w:val="30"/>
          <w:attr w:name="Month" w:val="4"/>
          <w:attr w:name="ls" w:val="trans"/>
        </w:smartTagPr>
        <w:r w:rsidR="007971FC" w:rsidRPr="00C74C77">
          <w:rPr>
            <w:rFonts w:ascii="Times New Roman" w:hAnsi="Times New Roman" w:cs="Times New Roman"/>
            <w:sz w:val="26"/>
            <w:szCs w:val="26"/>
          </w:rPr>
          <w:t>30 апреля</w:t>
        </w:r>
        <w:r w:rsidR="00882358" w:rsidRPr="00C74C77">
          <w:rPr>
            <w:rFonts w:ascii="Times New Roman" w:hAnsi="Times New Roman" w:cs="Times New Roman"/>
            <w:sz w:val="26"/>
            <w:szCs w:val="26"/>
          </w:rPr>
          <w:t xml:space="preserve"> </w:t>
        </w:r>
        <w:r w:rsidR="007971FC" w:rsidRPr="00C74C77">
          <w:rPr>
            <w:rFonts w:ascii="Times New Roman" w:hAnsi="Times New Roman" w:cs="Times New Roman"/>
            <w:sz w:val="26"/>
            <w:szCs w:val="26"/>
          </w:rPr>
          <w:t>2013 года</w:t>
        </w:r>
      </w:smartTag>
      <w:r w:rsidR="007971FC" w:rsidRPr="00C74C77">
        <w:rPr>
          <w:rFonts w:ascii="Times New Roman" w:hAnsi="Times New Roman" w:cs="Times New Roman"/>
          <w:sz w:val="26"/>
          <w:szCs w:val="26"/>
        </w:rPr>
        <w:t xml:space="preserve"> № 273</w:t>
      </w:r>
      <w:r w:rsidR="004A191B" w:rsidRPr="00C74C77">
        <w:rPr>
          <w:rFonts w:ascii="Times New Roman" w:hAnsi="Times New Roman" w:cs="Times New Roman"/>
          <w:sz w:val="26"/>
          <w:szCs w:val="26"/>
        </w:rPr>
        <w:t xml:space="preserve"> (с изменениями на </w:t>
      </w:r>
      <w:smartTag w:uri="urn:schemas-microsoft-com:office:smarttags" w:element="date">
        <w:smartTagPr>
          <w:attr w:name="Year" w:val="2019"/>
          <w:attr w:name="Day" w:val="24"/>
          <w:attr w:name="Month" w:val="4"/>
          <w:attr w:name="ls" w:val="trans"/>
        </w:smartTagPr>
        <w:r w:rsidR="004A191B" w:rsidRPr="00C74C77">
          <w:rPr>
            <w:rFonts w:ascii="Times New Roman" w:hAnsi="Times New Roman" w:cs="Times New Roman"/>
            <w:sz w:val="26"/>
            <w:szCs w:val="26"/>
          </w:rPr>
          <w:t>24 апреля 2019 года</w:t>
        </w:r>
      </w:smartTag>
      <w:r w:rsidR="004A191B" w:rsidRPr="00C74C77">
        <w:rPr>
          <w:rFonts w:ascii="Times New Roman" w:hAnsi="Times New Roman" w:cs="Times New Roman"/>
          <w:sz w:val="26"/>
          <w:szCs w:val="26"/>
        </w:rPr>
        <w:t xml:space="preserve">) </w:t>
      </w:r>
      <w:r w:rsidRPr="00C74C77">
        <w:rPr>
          <w:rFonts w:ascii="Times New Roman" w:hAnsi="Times New Roman" w:cs="Times New Roman"/>
          <w:sz w:val="26"/>
          <w:szCs w:val="26"/>
        </w:rPr>
        <w:t>и</w:t>
      </w:r>
      <w:r w:rsidR="004A191B" w:rsidRPr="00C74C77">
        <w:rPr>
          <w:rFonts w:ascii="Times New Roman" w:hAnsi="Times New Roman" w:cs="Times New Roman"/>
          <w:sz w:val="26"/>
          <w:szCs w:val="26"/>
        </w:rPr>
        <w:t xml:space="preserve"> </w:t>
      </w:r>
      <w:r w:rsidRPr="00C74C77">
        <w:rPr>
          <w:rFonts w:ascii="Times New Roman" w:hAnsi="Times New Roman" w:cs="Times New Roman"/>
          <w:sz w:val="26"/>
          <w:szCs w:val="26"/>
        </w:rPr>
        <w:t>с</w:t>
      </w:r>
      <w:r w:rsidR="004A191B" w:rsidRPr="00C74C77">
        <w:rPr>
          <w:rFonts w:ascii="Times New Roman" w:hAnsi="Times New Roman" w:cs="Times New Roman"/>
          <w:sz w:val="26"/>
          <w:szCs w:val="26"/>
        </w:rPr>
        <w:t>хемой территориального планирования Калинин</w:t>
      </w:r>
      <w:r w:rsidRPr="00C74C77">
        <w:rPr>
          <w:rFonts w:ascii="Times New Roman" w:hAnsi="Times New Roman" w:cs="Times New Roman"/>
          <w:sz w:val="26"/>
          <w:szCs w:val="26"/>
        </w:rPr>
        <w:t>градской области</w:t>
      </w:r>
      <w:r w:rsidR="004A191B" w:rsidRPr="00C74C77">
        <w:rPr>
          <w:rFonts w:ascii="Times New Roman" w:hAnsi="Times New Roman" w:cs="Times New Roman"/>
          <w:sz w:val="26"/>
          <w:szCs w:val="26"/>
        </w:rPr>
        <w:t xml:space="preserve">, утвержденной постановлением Правительства Калининградской области от </w:t>
      </w:r>
      <w:smartTag w:uri="urn:schemas-microsoft-com:office:smarttags" w:element="date">
        <w:smartTagPr>
          <w:attr w:name="Year" w:val="2011"/>
          <w:attr w:name="Day" w:val="02"/>
          <w:attr w:name="Month" w:val="12"/>
          <w:attr w:name="ls" w:val="trans"/>
        </w:smartTagPr>
        <w:r w:rsidR="004A191B" w:rsidRPr="00C74C77">
          <w:rPr>
            <w:rFonts w:ascii="Times New Roman" w:hAnsi="Times New Roman" w:cs="Times New Roman"/>
            <w:sz w:val="26"/>
            <w:szCs w:val="26"/>
          </w:rPr>
          <w:t>02.12.2011</w:t>
        </w:r>
      </w:smartTag>
      <w:r w:rsidR="004A191B" w:rsidRPr="00C74C77">
        <w:rPr>
          <w:rFonts w:ascii="Times New Roman" w:hAnsi="Times New Roman" w:cs="Times New Roman"/>
          <w:sz w:val="26"/>
          <w:szCs w:val="26"/>
        </w:rPr>
        <w:t xml:space="preserve"> № 907 (в редакции утвержденной постановлением Правительства Калининградской области </w:t>
      </w:r>
      <w:smartTag w:uri="urn:schemas-microsoft-com:office:smarttags" w:element="date">
        <w:smartTagPr>
          <w:attr w:name="Year" w:val="2019"/>
          <w:attr w:name="Day" w:val="28"/>
          <w:attr w:name="Month" w:val="12"/>
          <w:attr w:name="ls" w:val="trans"/>
        </w:smartTagPr>
        <w:r w:rsidR="004A191B" w:rsidRPr="00C74C77">
          <w:rPr>
            <w:rFonts w:ascii="Times New Roman" w:hAnsi="Times New Roman" w:cs="Times New Roman"/>
            <w:sz w:val="26"/>
            <w:szCs w:val="26"/>
          </w:rPr>
          <w:t>28.12.2019</w:t>
        </w:r>
      </w:smartTag>
      <w:r w:rsidR="004A191B" w:rsidRPr="00C74C77">
        <w:rPr>
          <w:rFonts w:ascii="Times New Roman" w:hAnsi="Times New Roman" w:cs="Times New Roman"/>
          <w:sz w:val="26"/>
          <w:szCs w:val="26"/>
        </w:rPr>
        <w:t xml:space="preserve"> № 872)</w:t>
      </w:r>
      <w:r w:rsidRPr="00C74C77">
        <w:rPr>
          <w:rFonts w:ascii="Times New Roman" w:hAnsi="Times New Roman" w:cs="Times New Roman"/>
          <w:sz w:val="26"/>
          <w:szCs w:val="26"/>
        </w:rPr>
        <w:t xml:space="preserve"> на территории </w:t>
      </w:r>
      <w:r w:rsidR="00B72FE5" w:rsidRPr="00C74C77">
        <w:rPr>
          <w:rFonts w:ascii="Times New Roman" w:hAnsi="Times New Roman" w:cs="Times New Roman"/>
          <w:sz w:val="26"/>
          <w:szCs w:val="26"/>
        </w:rPr>
        <w:t>Зеленоградск</w:t>
      </w:r>
      <w:r w:rsidRPr="00C74C77">
        <w:rPr>
          <w:rFonts w:ascii="Times New Roman" w:hAnsi="Times New Roman" w:cs="Times New Roman"/>
          <w:sz w:val="26"/>
          <w:szCs w:val="26"/>
        </w:rPr>
        <w:t>ого городского округа строительства, и реконструкция объектов здравоохранения не планируется.</w:t>
      </w:r>
    </w:p>
    <w:p w:rsidR="007971FC" w:rsidRPr="00C74C77" w:rsidRDefault="007971FC" w:rsidP="00220BE1">
      <w:pPr>
        <w:autoSpaceDE w:val="0"/>
        <w:autoSpaceDN w:val="0"/>
        <w:adjustRightInd w:val="0"/>
        <w:spacing w:after="0" w:line="240" w:lineRule="auto"/>
        <w:ind w:firstLine="709"/>
        <w:jc w:val="both"/>
        <w:rPr>
          <w:rFonts w:ascii="Times New Roman" w:hAnsi="Times New Roman" w:cs="Times New Roman"/>
          <w:iCs/>
          <w:sz w:val="26"/>
          <w:szCs w:val="26"/>
        </w:rPr>
      </w:pPr>
    </w:p>
    <w:p w:rsidR="00534845" w:rsidRPr="00C74C77" w:rsidRDefault="00534845" w:rsidP="0026487E">
      <w:pPr>
        <w:pStyle w:val="aa"/>
        <w:numPr>
          <w:ilvl w:val="2"/>
          <w:numId w:val="6"/>
        </w:numPr>
        <w:spacing w:after="0" w:line="240" w:lineRule="auto"/>
        <w:jc w:val="center"/>
        <w:outlineLvl w:val="2"/>
        <w:rPr>
          <w:rFonts w:ascii="Times New Roman" w:eastAsiaTheme="majorEastAsia" w:hAnsi="Times New Roman" w:cs="Times New Roman"/>
          <w:b/>
          <w:bCs/>
          <w:sz w:val="26"/>
          <w:szCs w:val="26"/>
        </w:rPr>
      </w:pPr>
      <w:bookmarkStart w:id="24" w:name="_Toc52196885"/>
      <w:r w:rsidRPr="00C74C77">
        <w:rPr>
          <w:rFonts w:ascii="Times New Roman" w:eastAsiaTheme="majorEastAsia" w:hAnsi="Times New Roman" w:cs="Times New Roman"/>
          <w:b/>
          <w:bCs/>
          <w:sz w:val="26"/>
          <w:szCs w:val="26"/>
        </w:rPr>
        <w:t>Развитие системы социального обслуживания</w:t>
      </w:r>
      <w:bookmarkEnd w:id="24"/>
    </w:p>
    <w:p w:rsidR="00534845" w:rsidRPr="00C74C77" w:rsidRDefault="00534845" w:rsidP="00220BE1">
      <w:pPr>
        <w:pStyle w:val="aa"/>
        <w:spacing w:after="0" w:line="240" w:lineRule="auto"/>
        <w:ind w:left="0" w:firstLine="709"/>
        <w:rPr>
          <w:rFonts w:ascii="Times New Roman" w:eastAsiaTheme="majorEastAsia" w:hAnsi="Times New Roman" w:cs="Times New Roman"/>
          <w:bCs/>
          <w:sz w:val="26"/>
          <w:szCs w:val="26"/>
        </w:rPr>
      </w:pPr>
    </w:p>
    <w:p w:rsidR="0036293C" w:rsidRPr="00C74C77" w:rsidRDefault="00A87671" w:rsidP="00EB38CD">
      <w:pPr>
        <w:pStyle w:val="aa"/>
        <w:spacing w:after="0" w:line="240" w:lineRule="auto"/>
        <w:ind w:left="0" w:firstLine="709"/>
        <w:jc w:val="both"/>
        <w:rPr>
          <w:rFonts w:ascii="Times New Roman" w:eastAsia="Calibri" w:hAnsi="Times New Roman" w:cs="Times New Roman"/>
          <w:sz w:val="26"/>
          <w:szCs w:val="26"/>
        </w:rPr>
      </w:pPr>
      <w:r w:rsidRPr="00C74C77">
        <w:rPr>
          <w:rFonts w:ascii="Times New Roman" w:hAnsi="Times New Roman" w:cs="Times New Roman"/>
          <w:sz w:val="26"/>
          <w:szCs w:val="26"/>
        </w:rPr>
        <w:t xml:space="preserve">Схемой территориального планирования Калининградской области до </w:t>
      </w:r>
      <w:smartTag w:uri="urn:schemas-microsoft-com:office:smarttags" w:element="metricconverter">
        <w:smartTagPr>
          <w:attr w:name="ProductID" w:val="2030 г"/>
        </w:smartTagPr>
        <w:r w:rsidRPr="00C74C77">
          <w:rPr>
            <w:rFonts w:ascii="Times New Roman" w:hAnsi="Times New Roman" w:cs="Times New Roman"/>
            <w:sz w:val="26"/>
            <w:szCs w:val="26"/>
          </w:rPr>
          <w:t>2030 г</w:t>
        </w:r>
      </w:smartTag>
      <w:r w:rsidRPr="00C74C77">
        <w:rPr>
          <w:rFonts w:ascii="Times New Roman" w:hAnsi="Times New Roman" w:cs="Times New Roman"/>
          <w:sz w:val="26"/>
          <w:szCs w:val="26"/>
        </w:rPr>
        <w:t xml:space="preserve">. (далее – СТП), утвержденная постановлением Правительства Калининградской области от </w:t>
      </w:r>
      <w:smartTag w:uri="urn:schemas-microsoft-com:office:smarttags" w:element="date">
        <w:smartTagPr>
          <w:attr w:name="Year" w:val="2011"/>
          <w:attr w:name="Day" w:val="02"/>
          <w:attr w:name="Month" w:val="12"/>
          <w:attr w:name="ls" w:val="trans"/>
        </w:smartTagPr>
        <w:r w:rsidRPr="00C74C77">
          <w:rPr>
            <w:rFonts w:ascii="Times New Roman" w:hAnsi="Times New Roman" w:cs="Times New Roman"/>
            <w:sz w:val="26"/>
            <w:szCs w:val="26"/>
          </w:rPr>
          <w:t>02.12.2011</w:t>
        </w:r>
      </w:smartTag>
      <w:r w:rsidRPr="00C74C77">
        <w:rPr>
          <w:rFonts w:ascii="Times New Roman" w:hAnsi="Times New Roman" w:cs="Times New Roman"/>
          <w:sz w:val="26"/>
          <w:szCs w:val="26"/>
        </w:rPr>
        <w:t xml:space="preserve"> № 907 (в редакции утвержденной постановлением Правительства Калининградской области </w:t>
      </w:r>
      <w:smartTag w:uri="urn:schemas-microsoft-com:office:smarttags" w:element="date">
        <w:smartTagPr>
          <w:attr w:name="Year" w:val="2019"/>
          <w:attr w:name="Day" w:val="28"/>
          <w:attr w:name="Month" w:val="12"/>
          <w:attr w:name="ls" w:val="trans"/>
        </w:smartTagPr>
        <w:r w:rsidR="00EB38CD" w:rsidRPr="00C74C77">
          <w:rPr>
            <w:rFonts w:ascii="Times New Roman" w:hAnsi="Times New Roman" w:cs="Times New Roman"/>
            <w:sz w:val="26"/>
            <w:szCs w:val="26"/>
          </w:rPr>
          <w:t>28</w:t>
        </w:r>
        <w:r w:rsidRPr="00C74C77">
          <w:rPr>
            <w:rFonts w:ascii="Times New Roman" w:hAnsi="Times New Roman" w:cs="Times New Roman"/>
            <w:sz w:val="26"/>
            <w:szCs w:val="26"/>
          </w:rPr>
          <w:t>.12.201</w:t>
        </w:r>
        <w:r w:rsidR="00EB38CD" w:rsidRPr="00C74C77">
          <w:rPr>
            <w:rFonts w:ascii="Times New Roman" w:hAnsi="Times New Roman" w:cs="Times New Roman"/>
            <w:sz w:val="26"/>
            <w:szCs w:val="26"/>
          </w:rPr>
          <w:t>9</w:t>
        </w:r>
      </w:smartTag>
      <w:r w:rsidRPr="00C74C77">
        <w:rPr>
          <w:rFonts w:ascii="Times New Roman" w:hAnsi="Times New Roman" w:cs="Times New Roman"/>
          <w:sz w:val="26"/>
          <w:szCs w:val="26"/>
        </w:rPr>
        <w:t xml:space="preserve"> № </w:t>
      </w:r>
      <w:r w:rsidR="00EB38CD" w:rsidRPr="00C74C77">
        <w:rPr>
          <w:rFonts w:ascii="Times New Roman" w:hAnsi="Times New Roman" w:cs="Times New Roman"/>
          <w:sz w:val="26"/>
          <w:szCs w:val="26"/>
        </w:rPr>
        <w:t>872</w:t>
      </w:r>
      <w:r w:rsidRPr="00C74C77">
        <w:rPr>
          <w:rFonts w:ascii="Times New Roman" w:hAnsi="Times New Roman" w:cs="Times New Roman"/>
          <w:sz w:val="26"/>
          <w:szCs w:val="26"/>
        </w:rPr>
        <w:t xml:space="preserve">) </w:t>
      </w:r>
      <w:r w:rsidR="0078080C" w:rsidRPr="00C74C77">
        <w:rPr>
          <w:rFonts w:ascii="Times New Roman" w:eastAsia="Calibri" w:hAnsi="Times New Roman" w:cs="Times New Roman"/>
          <w:sz w:val="26"/>
          <w:szCs w:val="26"/>
        </w:rPr>
        <w:t xml:space="preserve">до </w:t>
      </w:r>
      <w:smartTag w:uri="urn:schemas-microsoft-com:office:smarttags" w:element="metricconverter">
        <w:smartTagPr>
          <w:attr w:name="ProductID" w:val="2030 г"/>
        </w:smartTagPr>
        <w:r w:rsidR="0078080C" w:rsidRPr="00C74C77">
          <w:rPr>
            <w:rFonts w:ascii="Times New Roman" w:eastAsia="Calibri" w:hAnsi="Times New Roman" w:cs="Times New Roman"/>
            <w:sz w:val="26"/>
            <w:szCs w:val="26"/>
          </w:rPr>
          <w:t>20</w:t>
        </w:r>
        <w:r w:rsidR="00EB38CD" w:rsidRPr="00C74C77">
          <w:rPr>
            <w:rFonts w:ascii="Times New Roman" w:eastAsia="Calibri" w:hAnsi="Times New Roman" w:cs="Times New Roman"/>
            <w:sz w:val="26"/>
            <w:szCs w:val="26"/>
          </w:rPr>
          <w:t>3</w:t>
        </w:r>
        <w:r w:rsidR="0078080C" w:rsidRPr="00C74C77">
          <w:rPr>
            <w:rFonts w:ascii="Times New Roman" w:eastAsia="Calibri" w:hAnsi="Times New Roman" w:cs="Times New Roman"/>
            <w:sz w:val="26"/>
            <w:szCs w:val="26"/>
          </w:rPr>
          <w:t>0 г</w:t>
        </w:r>
      </w:smartTag>
      <w:r w:rsidR="0078080C" w:rsidRPr="00C74C77">
        <w:rPr>
          <w:rFonts w:ascii="Times New Roman" w:eastAsia="Calibri" w:hAnsi="Times New Roman" w:cs="Times New Roman"/>
          <w:sz w:val="26"/>
          <w:szCs w:val="26"/>
        </w:rPr>
        <w:t xml:space="preserve">. </w:t>
      </w:r>
      <w:r w:rsidRPr="00C74C77">
        <w:rPr>
          <w:rFonts w:ascii="Times New Roman" w:hAnsi="Times New Roman" w:cs="Times New Roman"/>
          <w:sz w:val="26"/>
          <w:szCs w:val="26"/>
        </w:rPr>
        <w:t xml:space="preserve">на территории </w:t>
      </w:r>
      <w:r w:rsidR="00B72FE5" w:rsidRPr="00C74C77">
        <w:rPr>
          <w:rFonts w:ascii="Times New Roman" w:hAnsi="Times New Roman" w:cs="Times New Roman"/>
          <w:sz w:val="26"/>
          <w:szCs w:val="26"/>
        </w:rPr>
        <w:t>Зеленоградск</w:t>
      </w:r>
      <w:r w:rsidR="004A191B" w:rsidRPr="00C74C77">
        <w:rPr>
          <w:rFonts w:ascii="Times New Roman" w:hAnsi="Times New Roman" w:cs="Times New Roman"/>
          <w:sz w:val="26"/>
          <w:szCs w:val="26"/>
        </w:rPr>
        <w:t>ого городского округа строительства, и реконструкция объектов социального обслуживания не планируется</w:t>
      </w:r>
      <w:r w:rsidR="00EB38CD" w:rsidRPr="00C74C77">
        <w:rPr>
          <w:rFonts w:ascii="Times New Roman" w:eastAsia="Calibri" w:hAnsi="Times New Roman" w:cs="Times New Roman"/>
          <w:sz w:val="26"/>
          <w:szCs w:val="26"/>
        </w:rPr>
        <w:t>.</w:t>
      </w:r>
    </w:p>
    <w:p w:rsidR="00EB38CD" w:rsidRPr="00C74C77" w:rsidRDefault="00EB38CD" w:rsidP="00EB38CD">
      <w:pPr>
        <w:pStyle w:val="aa"/>
        <w:spacing w:after="0" w:line="240" w:lineRule="auto"/>
        <w:ind w:left="0" w:firstLine="709"/>
        <w:jc w:val="both"/>
        <w:rPr>
          <w:rFonts w:ascii="Times New Roman" w:eastAsiaTheme="majorEastAsia" w:hAnsi="Times New Roman" w:cs="Times New Roman"/>
          <w:bCs/>
          <w:sz w:val="26"/>
          <w:szCs w:val="26"/>
        </w:rPr>
      </w:pPr>
    </w:p>
    <w:p w:rsidR="003209E3" w:rsidRPr="00C74C77" w:rsidRDefault="003209E3" w:rsidP="0026487E">
      <w:pPr>
        <w:pStyle w:val="aa"/>
        <w:numPr>
          <w:ilvl w:val="2"/>
          <w:numId w:val="6"/>
        </w:numPr>
        <w:spacing w:after="0" w:line="240" w:lineRule="auto"/>
        <w:jc w:val="center"/>
        <w:outlineLvl w:val="2"/>
        <w:rPr>
          <w:rFonts w:ascii="Times New Roman" w:eastAsiaTheme="majorEastAsia" w:hAnsi="Times New Roman" w:cs="Times New Roman"/>
          <w:b/>
          <w:bCs/>
          <w:sz w:val="26"/>
          <w:szCs w:val="26"/>
        </w:rPr>
      </w:pPr>
      <w:bookmarkStart w:id="25" w:name="_Toc52196886"/>
      <w:r w:rsidRPr="00C74C77">
        <w:rPr>
          <w:rFonts w:ascii="Times New Roman" w:eastAsiaTheme="majorEastAsia" w:hAnsi="Times New Roman" w:cs="Times New Roman"/>
          <w:b/>
          <w:bCs/>
          <w:sz w:val="26"/>
          <w:szCs w:val="26"/>
        </w:rPr>
        <w:t>Развитие системы культурного обслуживания</w:t>
      </w:r>
      <w:bookmarkEnd w:id="25"/>
    </w:p>
    <w:p w:rsidR="003209E3" w:rsidRPr="00C74C77" w:rsidRDefault="003209E3" w:rsidP="00220BE1">
      <w:pPr>
        <w:pStyle w:val="aa"/>
        <w:spacing w:after="0" w:line="240" w:lineRule="auto"/>
        <w:ind w:left="0" w:firstLine="709"/>
        <w:rPr>
          <w:rFonts w:ascii="Times New Roman" w:eastAsiaTheme="majorEastAsia" w:hAnsi="Times New Roman" w:cs="Times New Roman"/>
          <w:bCs/>
          <w:sz w:val="26"/>
          <w:szCs w:val="26"/>
        </w:rPr>
      </w:pPr>
    </w:p>
    <w:p w:rsidR="009C5689" w:rsidRPr="00C74C77" w:rsidRDefault="009C5689" w:rsidP="00C74C77">
      <w:pPr>
        <w:tabs>
          <w:tab w:val="left" w:pos="0"/>
          <w:tab w:val="left" w:pos="993"/>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Для развития культурно-досуговой деятельности в поселении необходимо создание условий для активного отдыха. Современные организационные формы досуговых учреждений -многофункциональные комплексы, с совмещением культурно-развлекательных, спортивно-оздоровительных, деловых и торговых функций создадут условия для полноценного и разнообразного отдыха.</w:t>
      </w:r>
    </w:p>
    <w:p w:rsidR="00F24345" w:rsidRPr="00C74C77" w:rsidRDefault="00F24345" w:rsidP="00C74C77">
      <w:pPr>
        <w:tabs>
          <w:tab w:val="left" w:pos="0"/>
          <w:tab w:val="left" w:pos="993"/>
          <w:tab w:val="left" w:pos="1134"/>
        </w:tabs>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Основные мероприятия генерального плана в области развития системы культурного обслуживания:</w:t>
      </w:r>
    </w:p>
    <w:p w:rsidR="00EC15DB" w:rsidRPr="00C74C77" w:rsidRDefault="00EC15DB" w:rsidP="00C74C77">
      <w:pPr>
        <w:pStyle w:val="aa"/>
        <w:numPr>
          <w:ilvl w:val="0"/>
          <w:numId w:val="50"/>
        </w:numPr>
        <w:spacing w:after="0" w:line="240" w:lineRule="auto"/>
        <w:ind w:left="0" w:firstLine="709"/>
        <w:jc w:val="both"/>
        <w:rPr>
          <w:rFonts w:ascii="Times New Roman" w:hAnsi="Times New Roman" w:cs="Times New Roman"/>
          <w:sz w:val="26"/>
          <w:szCs w:val="26"/>
        </w:rPr>
      </w:pPr>
      <w:r w:rsidRPr="00C74C77">
        <w:rPr>
          <w:rFonts w:ascii="Times New Roman" w:eastAsia="Times New Roman" w:hAnsi="Times New Roman" w:cs="Times New Roman"/>
          <w:sz w:val="26"/>
          <w:szCs w:val="26"/>
          <w:lang w:eastAsia="ru-RU"/>
        </w:rPr>
        <w:t xml:space="preserve">капитальный ремонт/ реконструкция </w:t>
      </w:r>
      <w:r w:rsidRPr="00C74C77">
        <w:rPr>
          <w:rFonts w:ascii="Times New Roman" w:hAnsi="Times New Roman" w:cs="Times New Roman"/>
          <w:sz w:val="26"/>
          <w:szCs w:val="26"/>
        </w:rPr>
        <w:t xml:space="preserve">Зеленоградской городской библиотекиим Ю.Н. Куранова, </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капитальный ремонт/ реконструкция </w:t>
      </w:r>
      <w:r w:rsidRPr="00C74C77">
        <w:rPr>
          <w:rFonts w:ascii="Times New Roman" w:hAnsi="Times New Roman" w:cs="Times New Roman"/>
          <w:sz w:val="26"/>
          <w:szCs w:val="26"/>
        </w:rPr>
        <w:t>Зеленоградской городской детской библиотеки</w:t>
      </w:r>
      <w:r w:rsidRPr="00C74C77">
        <w:rPr>
          <w:rFonts w:ascii="Times New Roman" w:eastAsia="Times New Roman" w:hAnsi="Times New Roman" w:cs="Times New Roman"/>
          <w:sz w:val="26"/>
          <w:szCs w:val="26"/>
          <w:lang w:eastAsia="ru-RU"/>
        </w:rPr>
        <w:t xml:space="preserve"> </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lastRenderedPageBreak/>
        <w:t>строительство библиотеки на 110 тыс.ед. хранения, Клинцовка (в первых этажах жилых многоэтажных зданий)</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реконструкция (расширение) здания библиотеки в п. Переславское (15 тыс томов), </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реконструкция (расширение) здания библиотеки в п. Откосово (10 тыс. томов), </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реконструкция (расширение) здания библиотеки в п. Холмогоровка (10 тыс. томов), </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реконструкция (расширение) здания библиотеки в п. Кострово (15 тыс. томов)</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реконструкция библиотеки в пос. Красноторовка</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строительство культурно-развлекательного центра на 700 мест, Вишнёвое-Малиновка (въезд);</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строительство "Дома молодёжи" на 700 мест, Вишнёвое-Малиновка (центр);</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строительство культурно-развлекательного мегацентра на 1000 мест, Клинцовка;</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строительство досугового центра на</w:t>
      </w:r>
      <w:r w:rsidR="00B552AC">
        <w:rPr>
          <w:rFonts w:ascii="Times New Roman" w:eastAsia="Times New Roman" w:hAnsi="Times New Roman" w:cs="Times New Roman"/>
          <w:sz w:val="26"/>
          <w:szCs w:val="26"/>
          <w:lang w:eastAsia="ru-RU"/>
        </w:rPr>
        <w:t xml:space="preserve"> 400 мест, Вишнёвое-Малиновка </w:t>
      </w:r>
      <w:r w:rsidRPr="00C74C77">
        <w:rPr>
          <w:rFonts w:ascii="Times New Roman" w:eastAsia="Times New Roman" w:hAnsi="Times New Roman" w:cs="Times New Roman"/>
          <w:sz w:val="26"/>
          <w:szCs w:val="26"/>
          <w:lang w:eastAsia="ru-RU"/>
        </w:rPr>
        <w:t>(северо-западная часть);</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строительство досугового центра на 200 мест, Сосновка </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строительство Дома культуры с библиотекой в пос. Грачёвка, 150 мест</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строительство Дома культуры в пос. Поваровка, 150 мест</w:t>
      </w:r>
    </w:p>
    <w:p w:rsidR="00EC15DB" w:rsidRPr="00C74C77" w:rsidRDefault="00EC15DB" w:rsidP="00C74C77">
      <w:pPr>
        <w:pStyle w:val="aa"/>
        <w:numPr>
          <w:ilvl w:val="0"/>
          <w:numId w:val="50"/>
        </w:numPr>
        <w:spacing w:after="0" w:line="240" w:lineRule="auto"/>
        <w:ind w:left="0"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реконструкция Дома культуры в пос. Красноторовка</w:t>
      </w:r>
    </w:p>
    <w:p w:rsidR="006C556E" w:rsidRPr="00C74C77" w:rsidRDefault="006C556E" w:rsidP="00220BE1">
      <w:pPr>
        <w:pStyle w:val="aa"/>
        <w:spacing w:after="0" w:line="240" w:lineRule="auto"/>
        <w:ind w:left="0" w:firstLine="709"/>
        <w:rPr>
          <w:rFonts w:ascii="Times New Roman" w:eastAsiaTheme="majorEastAsia" w:hAnsi="Times New Roman" w:cs="Times New Roman"/>
          <w:bCs/>
          <w:sz w:val="26"/>
          <w:szCs w:val="26"/>
        </w:rPr>
      </w:pPr>
    </w:p>
    <w:p w:rsidR="003209E3" w:rsidRPr="00C74C77" w:rsidRDefault="003209E3" w:rsidP="0026487E">
      <w:pPr>
        <w:pStyle w:val="aa"/>
        <w:numPr>
          <w:ilvl w:val="2"/>
          <w:numId w:val="6"/>
        </w:numPr>
        <w:spacing w:after="0" w:line="240" w:lineRule="auto"/>
        <w:jc w:val="center"/>
        <w:outlineLvl w:val="2"/>
        <w:rPr>
          <w:rFonts w:ascii="Times New Roman" w:eastAsiaTheme="majorEastAsia" w:hAnsi="Times New Roman" w:cs="Times New Roman"/>
          <w:b/>
          <w:bCs/>
          <w:sz w:val="26"/>
          <w:szCs w:val="26"/>
        </w:rPr>
      </w:pPr>
      <w:bookmarkStart w:id="26" w:name="_Toc52196887"/>
      <w:r w:rsidRPr="00C74C77">
        <w:rPr>
          <w:rFonts w:ascii="Times New Roman" w:eastAsiaTheme="majorEastAsia" w:hAnsi="Times New Roman" w:cs="Times New Roman"/>
          <w:b/>
          <w:bCs/>
          <w:sz w:val="26"/>
          <w:szCs w:val="26"/>
        </w:rPr>
        <w:t>Развитие физической культуры и массового спорта</w:t>
      </w:r>
      <w:bookmarkEnd w:id="26"/>
    </w:p>
    <w:p w:rsidR="00673596" w:rsidRPr="00C74C77" w:rsidRDefault="00673596" w:rsidP="00673596">
      <w:pPr>
        <w:tabs>
          <w:tab w:val="left" w:pos="851"/>
          <w:tab w:val="left" w:pos="993"/>
        </w:tabs>
        <w:spacing w:after="0" w:line="240" w:lineRule="auto"/>
        <w:ind w:firstLine="709"/>
        <w:jc w:val="both"/>
        <w:rPr>
          <w:rFonts w:ascii="Times New Roman" w:hAnsi="Times New Roman" w:cs="Times New Roman"/>
          <w:bCs/>
          <w:snapToGrid w:val="0"/>
          <w:sz w:val="26"/>
          <w:szCs w:val="26"/>
        </w:rPr>
      </w:pPr>
    </w:p>
    <w:p w:rsidR="00673596" w:rsidRPr="00C74C77" w:rsidRDefault="00673596" w:rsidP="00673596">
      <w:pPr>
        <w:tabs>
          <w:tab w:val="left" w:pos="0"/>
        </w:tabs>
        <w:spacing w:after="0" w:line="240" w:lineRule="auto"/>
        <w:ind w:firstLine="851"/>
        <w:jc w:val="both"/>
        <w:rPr>
          <w:rFonts w:ascii="Times New Roman" w:hAnsi="Times New Roman" w:cs="Times New Roman"/>
          <w:bCs/>
          <w:snapToGrid w:val="0"/>
          <w:sz w:val="26"/>
          <w:szCs w:val="26"/>
        </w:rPr>
      </w:pPr>
      <w:r w:rsidRPr="00C74C77">
        <w:rPr>
          <w:rFonts w:ascii="Times New Roman" w:hAnsi="Times New Roman" w:cs="Times New Roman"/>
          <w:bCs/>
          <w:snapToGrid w:val="0"/>
          <w:sz w:val="26"/>
          <w:szCs w:val="26"/>
        </w:rPr>
        <w:t>Основными задачами развития системы физической культуры и массового спорта являются:</w:t>
      </w:r>
    </w:p>
    <w:p w:rsidR="00673596" w:rsidRPr="00C74C77" w:rsidRDefault="00673596" w:rsidP="00AF114A">
      <w:pPr>
        <w:pStyle w:val="afff"/>
        <w:numPr>
          <w:ilvl w:val="0"/>
          <w:numId w:val="47"/>
        </w:numPr>
        <w:tabs>
          <w:tab w:val="left" w:pos="0"/>
          <w:tab w:val="left" w:pos="2835"/>
          <w:tab w:val="left" w:pos="4536"/>
        </w:tabs>
        <w:spacing w:after="0"/>
        <w:ind w:left="0" w:firstLine="851"/>
        <w:jc w:val="both"/>
        <w:rPr>
          <w:sz w:val="26"/>
          <w:szCs w:val="26"/>
        </w:rPr>
      </w:pPr>
      <w:r w:rsidRPr="00C74C77">
        <w:rPr>
          <w:sz w:val="26"/>
          <w:szCs w:val="26"/>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rsidR="00673596" w:rsidRPr="00C74C77" w:rsidRDefault="00673596" w:rsidP="00AF114A">
      <w:pPr>
        <w:pStyle w:val="afff"/>
        <w:numPr>
          <w:ilvl w:val="0"/>
          <w:numId w:val="47"/>
        </w:numPr>
        <w:tabs>
          <w:tab w:val="left" w:pos="0"/>
          <w:tab w:val="left" w:pos="2835"/>
          <w:tab w:val="left" w:pos="4536"/>
        </w:tabs>
        <w:spacing w:after="0"/>
        <w:ind w:left="0" w:firstLine="851"/>
        <w:jc w:val="both"/>
        <w:rPr>
          <w:sz w:val="26"/>
          <w:szCs w:val="26"/>
        </w:rPr>
      </w:pPr>
      <w:r w:rsidRPr="00C74C77">
        <w:rPr>
          <w:sz w:val="26"/>
          <w:szCs w:val="26"/>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rsidR="00673596" w:rsidRPr="00C74C77" w:rsidRDefault="00673596" w:rsidP="00AF114A">
      <w:pPr>
        <w:pStyle w:val="afff"/>
        <w:numPr>
          <w:ilvl w:val="0"/>
          <w:numId w:val="47"/>
        </w:numPr>
        <w:tabs>
          <w:tab w:val="left" w:pos="0"/>
          <w:tab w:val="left" w:pos="2835"/>
          <w:tab w:val="left" w:pos="4536"/>
        </w:tabs>
        <w:spacing w:after="0"/>
        <w:ind w:left="0" w:firstLine="851"/>
        <w:jc w:val="both"/>
        <w:rPr>
          <w:sz w:val="26"/>
          <w:szCs w:val="26"/>
        </w:rPr>
      </w:pPr>
      <w:r w:rsidRPr="00C74C77">
        <w:rPr>
          <w:sz w:val="26"/>
          <w:szCs w:val="26"/>
        </w:rPr>
        <w:t>совершенствование форм организации физкультурно-оздоровительной и спортивно-массовой работы среди различных категорий и групп населения;</w:t>
      </w:r>
    </w:p>
    <w:p w:rsidR="00673596" w:rsidRPr="00C74C77" w:rsidRDefault="00673596" w:rsidP="00AF114A">
      <w:pPr>
        <w:pStyle w:val="afff"/>
        <w:numPr>
          <w:ilvl w:val="0"/>
          <w:numId w:val="47"/>
        </w:numPr>
        <w:tabs>
          <w:tab w:val="left" w:pos="0"/>
          <w:tab w:val="left" w:pos="2835"/>
          <w:tab w:val="left" w:pos="4536"/>
        </w:tabs>
        <w:spacing w:after="0"/>
        <w:ind w:left="0" w:firstLine="851"/>
        <w:jc w:val="both"/>
        <w:rPr>
          <w:sz w:val="26"/>
          <w:szCs w:val="26"/>
        </w:rPr>
      </w:pPr>
      <w:r w:rsidRPr="00C74C77">
        <w:rPr>
          <w:sz w:val="26"/>
          <w:szCs w:val="26"/>
        </w:rPr>
        <w:t>создание сети физкультурно-оздоровительных и спортивных сооружений, доступных для различных социально-демографических групп населения;</w:t>
      </w:r>
    </w:p>
    <w:p w:rsidR="00673596" w:rsidRPr="00C74C77" w:rsidRDefault="00673596" w:rsidP="00AF114A">
      <w:pPr>
        <w:pStyle w:val="afff"/>
        <w:numPr>
          <w:ilvl w:val="0"/>
          <w:numId w:val="47"/>
        </w:numPr>
        <w:tabs>
          <w:tab w:val="left" w:pos="0"/>
          <w:tab w:val="left" w:pos="2835"/>
          <w:tab w:val="left" w:pos="4536"/>
        </w:tabs>
        <w:spacing w:after="0"/>
        <w:ind w:left="0" w:firstLine="851"/>
        <w:jc w:val="both"/>
        <w:rPr>
          <w:sz w:val="26"/>
          <w:szCs w:val="26"/>
        </w:rPr>
      </w:pPr>
      <w:r w:rsidRPr="00C74C77">
        <w:rPr>
          <w:sz w:val="26"/>
          <w:szCs w:val="26"/>
        </w:rPr>
        <w:t>укрепление материально-технической базы спорта.</w:t>
      </w:r>
    </w:p>
    <w:p w:rsidR="0009179D" w:rsidRPr="00C74C77" w:rsidRDefault="0009179D" w:rsidP="00673596">
      <w:pPr>
        <w:tabs>
          <w:tab w:val="left" w:pos="0"/>
          <w:tab w:val="left" w:pos="1134"/>
        </w:tabs>
        <w:spacing w:after="0" w:line="240" w:lineRule="auto"/>
        <w:ind w:firstLine="851"/>
        <w:jc w:val="both"/>
        <w:rPr>
          <w:rFonts w:ascii="Times New Roman" w:hAnsi="Times New Roman" w:cs="Times New Roman"/>
          <w:i/>
          <w:sz w:val="26"/>
          <w:szCs w:val="26"/>
        </w:rPr>
      </w:pPr>
      <w:r w:rsidRPr="00C74C77">
        <w:rPr>
          <w:rFonts w:ascii="Times New Roman" w:hAnsi="Times New Roman" w:cs="Times New Roman"/>
          <w:i/>
          <w:sz w:val="26"/>
          <w:szCs w:val="26"/>
        </w:rPr>
        <w:t>Основные мероприятия генерального плана на первую очередь в области развития системы физической культуры и спорта:</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реконструкция существующего стадиона в г. Зеленоградске, </w:t>
      </w:r>
      <w:smartTag w:uri="urn:schemas-microsoft-com:office:smarttags" w:element="metricconverter">
        <w:smartTagPr>
          <w:attr w:name="ProductID" w:val="1,1 га"/>
        </w:smartTagPr>
        <w:r w:rsidRPr="00C74C77">
          <w:rPr>
            <w:rFonts w:ascii="Times New Roman" w:hAnsi="Times New Roman" w:cs="Times New Roman"/>
            <w:sz w:val="26"/>
            <w:szCs w:val="26"/>
          </w:rPr>
          <w:t>1,1 га</w:t>
        </w:r>
      </w:smartTag>
      <w:r w:rsidRPr="00C74C77">
        <w:rPr>
          <w:rFonts w:ascii="Times New Roman" w:hAnsi="Times New Roman" w:cs="Times New Roman"/>
          <w:sz w:val="26"/>
          <w:szCs w:val="26"/>
        </w:rPr>
        <w:t>;</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стадиона, </w:t>
      </w:r>
      <w:smartTag w:uri="urn:schemas-microsoft-com:office:smarttags" w:element="metricconverter">
        <w:smartTagPr>
          <w:attr w:name="ProductID" w:val="3,8 га"/>
        </w:smartTagPr>
        <w:r w:rsidRPr="00C74C77">
          <w:rPr>
            <w:rFonts w:ascii="Times New Roman" w:hAnsi="Times New Roman" w:cs="Times New Roman"/>
            <w:sz w:val="26"/>
            <w:szCs w:val="26"/>
          </w:rPr>
          <w:t>3,8 га</w:t>
        </w:r>
      </w:smartTag>
      <w:r w:rsidRPr="00C74C77">
        <w:rPr>
          <w:rFonts w:ascii="Times New Roman" w:hAnsi="Times New Roman" w:cs="Times New Roman"/>
          <w:sz w:val="26"/>
          <w:szCs w:val="26"/>
        </w:rPr>
        <w:t>, Вишнёвое-Малиновка (центр);</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спортплощадок: Вишнёвое-Малиновка (центр), </w:t>
      </w:r>
      <w:smartTag w:uri="urn:schemas-microsoft-com:office:smarttags" w:element="metricconverter">
        <w:smartTagPr>
          <w:attr w:name="ProductID" w:val="2 га"/>
        </w:smartTagPr>
        <w:r w:rsidRPr="00C74C77">
          <w:rPr>
            <w:rFonts w:ascii="Times New Roman" w:hAnsi="Times New Roman" w:cs="Times New Roman"/>
            <w:sz w:val="26"/>
            <w:szCs w:val="26"/>
          </w:rPr>
          <w:t>2 га</w:t>
        </w:r>
      </w:smartTag>
      <w:r w:rsidRPr="00C74C77">
        <w:rPr>
          <w:rFonts w:ascii="Times New Roman" w:hAnsi="Times New Roman" w:cs="Times New Roman"/>
          <w:sz w:val="26"/>
          <w:szCs w:val="26"/>
        </w:rPr>
        <w:t xml:space="preserve">; Клинцовка, </w:t>
      </w:r>
      <w:smartTag w:uri="urn:schemas-microsoft-com:office:smarttags" w:element="metricconverter">
        <w:smartTagPr>
          <w:attr w:name="ProductID" w:val="1 га"/>
        </w:smartTagPr>
        <w:r w:rsidRPr="00C74C77">
          <w:rPr>
            <w:rFonts w:ascii="Times New Roman" w:hAnsi="Times New Roman" w:cs="Times New Roman"/>
            <w:sz w:val="26"/>
            <w:szCs w:val="26"/>
          </w:rPr>
          <w:t>1 га</w:t>
        </w:r>
      </w:smartTag>
      <w:r w:rsidRPr="00C74C77">
        <w:rPr>
          <w:rFonts w:ascii="Times New Roman" w:hAnsi="Times New Roman" w:cs="Times New Roman"/>
          <w:sz w:val="26"/>
          <w:szCs w:val="26"/>
        </w:rPr>
        <w:t xml:space="preserve"> , в г. Зеленоградске, </w:t>
      </w:r>
      <w:smartTag w:uri="urn:schemas-microsoft-com:office:smarttags" w:element="metricconverter">
        <w:smartTagPr>
          <w:attr w:name="ProductID" w:val="1 га"/>
        </w:smartTagPr>
        <w:r w:rsidRPr="00C74C77">
          <w:rPr>
            <w:rFonts w:ascii="Times New Roman" w:hAnsi="Times New Roman" w:cs="Times New Roman"/>
            <w:sz w:val="26"/>
            <w:szCs w:val="26"/>
          </w:rPr>
          <w:t>1 га</w:t>
        </w:r>
      </w:smartTag>
      <w:r w:rsidRPr="00C74C77">
        <w:rPr>
          <w:rFonts w:ascii="Times New Roman" w:hAnsi="Times New Roman" w:cs="Times New Roman"/>
          <w:sz w:val="26"/>
          <w:szCs w:val="26"/>
        </w:rPr>
        <w:t>;</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спортивных комплексов с бассейном: 400 м²/250 м² зеркала воды, Клинцовка (южная часть); 500 м²/450 м² зеркала воды, Клинцовка (на центральной въездной магистрали); 450 м²/300 м² зеркала воды, Вишнёвое-Малиновка (центр); 300 м²/250 м² зеркала воды, Вишнёвое-Малиновка (северо-западная часть);</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спортзала, </w:t>
      </w:r>
      <w:smartTag w:uri="urn:schemas-microsoft-com:office:smarttags" w:element="metricconverter">
        <w:smartTagPr>
          <w:attr w:name="ProductID" w:val="150 м²"/>
        </w:smartTagPr>
        <w:r w:rsidRPr="00C74C77">
          <w:rPr>
            <w:rFonts w:ascii="Times New Roman" w:hAnsi="Times New Roman" w:cs="Times New Roman"/>
            <w:sz w:val="26"/>
            <w:szCs w:val="26"/>
          </w:rPr>
          <w:t>150 м²</w:t>
        </w:r>
      </w:smartTag>
      <w:r w:rsidRPr="00C74C77">
        <w:rPr>
          <w:rFonts w:ascii="Times New Roman" w:hAnsi="Times New Roman" w:cs="Times New Roman"/>
          <w:sz w:val="26"/>
          <w:szCs w:val="26"/>
        </w:rPr>
        <w:t>, Сосновка;</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lastRenderedPageBreak/>
        <w:t>строительство яхт-клуба в г. Зеленоградске (ул. Тургенева);</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аквапарка, Вишнёвое-Малиновка (въезд);</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w:t>
      </w:r>
      <w:r w:rsidR="00B53258">
        <w:rPr>
          <w:rFonts w:ascii="Times New Roman" w:hAnsi="Times New Roman" w:cs="Times New Roman"/>
          <w:sz w:val="26"/>
          <w:szCs w:val="26"/>
        </w:rPr>
        <w:t>о</w:t>
      </w:r>
      <w:r w:rsidRPr="00C74C77">
        <w:rPr>
          <w:rFonts w:ascii="Times New Roman" w:hAnsi="Times New Roman" w:cs="Times New Roman"/>
          <w:sz w:val="26"/>
          <w:szCs w:val="26"/>
        </w:rPr>
        <w:t xml:space="preserve"> при школы в пос. Коврово предусмотреть спортивный комплекс закрытого типа, учитывая расчетную потребность 1257кв.м. с учетом предлагаемого перспективного увеличения населения и предусмотреть бассейн площадью </w:t>
      </w:r>
      <w:smartTag w:uri="urn:schemas-microsoft-com:office:smarttags" w:element="metricconverter">
        <w:smartTagPr>
          <w:attr w:name="ProductID" w:val="404 кв. м"/>
        </w:smartTagPr>
        <w:r w:rsidRPr="00C74C77">
          <w:rPr>
            <w:rFonts w:ascii="Times New Roman" w:hAnsi="Times New Roman" w:cs="Times New Roman"/>
            <w:sz w:val="26"/>
            <w:szCs w:val="26"/>
          </w:rPr>
          <w:t>404 кв. м</w:t>
        </w:r>
      </w:smartTag>
      <w:r w:rsidRPr="00C74C77">
        <w:rPr>
          <w:rFonts w:ascii="Times New Roman" w:hAnsi="Times New Roman" w:cs="Times New Roman"/>
          <w:sz w:val="26"/>
          <w:szCs w:val="26"/>
        </w:rPr>
        <w:t xml:space="preserve"> поверхности воды.</w:t>
      </w:r>
    </w:p>
    <w:p w:rsidR="003719A3" w:rsidRPr="00C74C77" w:rsidRDefault="00673596"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реконструкция (развитие) спортивно – </w:t>
      </w:r>
      <w:r w:rsidR="00C652CD" w:rsidRPr="00C74C77">
        <w:rPr>
          <w:rFonts w:ascii="Times New Roman" w:hAnsi="Times New Roman" w:cs="Times New Roman"/>
          <w:sz w:val="26"/>
          <w:szCs w:val="26"/>
        </w:rPr>
        <w:t xml:space="preserve">рекреационного объекта в </w:t>
      </w:r>
      <w:r w:rsidR="003719A3" w:rsidRPr="00C74C77">
        <w:rPr>
          <w:rFonts w:ascii="Times New Roman" w:hAnsi="Times New Roman" w:cs="Times New Roman"/>
          <w:sz w:val="26"/>
          <w:szCs w:val="26"/>
        </w:rPr>
        <w:t>пос.</w:t>
      </w:r>
      <w:r w:rsidR="00C652CD" w:rsidRPr="00C74C77">
        <w:rPr>
          <w:rFonts w:ascii="Times New Roman" w:hAnsi="Times New Roman" w:cs="Times New Roman"/>
          <w:sz w:val="26"/>
          <w:szCs w:val="26"/>
        </w:rPr>
        <w:t> </w:t>
      </w:r>
      <w:r w:rsidR="003719A3" w:rsidRPr="00C74C77">
        <w:rPr>
          <w:rFonts w:ascii="Times New Roman" w:hAnsi="Times New Roman" w:cs="Times New Roman"/>
          <w:sz w:val="26"/>
          <w:szCs w:val="26"/>
        </w:rPr>
        <w:t>Логвино.</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физкультурно-оздоровительного комплекса в пос. Поваровка, 500 кв.м;</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спортивных залов 500 кв.м в пос. Красноторовка, пос. Грачёвка;</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футбольного поля в пос. Поваровка, </w:t>
      </w:r>
      <w:smartTag w:uri="urn:schemas-microsoft-com:office:smarttags" w:element="metricconverter">
        <w:smartTagPr>
          <w:attr w:name="ProductID" w:val="0,5 га"/>
        </w:smartTagPr>
        <w:r w:rsidRPr="00C74C77">
          <w:rPr>
            <w:rFonts w:ascii="Times New Roman" w:hAnsi="Times New Roman" w:cs="Times New Roman"/>
            <w:sz w:val="26"/>
            <w:szCs w:val="26"/>
          </w:rPr>
          <w:t>0,5 га</w:t>
        </w:r>
      </w:smartTag>
      <w:r w:rsidRPr="00C74C77">
        <w:rPr>
          <w:rFonts w:ascii="Times New Roman" w:hAnsi="Times New Roman" w:cs="Times New Roman"/>
          <w:sz w:val="26"/>
          <w:szCs w:val="26"/>
        </w:rPr>
        <w:t>;</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стадиона в пос. Красноторовка;</w:t>
      </w:r>
    </w:p>
    <w:p w:rsidR="003719A3" w:rsidRPr="00C74C77" w:rsidRDefault="003719A3"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спортивной площадки в пос. Грачёвка.</w:t>
      </w:r>
    </w:p>
    <w:p w:rsidR="003719A3" w:rsidRPr="00C74C77" w:rsidRDefault="00673596" w:rsidP="00B53258">
      <w:pPr>
        <w:pStyle w:val="afff7"/>
        <w:tabs>
          <w:tab w:val="left" w:pos="0"/>
          <w:tab w:val="left" w:pos="1134"/>
        </w:tabs>
        <w:ind w:firstLine="709"/>
        <w:jc w:val="both"/>
        <w:rPr>
          <w:rFonts w:ascii="Times New Roman" w:hAnsi="Times New Roman" w:cs="Times New Roman"/>
          <w:sz w:val="26"/>
          <w:szCs w:val="26"/>
        </w:rPr>
      </w:pPr>
      <w:r w:rsidRPr="00C74C77">
        <w:rPr>
          <w:rFonts w:ascii="Times New Roman" w:hAnsi="Times New Roman" w:cs="Times New Roman"/>
          <w:sz w:val="26"/>
          <w:szCs w:val="26"/>
        </w:rPr>
        <w:t>Программой комплексного развития социальной инфраструктуры муниципального образования "Зеленоградский городской округ" предусмотрено строительство и реконструкция, ремонт следующих объектов, относящихся к областям физической культуры и массового спорта в Зеленоградском городском округе:</w:t>
      </w:r>
    </w:p>
    <w:p w:rsidR="00673596" w:rsidRPr="00C74C77" w:rsidRDefault="00673596"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открытой спортивная площадка в пос. Грачёвка;</w:t>
      </w:r>
    </w:p>
    <w:p w:rsidR="00673596" w:rsidRPr="00C74C77" w:rsidRDefault="00673596"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открытой спортивная площадка в пос. Красноторовка;</w:t>
      </w:r>
    </w:p>
    <w:p w:rsidR="00673596" w:rsidRDefault="00673596"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открытой спортивная площадка в пос. Кострово;</w:t>
      </w:r>
    </w:p>
    <w:p w:rsidR="007F0D2B" w:rsidRDefault="007F0D2B" w:rsidP="007F0D2B">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открытой спортивная площадка в пос. </w:t>
      </w:r>
      <w:r>
        <w:rPr>
          <w:rFonts w:ascii="Times New Roman" w:hAnsi="Times New Roman" w:cs="Times New Roman"/>
          <w:sz w:val="26"/>
          <w:szCs w:val="26"/>
        </w:rPr>
        <w:t>Куликово</w:t>
      </w:r>
      <w:r w:rsidRPr="00C74C77">
        <w:rPr>
          <w:rFonts w:ascii="Times New Roman" w:hAnsi="Times New Roman" w:cs="Times New Roman"/>
          <w:sz w:val="26"/>
          <w:szCs w:val="26"/>
        </w:rPr>
        <w:t>;</w:t>
      </w:r>
    </w:p>
    <w:p w:rsidR="00673596" w:rsidRPr="00C74C77" w:rsidRDefault="00673596"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стадиона пос. Вишнёвое пос. Малиновка (центр);</w:t>
      </w:r>
    </w:p>
    <w:p w:rsidR="00673596" w:rsidRPr="00C74C77" w:rsidRDefault="00673596" w:rsidP="00B53258">
      <w:pPr>
        <w:pStyle w:val="afff7"/>
        <w:numPr>
          <w:ilvl w:val="0"/>
          <w:numId w:val="62"/>
        </w:numPr>
        <w:tabs>
          <w:tab w:val="left" w:pos="0"/>
        </w:tabs>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существующего спортивного зала "Янтарь"</w:t>
      </w:r>
    </w:p>
    <w:p w:rsidR="00673596" w:rsidRPr="00C74C77" w:rsidRDefault="00F71E17" w:rsidP="00B53258">
      <w:pPr>
        <w:pStyle w:val="afff7"/>
        <w:numPr>
          <w:ilvl w:val="0"/>
          <w:numId w:val="62"/>
        </w:numPr>
        <w:tabs>
          <w:tab w:val="left" w:pos="0"/>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строительство </w:t>
      </w:r>
      <w:r w:rsidR="00673596" w:rsidRPr="00C74C77">
        <w:rPr>
          <w:rFonts w:ascii="Times New Roman" w:hAnsi="Times New Roman" w:cs="Times New Roman"/>
          <w:sz w:val="26"/>
          <w:szCs w:val="26"/>
        </w:rPr>
        <w:t>Ледов</w:t>
      </w:r>
      <w:r>
        <w:rPr>
          <w:rFonts w:ascii="Times New Roman" w:hAnsi="Times New Roman" w:cs="Times New Roman"/>
          <w:sz w:val="26"/>
          <w:szCs w:val="26"/>
        </w:rPr>
        <w:t>ого катка</w:t>
      </w:r>
      <w:r w:rsidR="00673596" w:rsidRPr="00C74C77">
        <w:rPr>
          <w:rFonts w:ascii="Times New Roman" w:hAnsi="Times New Roman" w:cs="Times New Roman"/>
          <w:sz w:val="26"/>
          <w:szCs w:val="26"/>
        </w:rPr>
        <w:t xml:space="preserve"> в г. Зеленоградске по ул. Тургенева</w:t>
      </w:r>
    </w:p>
    <w:p w:rsidR="003719A3" w:rsidRPr="00C74C77" w:rsidRDefault="003719A3" w:rsidP="00673596">
      <w:pPr>
        <w:pStyle w:val="afff7"/>
        <w:tabs>
          <w:tab w:val="left" w:pos="0"/>
        </w:tabs>
        <w:ind w:left="851"/>
        <w:jc w:val="both"/>
        <w:rPr>
          <w:rFonts w:ascii="Times New Roman" w:hAnsi="Times New Roman" w:cs="Times New Roman"/>
          <w:sz w:val="26"/>
          <w:szCs w:val="26"/>
        </w:rPr>
      </w:pPr>
    </w:p>
    <w:p w:rsidR="00E2020C" w:rsidRPr="00C74C77" w:rsidRDefault="00E2020C" w:rsidP="00487E0E">
      <w:pPr>
        <w:pStyle w:val="Style128"/>
        <w:widowControl/>
        <w:tabs>
          <w:tab w:val="left" w:pos="993"/>
        </w:tabs>
        <w:spacing w:line="240" w:lineRule="auto"/>
        <w:ind w:firstLine="0"/>
        <w:rPr>
          <w:rStyle w:val="FontStyle284"/>
          <w:sz w:val="26"/>
          <w:szCs w:val="26"/>
        </w:rPr>
      </w:pPr>
    </w:p>
    <w:p w:rsidR="009606C1" w:rsidRPr="00C74C77" w:rsidRDefault="009606C1" w:rsidP="0026487E">
      <w:pPr>
        <w:pStyle w:val="aa"/>
        <w:numPr>
          <w:ilvl w:val="2"/>
          <w:numId w:val="6"/>
        </w:numPr>
        <w:spacing w:after="0" w:line="240" w:lineRule="auto"/>
        <w:jc w:val="center"/>
        <w:outlineLvl w:val="2"/>
        <w:rPr>
          <w:rFonts w:ascii="Times New Roman" w:eastAsiaTheme="majorEastAsia" w:hAnsi="Times New Roman" w:cs="Times New Roman"/>
          <w:b/>
          <w:bCs/>
          <w:sz w:val="26"/>
          <w:szCs w:val="26"/>
        </w:rPr>
      </w:pPr>
      <w:bookmarkStart w:id="27" w:name="_Toc52196888"/>
      <w:r w:rsidRPr="00C74C77">
        <w:rPr>
          <w:rFonts w:ascii="Times New Roman" w:eastAsiaTheme="majorEastAsia" w:hAnsi="Times New Roman" w:cs="Times New Roman"/>
          <w:b/>
          <w:bCs/>
          <w:sz w:val="26"/>
          <w:szCs w:val="26"/>
        </w:rPr>
        <w:t>Развитие торговли, сферы услуг, общественного питания</w:t>
      </w:r>
      <w:bookmarkEnd w:id="27"/>
    </w:p>
    <w:p w:rsidR="009606C1" w:rsidRPr="00C74C77" w:rsidRDefault="009606C1" w:rsidP="00220BE1">
      <w:pPr>
        <w:pStyle w:val="aa"/>
        <w:spacing w:after="0" w:line="240" w:lineRule="auto"/>
        <w:ind w:left="0" w:firstLine="709"/>
        <w:rPr>
          <w:rFonts w:ascii="Times New Roman" w:eastAsiaTheme="majorEastAsia" w:hAnsi="Times New Roman" w:cs="Times New Roman"/>
          <w:bCs/>
          <w:sz w:val="26"/>
          <w:szCs w:val="26"/>
        </w:rPr>
      </w:pPr>
    </w:p>
    <w:p w:rsidR="00EC15DB" w:rsidRPr="00C74C77" w:rsidRDefault="00EC15DB" w:rsidP="00C74C77">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Генеральным планом в соответствии с документами территориального планирования Калининградской области планируется:</w:t>
      </w:r>
    </w:p>
    <w:p w:rsidR="00EC15DB" w:rsidRPr="00C74C77" w:rsidRDefault="00EC15DB" w:rsidP="00C74C77">
      <w:pPr>
        <w:pStyle w:val="aa"/>
        <w:numPr>
          <w:ilvl w:val="0"/>
          <w:numId w:val="51"/>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рыночного комплекса, </w:t>
      </w:r>
      <w:smartTag w:uri="urn:schemas-microsoft-com:office:smarttags" w:element="metricconverter">
        <w:smartTagPr>
          <w:attr w:name="ProductID" w:val="600 м²"/>
        </w:smartTagPr>
        <w:r w:rsidRPr="00C74C77">
          <w:rPr>
            <w:rFonts w:ascii="Times New Roman" w:hAnsi="Times New Roman" w:cs="Times New Roman"/>
            <w:sz w:val="26"/>
            <w:szCs w:val="26"/>
          </w:rPr>
          <w:t>600 м²</w:t>
        </w:r>
      </w:smartTag>
      <w:r w:rsidRPr="00C74C77">
        <w:rPr>
          <w:rFonts w:ascii="Times New Roman" w:hAnsi="Times New Roman" w:cs="Times New Roman"/>
          <w:sz w:val="26"/>
          <w:szCs w:val="26"/>
        </w:rPr>
        <w:t xml:space="preserve"> торговой площади, Клинцовка (на центральной въездной магистрали);</w:t>
      </w:r>
    </w:p>
    <w:p w:rsidR="00EC15DB" w:rsidRPr="00C74C77" w:rsidRDefault="00EC15DB" w:rsidP="00C74C77">
      <w:pPr>
        <w:pStyle w:val="aa"/>
        <w:numPr>
          <w:ilvl w:val="0"/>
          <w:numId w:val="51"/>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банно-оздоровительного комплекса на 120 мест, Клинцовка.</w:t>
      </w:r>
    </w:p>
    <w:p w:rsidR="00EC15DB" w:rsidRPr="00C74C77" w:rsidRDefault="00EC15DB" w:rsidP="00C74C77">
      <w:pPr>
        <w:pStyle w:val="aa"/>
        <w:numPr>
          <w:ilvl w:val="0"/>
          <w:numId w:val="51"/>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торговых центров с предприятиями общественного питания в посёлках Коврово, Заостровье, Муромское и Романово. Совокупная площадь 4 торговых центров должна составлять 6299 кв.метров, в том числе </w:t>
      </w:r>
      <w:smartTag w:uri="urn:schemas-microsoft-com:office:smarttags" w:element="metricconverter">
        <w:smartTagPr>
          <w:attr w:name="ProductID" w:val="4221 кв. метров"/>
        </w:smartTagPr>
        <w:r w:rsidRPr="00C74C77">
          <w:rPr>
            <w:rFonts w:ascii="Times New Roman" w:hAnsi="Times New Roman" w:cs="Times New Roman"/>
            <w:sz w:val="26"/>
            <w:szCs w:val="26"/>
          </w:rPr>
          <w:t>4221 кв. метров</w:t>
        </w:r>
      </w:smartTag>
      <w:r w:rsidRPr="00C74C77">
        <w:rPr>
          <w:rFonts w:ascii="Times New Roman" w:hAnsi="Times New Roman" w:cs="Times New Roman"/>
          <w:sz w:val="26"/>
          <w:szCs w:val="26"/>
        </w:rPr>
        <w:t xml:space="preserve"> торговой площади магазинов продовольственных товаров, 2078 кв.метров торговой площади магазинов не продовольственных товаров</w:t>
      </w:r>
    </w:p>
    <w:p w:rsidR="00EC15DB" w:rsidRPr="00C74C77" w:rsidRDefault="00EC15DB" w:rsidP="00C74C77">
      <w:pPr>
        <w:pStyle w:val="aa"/>
        <w:numPr>
          <w:ilvl w:val="0"/>
          <w:numId w:val="51"/>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размещение предприятий общественного питания - в зданиях торговых центров.</w:t>
      </w:r>
    </w:p>
    <w:p w:rsidR="00EC15DB" w:rsidRPr="00C74C77" w:rsidRDefault="00EC15DB" w:rsidP="00C74C77">
      <w:pPr>
        <w:pStyle w:val="aa"/>
        <w:numPr>
          <w:ilvl w:val="0"/>
          <w:numId w:val="51"/>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бань и саун в поселках Заостровье, Коврово, Мельниково, Муромское и Романово.</w:t>
      </w:r>
    </w:p>
    <w:p w:rsidR="00EC15DB" w:rsidRPr="00C74C77" w:rsidRDefault="00EC15DB" w:rsidP="00C74C77">
      <w:pPr>
        <w:pStyle w:val="aa"/>
        <w:numPr>
          <w:ilvl w:val="0"/>
          <w:numId w:val="51"/>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ярмарочная площадь в п. Красноторовка,</w:t>
      </w:r>
    </w:p>
    <w:p w:rsidR="00EC15DB" w:rsidRPr="00C74C77" w:rsidRDefault="00EC15DB" w:rsidP="00C74C77">
      <w:pPr>
        <w:pStyle w:val="aa"/>
        <w:numPr>
          <w:ilvl w:val="0"/>
          <w:numId w:val="51"/>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ярмарочная площадь и торгово-сервисный центр в п. Русское,</w:t>
      </w:r>
    </w:p>
    <w:p w:rsidR="00EC15DB" w:rsidRPr="00C74C77" w:rsidRDefault="00EC15DB" w:rsidP="00C74C77">
      <w:pPr>
        <w:pStyle w:val="aa"/>
        <w:numPr>
          <w:ilvl w:val="0"/>
          <w:numId w:val="51"/>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торгово-сервисный центр в п. Дворики рядом с промзоной в п. Гусевка,</w:t>
      </w:r>
    </w:p>
    <w:p w:rsidR="005935D3" w:rsidRPr="00C74C77" w:rsidRDefault="00EC15DB" w:rsidP="00C74C77">
      <w:pPr>
        <w:pStyle w:val="aa"/>
        <w:numPr>
          <w:ilvl w:val="0"/>
          <w:numId w:val="51"/>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торговая зона в центре п. Янтаровка</w:t>
      </w:r>
    </w:p>
    <w:p w:rsidR="00EC15DB" w:rsidRPr="00C74C77" w:rsidRDefault="00EC15DB" w:rsidP="00C74C77">
      <w:pPr>
        <w:pStyle w:val="aa"/>
        <w:spacing w:after="0" w:line="240" w:lineRule="auto"/>
        <w:ind w:left="0" w:firstLine="709"/>
        <w:jc w:val="both"/>
        <w:rPr>
          <w:rFonts w:ascii="Times New Roman" w:eastAsiaTheme="majorEastAsia" w:hAnsi="Times New Roman" w:cs="Times New Roman"/>
          <w:bCs/>
          <w:sz w:val="26"/>
          <w:szCs w:val="26"/>
        </w:rPr>
      </w:pPr>
    </w:p>
    <w:p w:rsidR="00E3374B" w:rsidRPr="00C74C77" w:rsidRDefault="00294120" w:rsidP="0026487E">
      <w:pPr>
        <w:pStyle w:val="aa"/>
        <w:numPr>
          <w:ilvl w:val="1"/>
          <w:numId w:val="6"/>
        </w:numPr>
        <w:spacing w:after="0" w:line="240" w:lineRule="auto"/>
        <w:jc w:val="center"/>
        <w:outlineLvl w:val="1"/>
        <w:rPr>
          <w:rFonts w:ascii="Times New Roman" w:eastAsiaTheme="majorEastAsia" w:hAnsi="Times New Roman" w:cs="Times New Roman"/>
          <w:b/>
          <w:bCs/>
          <w:sz w:val="26"/>
          <w:szCs w:val="26"/>
        </w:rPr>
      </w:pPr>
      <w:bookmarkStart w:id="28" w:name="_Toc52196889"/>
      <w:r w:rsidRPr="00C74C77">
        <w:rPr>
          <w:rFonts w:ascii="Times New Roman" w:eastAsiaTheme="majorEastAsia" w:hAnsi="Times New Roman" w:cs="Times New Roman"/>
          <w:b/>
          <w:bCs/>
          <w:sz w:val="26"/>
          <w:szCs w:val="26"/>
        </w:rPr>
        <w:t>Развитие о</w:t>
      </w:r>
      <w:r w:rsidR="005A43CA" w:rsidRPr="00C74C77">
        <w:rPr>
          <w:rFonts w:ascii="Times New Roman" w:eastAsiaTheme="majorEastAsia" w:hAnsi="Times New Roman" w:cs="Times New Roman"/>
          <w:b/>
          <w:bCs/>
          <w:sz w:val="26"/>
          <w:szCs w:val="26"/>
        </w:rPr>
        <w:t>бъект</w:t>
      </w:r>
      <w:r w:rsidRPr="00C74C77">
        <w:rPr>
          <w:rFonts w:ascii="Times New Roman" w:eastAsiaTheme="majorEastAsia" w:hAnsi="Times New Roman" w:cs="Times New Roman"/>
          <w:b/>
          <w:bCs/>
          <w:sz w:val="26"/>
          <w:szCs w:val="26"/>
        </w:rPr>
        <w:t>ов</w:t>
      </w:r>
      <w:r w:rsidR="00E3374B" w:rsidRPr="00C74C77">
        <w:rPr>
          <w:rFonts w:ascii="Times New Roman" w:eastAsiaTheme="majorEastAsia" w:hAnsi="Times New Roman" w:cs="Times New Roman"/>
          <w:b/>
          <w:bCs/>
          <w:sz w:val="26"/>
          <w:szCs w:val="26"/>
        </w:rPr>
        <w:t xml:space="preserve"> массового отдыха, благоустройства и озеленения</w:t>
      </w:r>
      <w:bookmarkEnd w:id="28"/>
    </w:p>
    <w:p w:rsidR="00E3374B" w:rsidRPr="00C74C77" w:rsidRDefault="00E3374B" w:rsidP="00220BE1">
      <w:pPr>
        <w:pStyle w:val="aa"/>
        <w:spacing w:after="0" w:line="240" w:lineRule="auto"/>
        <w:ind w:left="0" w:firstLine="709"/>
        <w:rPr>
          <w:rFonts w:ascii="Times New Roman" w:eastAsiaTheme="majorEastAsia" w:hAnsi="Times New Roman" w:cs="Times New Roman"/>
          <w:bCs/>
          <w:sz w:val="26"/>
          <w:szCs w:val="26"/>
        </w:rPr>
      </w:pPr>
    </w:p>
    <w:p w:rsidR="00692AF5" w:rsidRPr="00C74C77" w:rsidRDefault="00692AF5" w:rsidP="0026487E">
      <w:pPr>
        <w:pStyle w:val="aa"/>
        <w:numPr>
          <w:ilvl w:val="2"/>
          <w:numId w:val="6"/>
        </w:numPr>
        <w:spacing w:after="0" w:line="240" w:lineRule="auto"/>
        <w:jc w:val="center"/>
        <w:outlineLvl w:val="2"/>
        <w:rPr>
          <w:rFonts w:ascii="Times New Roman" w:hAnsi="Times New Roman" w:cs="Times New Roman"/>
          <w:b/>
          <w:sz w:val="26"/>
          <w:szCs w:val="26"/>
        </w:rPr>
      </w:pPr>
      <w:bookmarkStart w:id="29" w:name="_Toc52196890"/>
      <w:r w:rsidRPr="00C74C77">
        <w:rPr>
          <w:rFonts w:ascii="Times New Roman" w:hAnsi="Times New Roman" w:cs="Times New Roman"/>
          <w:b/>
          <w:sz w:val="26"/>
          <w:szCs w:val="26"/>
        </w:rPr>
        <w:t>Благоустройство</w:t>
      </w:r>
      <w:bookmarkEnd w:id="29"/>
    </w:p>
    <w:p w:rsidR="00692AF5" w:rsidRPr="00C74C77" w:rsidRDefault="00692AF5" w:rsidP="00220BE1">
      <w:pPr>
        <w:spacing w:after="0" w:line="240" w:lineRule="auto"/>
        <w:ind w:firstLine="709"/>
        <w:jc w:val="both"/>
        <w:rPr>
          <w:rFonts w:ascii="Times New Roman" w:hAnsi="Times New Roman" w:cs="Times New Roman"/>
          <w:sz w:val="26"/>
          <w:szCs w:val="26"/>
        </w:rPr>
      </w:pPr>
    </w:p>
    <w:p w:rsidR="00FA03ED" w:rsidRPr="00C74C77" w:rsidRDefault="00C671E0" w:rsidP="00C671E0">
      <w:pPr>
        <w:autoSpaceDE w:val="0"/>
        <w:autoSpaceDN w:val="0"/>
        <w:adjustRightInd w:val="0"/>
        <w:spacing w:after="0" w:line="240" w:lineRule="auto"/>
        <w:ind w:firstLine="709"/>
        <w:jc w:val="both"/>
        <w:rPr>
          <w:rFonts w:ascii="Times New Roman" w:eastAsiaTheme="majorEastAsia" w:hAnsi="Times New Roman" w:cs="Times New Roman"/>
          <w:sz w:val="26"/>
          <w:szCs w:val="26"/>
        </w:rPr>
      </w:pPr>
      <w:r w:rsidRPr="00C74C77">
        <w:rPr>
          <w:rFonts w:ascii="Times New Roman" w:eastAsiaTheme="majorEastAsia" w:hAnsi="Times New Roman" w:cs="Times New Roman"/>
          <w:sz w:val="26"/>
          <w:szCs w:val="26"/>
        </w:rPr>
        <w:t>Администрацией муниципального образования «</w:t>
      </w:r>
      <w:r w:rsidR="00B72FE5" w:rsidRPr="00C74C77">
        <w:rPr>
          <w:rFonts w:ascii="Times New Roman" w:eastAsiaTheme="majorEastAsia" w:hAnsi="Times New Roman" w:cs="Times New Roman"/>
          <w:sz w:val="26"/>
          <w:szCs w:val="26"/>
        </w:rPr>
        <w:t>Зеленоградский</w:t>
      </w:r>
      <w:r w:rsidRPr="00C74C77">
        <w:rPr>
          <w:rFonts w:ascii="Times New Roman" w:eastAsiaTheme="majorEastAsia" w:hAnsi="Times New Roman" w:cs="Times New Roman"/>
          <w:sz w:val="26"/>
          <w:szCs w:val="26"/>
        </w:rPr>
        <w:t xml:space="preserve"> городской округ» разработаны </w:t>
      </w:r>
      <w:r w:rsidR="00FA03ED" w:rsidRPr="00C74C77">
        <w:rPr>
          <w:rFonts w:ascii="Times New Roman" w:eastAsiaTheme="majorEastAsia" w:hAnsi="Times New Roman" w:cs="Times New Roman"/>
          <w:sz w:val="26"/>
          <w:szCs w:val="26"/>
        </w:rPr>
        <w:t xml:space="preserve">правилами благоустройства территории муниципального образования "Зеленоградский городской округ", утверждёнными решением окружного Совета депутатов муниципального образования "Зеленоградский городской округ" от </w:t>
      </w:r>
      <w:smartTag w:uri="urn:schemas-microsoft-com:office:smarttags" w:element="date">
        <w:smartTagPr>
          <w:attr w:name="Year" w:val="2016"/>
          <w:attr w:name="Day" w:val="04"/>
          <w:attr w:name="Month" w:val="11"/>
          <w:attr w:name="ls" w:val="trans"/>
        </w:smartTagPr>
        <w:r w:rsidR="00FA03ED" w:rsidRPr="00C74C77">
          <w:rPr>
            <w:rFonts w:ascii="Times New Roman" w:eastAsiaTheme="majorEastAsia" w:hAnsi="Times New Roman" w:cs="Times New Roman"/>
            <w:sz w:val="26"/>
            <w:szCs w:val="26"/>
          </w:rPr>
          <w:t xml:space="preserve">04 ноября </w:t>
        </w:r>
        <w:smartTag w:uri="urn:schemas-microsoft-com:office:smarttags" w:element="metricconverter">
          <w:smartTagPr>
            <w:attr w:name="ProductID" w:val="2016 г"/>
          </w:smartTagPr>
          <w:r w:rsidR="00FA03ED" w:rsidRPr="00C74C77">
            <w:rPr>
              <w:rFonts w:ascii="Times New Roman" w:eastAsiaTheme="majorEastAsia" w:hAnsi="Times New Roman" w:cs="Times New Roman"/>
              <w:sz w:val="26"/>
              <w:szCs w:val="26"/>
            </w:rPr>
            <w:t>2016 г</w:t>
          </w:r>
        </w:smartTag>
        <w:r w:rsidR="00FA03ED" w:rsidRPr="00C74C77">
          <w:rPr>
            <w:rFonts w:ascii="Times New Roman" w:eastAsiaTheme="majorEastAsia" w:hAnsi="Times New Roman" w:cs="Times New Roman"/>
            <w:sz w:val="26"/>
            <w:szCs w:val="26"/>
          </w:rPr>
          <w:t>.</w:t>
        </w:r>
      </w:smartTag>
      <w:r w:rsidR="00FA03ED" w:rsidRPr="00C74C77">
        <w:rPr>
          <w:rFonts w:ascii="Times New Roman" w:eastAsiaTheme="majorEastAsia" w:hAnsi="Times New Roman" w:cs="Times New Roman"/>
          <w:sz w:val="26"/>
          <w:szCs w:val="26"/>
        </w:rPr>
        <w:t xml:space="preserve"> №95.</w:t>
      </w:r>
    </w:p>
    <w:p w:rsidR="00C671E0" w:rsidRPr="00C74C77" w:rsidRDefault="00C671E0" w:rsidP="00C671E0">
      <w:pPr>
        <w:autoSpaceDE w:val="0"/>
        <w:autoSpaceDN w:val="0"/>
        <w:adjustRightInd w:val="0"/>
        <w:spacing w:after="0" w:line="240" w:lineRule="auto"/>
        <w:ind w:firstLine="709"/>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Правила являются нормативным актом, устанавливающим единый порядок благоустройства, обеспечения чистоты и порядка, санитарного содержания, охраны зеленых насаждений на территории муниципального образования «</w:t>
      </w:r>
      <w:r w:rsidR="00FA03ED" w:rsidRPr="00C74C77">
        <w:rPr>
          <w:rFonts w:ascii="Times New Roman" w:eastAsiaTheme="majorEastAsia" w:hAnsi="Times New Roman" w:cs="Times New Roman"/>
          <w:bCs/>
          <w:sz w:val="26"/>
          <w:szCs w:val="26"/>
        </w:rPr>
        <w:t xml:space="preserve">Зеленоградский </w:t>
      </w:r>
      <w:r w:rsidRPr="00C74C77">
        <w:rPr>
          <w:rFonts w:ascii="Times New Roman" w:eastAsiaTheme="majorEastAsia" w:hAnsi="Times New Roman" w:cs="Times New Roman"/>
          <w:bCs/>
          <w:sz w:val="26"/>
          <w:szCs w:val="26"/>
        </w:rPr>
        <w:t>городской округ» и обязательны для всех предприятий, объединений, учреждений и организаций, независимо от организационно-правовых форм и форм собственности, а также граждан, иностранных юридических лиц и граждан, лиц без гражданства.</w:t>
      </w:r>
    </w:p>
    <w:p w:rsidR="00C671E0" w:rsidRPr="00C74C77" w:rsidRDefault="00C671E0" w:rsidP="00C671E0">
      <w:pPr>
        <w:tabs>
          <w:tab w:val="left" w:pos="993"/>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Согласно проектным решениям схемы территориального планирования Калининградской области предусматривается:</w:t>
      </w:r>
    </w:p>
    <w:p w:rsidR="00C671E0" w:rsidRPr="00C74C77" w:rsidRDefault="00C671E0" w:rsidP="00C671E0">
      <w:pPr>
        <w:tabs>
          <w:tab w:val="left" w:pos="993"/>
          <w:tab w:val="left" w:pos="1134"/>
        </w:tabs>
        <w:spacing w:after="0" w:line="240" w:lineRule="auto"/>
        <w:ind w:left="709"/>
        <w:jc w:val="both"/>
        <w:rPr>
          <w:rStyle w:val="FontStyle284"/>
          <w:sz w:val="26"/>
          <w:szCs w:val="26"/>
        </w:rPr>
      </w:pPr>
      <w:r w:rsidRPr="00C74C77">
        <w:rPr>
          <w:rStyle w:val="FontStyle284"/>
          <w:sz w:val="26"/>
          <w:szCs w:val="26"/>
        </w:rPr>
        <w:t>На расчетный срок:</w:t>
      </w:r>
    </w:p>
    <w:p w:rsidR="00C671E0" w:rsidRPr="00C74C77" w:rsidRDefault="00C671E0" w:rsidP="00AF114A">
      <w:pPr>
        <w:numPr>
          <w:ilvl w:val="0"/>
          <w:numId w:val="15"/>
        </w:numPr>
        <w:tabs>
          <w:tab w:val="left" w:pos="1134"/>
        </w:tabs>
        <w:spacing w:after="0" w:line="240" w:lineRule="auto"/>
        <w:ind w:left="0" w:firstLine="709"/>
        <w:jc w:val="both"/>
        <w:rPr>
          <w:rStyle w:val="FontStyle284"/>
          <w:sz w:val="26"/>
          <w:szCs w:val="26"/>
        </w:rPr>
      </w:pPr>
      <w:r w:rsidRPr="00C74C77">
        <w:rPr>
          <w:rStyle w:val="FontStyle284"/>
          <w:sz w:val="26"/>
          <w:szCs w:val="26"/>
        </w:rPr>
        <w:t>строительство сети велосипедных дорожек.</w:t>
      </w:r>
    </w:p>
    <w:p w:rsidR="00C671E0" w:rsidRPr="00C74C77" w:rsidRDefault="00C671E0" w:rsidP="008E0156">
      <w:pPr>
        <w:autoSpaceDE w:val="0"/>
        <w:autoSpaceDN w:val="0"/>
        <w:adjustRightInd w:val="0"/>
        <w:spacing w:after="0" w:line="240" w:lineRule="auto"/>
        <w:ind w:firstLine="709"/>
        <w:jc w:val="both"/>
        <w:rPr>
          <w:rFonts w:ascii="Times New Roman" w:eastAsiaTheme="majorEastAsia" w:hAnsi="Times New Roman" w:cs="Times New Roman"/>
          <w:bCs/>
          <w:sz w:val="26"/>
          <w:szCs w:val="26"/>
        </w:rPr>
      </w:pPr>
    </w:p>
    <w:p w:rsidR="008515FE" w:rsidRPr="00C74C77" w:rsidRDefault="00DE7E91" w:rsidP="0026487E">
      <w:pPr>
        <w:pStyle w:val="2"/>
        <w:numPr>
          <w:ilvl w:val="1"/>
          <w:numId w:val="6"/>
        </w:numPr>
        <w:spacing w:before="0" w:line="240" w:lineRule="auto"/>
        <w:jc w:val="center"/>
        <w:rPr>
          <w:rFonts w:ascii="Times New Roman" w:eastAsia="Times New Roman" w:hAnsi="Times New Roman" w:cs="Times New Roman"/>
          <w:color w:val="auto"/>
        </w:rPr>
      </w:pPr>
      <w:bookmarkStart w:id="30" w:name="_Toc52196891"/>
      <w:r w:rsidRPr="00C74C77">
        <w:rPr>
          <w:rFonts w:ascii="Times New Roman" w:hAnsi="Times New Roman" w:cs="Times New Roman"/>
          <w:color w:val="auto"/>
        </w:rPr>
        <w:t>Р</w:t>
      </w:r>
      <w:r w:rsidR="008515FE" w:rsidRPr="00C74C77">
        <w:rPr>
          <w:rFonts w:ascii="Times New Roman" w:eastAsia="Times New Roman" w:hAnsi="Times New Roman" w:cs="Times New Roman"/>
          <w:color w:val="auto"/>
        </w:rPr>
        <w:t>азвити</w:t>
      </w:r>
      <w:r w:rsidRPr="00C74C77">
        <w:rPr>
          <w:rFonts w:ascii="Times New Roman" w:hAnsi="Times New Roman" w:cs="Times New Roman"/>
          <w:color w:val="auto"/>
        </w:rPr>
        <w:t>е</w:t>
      </w:r>
      <w:r w:rsidR="008515FE" w:rsidRPr="00C74C77">
        <w:rPr>
          <w:rFonts w:ascii="Times New Roman" w:eastAsia="Times New Roman" w:hAnsi="Times New Roman" w:cs="Times New Roman"/>
          <w:color w:val="auto"/>
        </w:rPr>
        <w:t xml:space="preserve"> сети особо охраняемых природных территорий</w:t>
      </w:r>
      <w:bookmarkEnd w:id="30"/>
    </w:p>
    <w:p w:rsidR="008515FE" w:rsidRPr="00C74C77" w:rsidRDefault="008515FE" w:rsidP="00220BE1">
      <w:pPr>
        <w:spacing w:after="0" w:line="240" w:lineRule="auto"/>
        <w:ind w:firstLine="709"/>
        <w:jc w:val="both"/>
        <w:rPr>
          <w:rFonts w:ascii="Times New Roman" w:eastAsia="Calibri" w:hAnsi="Times New Roman" w:cs="Times New Roman"/>
          <w:sz w:val="26"/>
          <w:szCs w:val="26"/>
        </w:rPr>
      </w:pPr>
    </w:p>
    <w:p w:rsidR="00FD4823" w:rsidRPr="00C74C77" w:rsidRDefault="00A87671" w:rsidP="00220BE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74C77">
        <w:rPr>
          <w:rFonts w:ascii="Times New Roman" w:eastAsia="Times New Roman" w:hAnsi="Times New Roman" w:cs="Times New Roman"/>
          <w:sz w:val="26"/>
          <w:szCs w:val="26"/>
          <w:lang w:eastAsia="ru-RU"/>
        </w:rPr>
        <w:t xml:space="preserve">Выделение новых особо охраняемых природных территорий </w:t>
      </w:r>
      <w:r w:rsidR="00844B55" w:rsidRPr="00C74C77">
        <w:rPr>
          <w:rFonts w:ascii="Times New Roman" w:eastAsia="Times New Roman" w:hAnsi="Times New Roman" w:cs="Times New Roman"/>
          <w:sz w:val="26"/>
          <w:szCs w:val="26"/>
          <w:lang w:eastAsia="ru-RU"/>
        </w:rPr>
        <w:t xml:space="preserve">федерального, регионального и </w:t>
      </w:r>
      <w:r w:rsidRPr="00C74C77">
        <w:rPr>
          <w:rFonts w:ascii="Times New Roman" w:eastAsia="Times New Roman" w:hAnsi="Times New Roman" w:cs="Times New Roman"/>
          <w:sz w:val="26"/>
          <w:szCs w:val="26"/>
          <w:lang w:eastAsia="ru-RU"/>
        </w:rPr>
        <w:t>местного (муниципального) значения документами территориального планирования не предусматривается.</w:t>
      </w:r>
    </w:p>
    <w:p w:rsidR="00A87671" w:rsidRPr="00C74C77" w:rsidRDefault="00A87671" w:rsidP="00220BE1">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4E7E0F" w:rsidRPr="00C74C77" w:rsidRDefault="004E7E0F" w:rsidP="0026487E">
      <w:pPr>
        <w:pStyle w:val="aa"/>
        <w:numPr>
          <w:ilvl w:val="1"/>
          <w:numId w:val="6"/>
        </w:numPr>
        <w:spacing w:after="0" w:line="240" w:lineRule="auto"/>
        <w:ind w:left="0" w:firstLine="0"/>
        <w:jc w:val="center"/>
        <w:outlineLvl w:val="1"/>
        <w:rPr>
          <w:rFonts w:ascii="Times New Roman" w:eastAsiaTheme="majorEastAsia" w:hAnsi="Times New Roman" w:cs="Times New Roman"/>
          <w:b/>
          <w:bCs/>
          <w:sz w:val="26"/>
          <w:szCs w:val="26"/>
        </w:rPr>
      </w:pPr>
      <w:bookmarkStart w:id="31" w:name="_Toc52196892"/>
      <w:r w:rsidRPr="00C74C77">
        <w:rPr>
          <w:rFonts w:ascii="Times New Roman" w:eastAsiaTheme="majorEastAsia" w:hAnsi="Times New Roman" w:cs="Times New Roman"/>
          <w:b/>
          <w:bCs/>
          <w:sz w:val="26"/>
          <w:szCs w:val="26"/>
        </w:rPr>
        <w:t>Развитие объектов специального назначения</w:t>
      </w:r>
      <w:bookmarkEnd w:id="31"/>
    </w:p>
    <w:p w:rsidR="004E7E0F" w:rsidRPr="00C74C77" w:rsidRDefault="004E7E0F" w:rsidP="00220BE1">
      <w:pPr>
        <w:pStyle w:val="aa"/>
        <w:spacing w:after="0" w:line="240" w:lineRule="auto"/>
        <w:ind w:left="0" w:firstLine="709"/>
        <w:rPr>
          <w:rFonts w:ascii="Times New Roman" w:eastAsiaTheme="majorEastAsia" w:hAnsi="Times New Roman" w:cs="Times New Roman"/>
          <w:bCs/>
          <w:sz w:val="26"/>
          <w:szCs w:val="26"/>
        </w:rPr>
      </w:pPr>
    </w:p>
    <w:p w:rsidR="004E7E0F" w:rsidRPr="00C74C77" w:rsidRDefault="004E7E0F" w:rsidP="0026487E">
      <w:pPr>
        <w:pStyle w:val="aa"/>
        <w:numPr>
          <w:ilvl w:val="2"/>
          <w:numId w:val="6"/>
        </w:numPr>
        <w:spacing w:after="0" w:line="240" w:lineRule="auto"/>
        <w:ind w:left="0" w:firstLine="0"/>
        <w:jc w:val="center"/>
        <w:outlineLvl w:val="2"/>
        <w:rPr>
          <w:rFonts w:ascii="Times New Roman" w:eastAsiaTheme="majorEastAsia" w:hAnsi="Times New Roman" w:cs="Times New Roman"/>
          <w:b/>
          <w:bCs/>
          <w:sz w:val="26"/>
          <w:szCs w:val="26"/>
        </w:rPr>
      </w:pPr>
      <w:bookmarkStart w:id="32" w:name="_Toc52196893"/>
      <w:r w:rsidRPr="00C74C77">
        <w:rPr>
          <w:rFonts w:ascii="Times New Roman" w:eastAsiaTheme="majorEastAsia" w:hAnsi="Times New Roman" w:cs="Times New Roman"/>
          <w:b/>
          <w:bCs/>
          <w:sz w:val="26"/>
          <w:szCs w:val="26"/>
        </w:rPr>
        <w:t>Места захоронения</w:t>
      </w:r>
      <w:bookmarkEnd w:id="32"/>
    </w:p>
    <w:p w:rsidR="004E7E0F" w:rsidRPr="00C74C77" w:rsidRDefault="004E7E0F" w:rsidP="00220BE1">
      <w:pPr>
        <w:pStyle w:val="aa"/>
        <w:spacing w:after="0" w:line="240" w:lineRule="auto"/>
        <w:ind w:left="0" w:firstLine="709"/>
        <w:rPr>
          <w:rFonts w:ascii="Times New Roman" w:eastAsiaTheme="majorEastAsia" w:hAnsi="Times New Roman" w:cs="Times New Roman"/>
          <w:bCs/>
          <w:sz w:val="26"/>
          <w:szCs w:val="26"/>
        </w:rPr>
      </w:pPr>
    </w:p>
    <w:p w:rsidR="004E7E0F" w:rsidRPr="00C74C77" w:rsidRDefault="0063691A" w:rsidP="00220BE1">
      <w:pPr>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Организация ритуальных услуг</w:t>
      </w:r>
    </w:p>
    <w:p w:rsidR="00905A1E" w:rsidRPr="00C74C77" w:rsidRDefault="00905A1E" w:rsidP="00905A1E">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На расчетный срок требуется </w:t>
      </w:r>
      <w:smartTag w:uri="urn:schemas-microsoft-com:office:smarttags" w:element="metricconverter">
        <w:smartTagPr>
          <w:attr w:name="ProductID" w:val="11,4 га"/>
        </w:smartTagPr>
        <w:r w:rsidRPr="00C74C77">
          <w:rPr>
            <w:rFonts w:ascii="Times New Roman" w:hAnsi="Times New Roman" w:cs="Times New Roman"/>
            <w:sz w:val="26"/>
            <w:szCs w:val="26"/>
          </w:rPr>
          <w:t>11,4 га</w:t>
        </w:r>
      </w:smartTag>
      <w:r w:rsidRPr="00C74C77">
        <w:rPr>
          <w:rFonts w:ascii="Times New Roman" w:hAnsi="Times New Roman" w:cs="Times New Roman"/>
          <w:sz w:val="26"/>
          <w:szCs w:val="26"/>
        </w:rPr>
        <w:t xml:space="preserve"> территории кладбища.</w:t>
      </w:r>
    </w:p>
    <w:p w:rsidR="00C06E31" w:rsidRPr="00C74C77" w:rsidRDefault="00905A1E" w:rsidP="00905A1E">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 На расчетный срок требуется </w:t>
      </w:r>
      <w:smartTag w:uri="urn:schemas-microsoft-com:office:smarttags" w:element="metricconverter">
        <w:smartTagPr>
          <w:attr w:name="ProductID" w:val="0,9 га"/>
        </w:smartTagPr>
        <w:r w:rsidRPr="00C74C77">
          <w:rPr>
            <w:rFonts w:ascii="Times New Roman" w:hAnsi="Times New Roman" w:cs="Times New Roman"/>
            <w:sz w:val="26"/>
            <w:szCs w:val="26"/>
          </w:rPr>
          <w:t>0,9 га</w:t>
        </w:r>
      </w:smartTag>
      <w:r w:rsidRPr="00C74C77">
        <w:rPr>
          <w:rFonts w:ascii="Times New Roman" w:hAnsi="Times New Roman" w:cs="Times New Roman"/>
          <w:sz w:val="26"/>
          <w:szCs w:val="26"/>
        </w:rPr>
        <w:t xml:space="preserve"> территории кладбища.</w:t>
      </w:r>
    </w:p>
    <w:p w:rsidR="00905A1E" w:rsidRPr="00C74C77" w:rsidRDefault="00905A1E" w:rsidP="00905A1E">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Генеральным планом предлагается увеличение площади кладбища в пос. Коврово - площадью </w:t>
      </w:r>
      <w:smartTag w:uri="urn:schemas-microsoft-com:office:smarttags" w:element="metricconverter">
        <w:smartTagPr>
          <w:attr w:name="ProductID" w:val="1,9 га"/>
        </w:smartTagPr>
        <w:r w:rsidRPr="00C74C77">
          <w:rPr>
            <w:rFonts w:ascii="Times New Roman" w:hAnsi="Times New Roman" w:cs="Times New Roman"/>
            <w:sz w:val="26"/>
            <w:szCs w:val="26"/>
          </w:rPr>
          <w:t>1,9 га</w:t>
        </w:r>
      </w:smartTag>
      <w:r w:rsidRPr="00C74C77">
        <w:rPr>
          <w:rFonts w:ascii="Times New Roman" w:hAnsi="Times New Roman" w:cs="Times New Roman"/>
          <w:sz w:val="26"/>
          <w:szCs w:val="26"/>
        </w:rPr>
        <w:t xml:space="preserve">, и пос. Безымянка - площадью </w:t>
      </w:r>
      <w:smartTag w:uri="urn:schemas-microsoft-com:office:smarttags" w:element="metricconverter">
        <w:smartTagPr>
          <w:attr w:name="ProductID" w:val="3,8 га"/>
        </w:smartTagPr>
        <w:r w:rsidRPr="00C74C77">
          <w:rPr>
            <w:rFonts w:ascii="Times New Roman" w:hAnsi="Times New Roman" w:cs="Times New Roman"/>
            <w:sz w:val="26"/>
            <w:szCs w:val="26"/>
          </w:rPr>
          <w:t>3,8 га</w:t>
        </w:r>
      </w:smartTag>
      <w:r w:rsidRPr="00C74C77">
        <w:rPr>
          <w:rFonts w:ascii="Times New Roman" w:hAnsi="Times New Roman" w:cs="Times New Roman"/>
          <w:sz w:val="26"/>
          <w:szCs w:val="26"/>
        </w:rPr>
        <w:t>.</w:t>
      </w:r>
    </w:p>
    <w:p w:rsidR="00905A1E" w:rsidRPr="00C74C77" w:rsidRDefault="00905A1E" w:rsidP="00905A1E">
      <w:pPr>
        <w:pStyle w:val="aa"/>
        <w:spacing w:after="0" w:line="240" w:lineRule="auto"/>
        <w:ind w:left="0" w:firstLine="709"/>
        <w:jc w:val="both"/>
        <w:rPr>
          <w:rFonts w:ascii="Times New Roman" w:hAnsi="Times New Roman" w:cs="Times New Roman"/>
          <w:sz w:val="26"/>
          <w:szCs w:val="26"/>
        </w:rPr>
      </w:pPr>
    </w:p>
    <w:p w:rsidR="00264EB8" w:rsidRPr="00C74C77" w:rsidRDefault="00264EB8" w:rsidP="0026487E">
      <w:pPr>
        <w:pStyle w:val="aa"/>
        <w:numPr>
          <w:ilvl w:val="2"/>
          <w:numId w:val="6"/>
        </w:numPr>
        <w:spacing w:after="0" w:line="240" w:lineRule="auto"/>
        <w:ind w:left="0" w:firstLine="0"/>
        <w:jc w:val="center"/>
        <w:outlineLvl w:val="2"/>
        <w:rPr>
          <w:rFonts w:ascii="Times New Roman" w:eastAsiaTheme="majorEastAsia" w:hAnsi="Times New Roman" w:cs="Times New Roman"/>
          <w:b/>
          <w:bCs/>
          <w:sz w:val="26"/>
          <w:szCs w:val="26"/>
        </w:rPr>
      </w:pPr>
      <w:bookmarkStart w:id="33" w:name="_Toc52196894"/>
      <w:r w:rsidRPr="00C74C77">
        <w:rPr>
          <w:rFonts w:ascii="Times New Roman" w:eastAsiaTheme="majorEastAsia" w:hAnsi="Times New Roman" w:cs="Times New Roman"/>
          <w:b/>
          <w:bCs/>
          <w:sz w:val="26"/>
          <w:szCs w:val="26"/>
        </w:rPr>
        <w:t>Места сбора коммунальных отходов</w:t>
      </w:r>
      <w:bookmarkEnd w:id="33"/>
    </w:p>
    <w:p w:rsidR="00264EB8" w:rsidRPr="00C74C77" w:rsidRDefault="00264EB8" w:rsidP="00A00BFC">
      <w:pPr>
        <w:pStyle w:val="aa"/>
        <w:spacing w:after="0" w:line="240" w:lineRule="auto"/>
        <w:ind w:left="0" w:firstLine="709"/>
        <w:rPr>
          <w:rFonts w:ascii="Times New Roman" w:eastAsiaTheme="majorEastAsia" w:hAnsi="Times New Roman" w:cs="Times New Roman"/>
          <w:bCs/>
          <w:sz w:val="26"/>
          <w:szCs w:val="26"/>
        </w:rPr>
      </w:pPr>
    </w:p>
    <w:p w:rsidR="00A00BFC" w:rsidRPr="00C74C77" w:rsidRDefault="00A00BFC" w:rsidP="00A00BFC">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Объекты, относящиеся к области утилизации, обезвреживания и захоронения твердых коммунальных отходов (далее – ТКО) планируются к строительству в соответствии с действующей территориальной схемой обращения с отходами, в том числе </w:t>
      </w:r>
      <w:r w:rsidRPr="00C74C77">
        <w:rPr>
          <w:rFonts w:ascii="Times New Roman" w:hAnsi="Times New Roman" w:cs="Times New Roman"/>
          <w:sz w:val="26"/>
          <w:szCs w:val="26"/>
        </w:rPr>
        <w:lastRenderedPageBreak/>
        <w:t xml:space="preserve">с твердыми коммунальными отходами, в Калининградской области, утвержденной приказом Министерства природных ресурсов  и экологии Калининградской области от </w:t>
      </w:r>
      <w:smartTag w:uri="urn:schemas-microsoft-com:office:smarttags" w:element="date">
        <w:smartTagPr>
          <w:attr w:name="Year" w:val="2018"/>
          <w:attr w:name="Day" w:val="23"/>
          <w:attr w:name="Month" w:val="3"/>
          <w:attr w:name="ls" w:val="trans"/>
        </w:smartTagPr>
        <w:r w:rsidRPr="00C74C77">
          <w:rPr>
            <w:rFonts w:ascii="Times New Roman" w:hAnsi="Times New Roman" w:cs="Times New Roman"/>
            <w:sz w:val="26"/>
            <w:szCs w:val="26"/>
          </w:rPr>
          <w:t>23 марта 2018 года</w:t>
        </w:r>
      </w:smartTag>
      <w:r w:rsidRPr="00C74C77">
        <w:rPr>
          <w:rFonts w:ascii="Times New Roman" w:hAnsi="Times New Roman" w:cs="Times New Roman"/>
          <w:sz w:val="26"/>
          <w:szCs w:val="26"/>
        </w:rPr>
        <w:t xml:space="preserve"> № 145 (далее – территориальная схема) с учетом количества образуемых ТКО на территории МО "Зеленоградский городской округ" 13 320 тонн в год.</w:t>
      </w:r>
    </w:p>
    <w:p w:rsidR="00A00BFC" w:rsidRPr="00C74C77" w:rsidRDefault="00A00BFC" w:rsidP="00A00BFC">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Сбор ТКО в городском округе осуществляется с контейнерных площадок, размещенных в соответствии с генеральной схемой санитарной очистки городского округа, материалами Схемы территориального планирования Калининградской области (размещены в ФГИС ТП </w:t>
      </w:r>
      <w:smartTag w:uri="urn:schemas-microsoft-com:office:smarttags" w:element="date">
        <w:smartTagPr>
          <w:attr w:name="Year" w:val="2017"/>
          <w:attr w:name="Day" w:val="26"/>
          <w:attr w:name="Month" w:val="07"/>
          <w:attr w:name="ls" w:val="trans"/>
        </w:smartTagPr>
        <w:r w:rsidRPr="00C74C77">
          <w:rPr>
            <w:rFonts w:ascii="Times New Roman" w:hAnsi="Times New Roman" w:cs="Times New Roman"/>
            <w:sz w:val="26"/>
            <w:szCs w:val="26"/>
          </w:rPr>
          <w:t>26.07.2017</w:t>
        </w:r>
      </w:smartTag>
      <w:r w:rsidRPr="00C74C77">
        <w:rPr>
          <w:rFonts w:ascii="Times New Roman" w:hAnsi="Times New Roman" w:cs="Times New Roman"/>
          <w:sz w:val="26"/>
          <w:szCs w:val="26"/>
        </w:rPr>
        <w:t>).</w:t>
      </w:r>
    </w:p>
    <w:p w:rsidR="00A00BFC" w:rsidRPr="00C74C77" w:rsidRDefault="00A00BFC" w:rsidP="00A00BFC">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Схема потоков ТКО от источников образования до объектов их обработки, утилизации и размещения представлена в территориальной схеме и предполагает до 2022 года размещение ТКО на полигоне в пос. Круглово, который эксплуатируется государственным предприятием Калининградской области "Единая система обращения с отходами". Указанный полигон внесен в государственный реестр объектов размещения отходов с присвоением номера 39-00011-З-00136- 250419 (приказ Федеральной службы по надзору в сфере природопользования от </w:t>
      </w:r>
      <w:smartTag w:uri="urn:schemas-microsoft-com:office:smarttags" w:element="date">
        <w:smartTagPr>
          <w:attr w:name="Year" w:val="2018"/>
          <w:attr w:name="Day" w:val="25"/>
          <w:attr w:name="Month" w:val="04"/>
          <w:attr w:name="ls" w:val="trans"/>
        </w:smartTagPr>
        <w:r w:rsidRPr="00C74C77">
          <w:rPr>
            <w:rFonts w:ascii="Times New Roman" w:hAnsi="Times New Roman" w:cs="Times New Roman"/>
            <w:sz w:val="26"/>
            <w:szCs w:val="26"/>
          </w:rPr>
          <w:t>25.04.2018</w:t>
        </w:r>
      </w:smartTag>
      <w:r w:rsidRPr="00C74C77">
        <w:rPr>
          <w:rFonts w:ascii="Times New Roman" w:hAnsi="Times New Roman" w:cs="Times New Roman"/>
          <w:sz w:val="26"/>
          <w:szCs w:val="26"/>
        </w:rPr>
        <w:t xml:space="preserve"> № 136 "О включении объектов размещения отходов в государственный реестр объектов размещения отходов"). </w:t>
      </w:r>
    </w:p>
    <w:p w:rsidR="00A00BFC" w:rsidRPr="00C74C77" w:rsidRDefault="00A00BFC" w:rsidP="00A00BFC">
      <w:pPr>
        <w:pStyle w:val="aa"/>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Вопрос утилизации биологических отходов от животноводческих предприятий предлагается решить путем утилизации указанных отходов в крематорах или инсинераторах в местах их образования. Высокая температура сгорания отходов позволяет добиться практически полного уничтожения отходов и соблюдения санитарно-эпидемиологического законодательства.</w:t>
      </w:r>
    </w:p>
    <w:p w:rsidR="00FA03ED" w:rsidRPr="00C74C77" w:rsidRDefault="00FA03ED" w:rsidP="00A00BFC">
      <w:pPr>
        <w:spacing w:after="0" w:line="240" w:lineRule="auto"/>
        <w:ind w:firstLine="709"/>
        <w:jc w:val="both"/>
        <w:rPr>
          <w:rFonts w:ascii="Times New Roman" w:eastAsia="SimSun" w:hAnsi="Times New Roman" w:cs="Times New Roman"/>
          <w:sz w:val="26"/>
          <w:szCs w:val="26"/>
          <w:lang w:eastAsia="zh-CN"/>
        </w:rPr>
      </w:pPr>
      <w:r w:rsidRPr="00C74C77">
        <w:rPr>
          <w:rFonts w:ascii="Times New Roman" w:eastAsia="SimSun" w:hAnsi="Times New Roman" w:cs="Times New Roman"/>
          <w:sz w:val="26"/>
          <w:szCs w:val="26"/>
          <w:lang w:eastAsia="zh-CN"/>
        </w:rPr>
        <w:t>Согласно схеме территориального планирования Калининградской области на территории Зеленоградского городского округа планируется:</w:t>
      </w:r>
    </w:p>
    <w:p w:rsidR="00FA03ED" w:rsidRPr="00C74C77" w:rsidRDefault="00FA03ED" w:rsidP="00AF114A">
      <w:pPr>
        <w:pStyle w:val="aa"/>
        <w:numPr>
          <w:ilvl w:val="0"/>
          <w:numId w:val="54"/>
        </w:numPr>
        <w:spacing w:after="0" w:line="240" w:lineRule="auto"/>
        <w:ind w:left="0" w:firstLine="709"/>
        <w:jc w:val="both"/>
        <w:rPr>
          <w:rFonts w:ascii="Times New Roman" w:eastAsia="SimSun" w:hAnsi="Times New Roman" w:cs="Times New Roman"/>
          <w:sz w:val="26"/>
          <w:szCs w:val="26"/>
          <w:lang w:eastAsia="zh-CN"/>
        </w:rPr>
      </w:pPr>
      <w:r w:rsidRPr="00C74C77">
        <w:rPr>
          <w:rFonts w:ascii="Times New Roman" w:eastAsia="SimSun" w:hAnsi="Times New Roman" w:cs="Times New Roman"/>
          <w:sz w:val="26"/>
          <w:szCs w:val="26"/>
          <w:lang w:eastAsia="zh-CN"/>
        </w:rPr>
        <w:t>мусоросортировочный комплекс, п. Круглово;</w:t>
      </w:r>
    </w:p>
    <w:p w:rsidR="00FA03ED" w:rsidRPr="00C74C77" w:rsidRDefault="00FA03ED" w:rsidP="00AF114A">
      <w:pPr>
        <w:pStyle w:val="aa"/>
        <w:numPr>
          <w:ilvl w:val="0"/>
          <w:numId w:val="54"/>
        </w:numPr>
        <w:spacing w:after="0" w:line="240" w:lineRule="auto"/>
        <w:ind w:left="0" w:firstLine="709"/>
        <w:jc w:val="both"/>
        <w:rPr>
          <w:rFonts w:ascii="Times New Roman" w:eastAsia="SimSun" w:hAnsi="Times New Roman" w:cs="Times New Roman"/>
          <w:sz w:val="26"/>
          <w:szCs w:val="26"/>
          <w:lang w:eastAsia="zh-CN"/>
        </w:rPr>
      </w:pPr>
      <w:r w:rsidRPr="00C74C77">
        <w:rPr>
          <w:rFonts w:ascii="Times New Roman" w:eastAsia="SimSun" w:hAnsi="Times New Roman" w:cs="Times New Roman"/>
          <w:sz w:val="26"/>
          <w:szCs w:val="26"/>
          <w:lang w:eastAsia="zh-CN"/>
        </w:rPr>
        <w:t>полигон твердых коммунальных и промышленных отходов, п. Круглово;</w:t>
      </w:r>
    </w:p>
    <w:p w:rsidR="00FA03ED" w:rsidRPr="00C74C77" w:rsidRDefault="00FA03ED" w:rsidP="00AF114A">
      <w:pPr>
        <w:pStyle w:val="aa"/>
        <w:numPr>
          <w:ilvl w:val="0"/>
          <w:numId w:val="54"/>
        </w:numPr>
        <w:spacing w:after="0" w:line="240" w:lineRule="auto"/>
        <w:ind w:left="0" w:firstLine="709"/>
        <w:jc w:val="both"/>
        <w:rPr>
          <w:rFonts w:ascii="Times New Roman" w:eastAsia="SimSun" w:hAnsi="Times New Roman" w:cs="Times New Roman"/>
          <w:sz w:val="26"/>
          <w:szCs w:val="26"/>
          <w:lang w:eastAsia="zh-CN"/>
        </w:rPr>
      </w:pPr>
      <w:r w:rsidRPr="00C74C77">
        <w:rPr>
          <w:rFonts w:ascii="Times New Roman" w:eastAsia="SimSun" w:hAnsi="Times New Roman" w:cs="Times New Roman"/>
          <w:sz w:val="26"/>
          <w:szCs w:val="26"/>
          <w:lang w:eastAsia="zh-CN"/>
        </w:rPr>
        <w:t>полигон твердых коммунальных отходов с мусоросортировочным комплексом, п. Сычево;</w:t>
      </w:r>
    </w:p>
    <w:p w:rsidR="00FA03ED" w:rsidRPr="00C74C77" w:rsidRDefault="00FA03ED" w:rsidP="00AF114A">
      <w:pPr>
        <w:pStyle w:val="aa"/>
        <w:numPr>
          <w:ilvl w:val="0"/>
          <w:numId w:val="54"/>
        </w:numPr>
        <w:spacing w:after="0" w:line="240" w:lineRule="auto"/>
        <w:ind w:left="0" w:firstLine="709"/>
        <w:jc w:val="both"/>
        <w:rPr>
          <w:rFonts w:ascii="Times New Roman" w:eastAsia="SimSun" w:hAnsi="Times New Roman" w:cs="Times New Roman"/>
          <w:sz w:val="26"/>
          <w:szCs w:val="26"/>
          <w:lang w:eastAsia="zh-CN"/>
        </w:rPr>
      </w:pPr>
      <w:r w:rsidRPr="00C74C77">
        <w:rPr>
          <w:rFonts w:ascii="Times New Roman" w:eastAsia="SimSun" w:hAnsi="Times New Roman" w:cs="Times New Roman"/>
          <w:sz w:val="26"/>
          <w:szCs w:val="26"/>
          <w:lang w:eastAsia="zh-CN"/>
        </w:rPr>
        <w:t>мусороперегрузочная станция, Зеленоградский район, месторасположение не определено.</w:t>
      </w:r>
    </w:p>
    <w:p w:rsidR="003231CB" w:rsidRPr="00C74C77" w:rsidRDefault="003231CB" w:rsidP="00220BE1">
      <w:pPr>
        <w:pStyle w:val="aa"/>
        <w:spacing w:after="0" w:line="240" w:lineRule="auto"/>
        <w:ind w:left="0" w:firstLine="709"/>
        <w:rPr>
          <w:rFonts w:ascii="Times New Roman" w:eastAsiaTheme="majorEastAsia" w:hAnsi="Times New Roman" w:cs="Times New Roman"/>
          <w:bCs/>
          <w:sz w:val="26"/>
          <w:szCs w:val="26"/>
        </w:rPr>
      </w:pPr>
    </w:p>
    <w:p w:rsidR="00B23B1F" w:rsidRPr="00C74C77" w:rsidRDefault="00B23B1F" w:rsidP="0026487E">
      <w:pPr>
        <w:pStyle w:val="af3"/>
        <w:numPr>
          <w:ilvl w:val="1"/>
          <w:numId w:val="6"/>
        </w:numPr>
        <w:jc w:val="center"/>
        <w:outlineLvl w:val="1"/>
        <w:rPr>
          <w:rFonts w:ascii="Times New Roman" w:hAnsi="Times New Roman" w:cs="Times New Roman"/>
          <w:b/>
          <w:sz w:val="26"/>
          <w:szCs w:val="26"/>
        </w:rPr>
      </w:pPr>
      <w:bookmarkStart w:id="34" w:name="_Toc535182730"/>
      <w:bookmarkStart w:id="35" w:name="_Toc52196895"/>
      <w:r w:rsidRPr="00C74C77">
        <w:rPr>
          <w:rFonts w:ascii="Times New Roman" w:hAnsi="Times New Roman" w:cs="Times New Roman"/>
          <w:b/>
          <w:sz w:val="26"/>
          <w:szCs w:val="26"/>
        </w:rPr>
        <w:t>Мероприятия по сохранению объектов культурно наследия</w:t>
      </w:r>
      <w:bookmarkEnd w:id="34"/>
      <w:bookmarkEnd w:id="35"/>
    </w:p>
    <w:p w:rsidR="00B23B1F" w:rsidRPr="00C74C77" w:rsidRDefault="00B23B1F" w:rsidP="00220BE1">
      <w:pPr>
        <w:pStyle w:val="aa"/>
        <w:spacing w:after="0" w:line="240" w:lineRule="auto"/>
        <w:ind w:left="0" w:firstLine="709"/>
        <w:jc w:val="both"/>
        <w:rPr>
          <w:rFonts w:ascii="Times New Roman" w:hAnsi="Times New Roman" w:cs="Times New Roman"/>
          <w:sz w:val="26"/>
          <w:szCs w:val="26"/>
        </w:rPr>
      </w:pPr>
    </w:p>
    <w:p w:rsidR="00B23B1F" w:rsidRPr="00C74C77" w:rsidRDefault="00B23B1F" w:rsidP="00220BE1">
      <w:pPr>
        <w:spacing w:after="0" w:line="240" w:lineRule="auto"/>
        <w:ind w:firstLine="709"/>
        <w:jc w:val="both"/>
        <w:rPr>
          <w:rFonts w:ascii="Times New Roman" w:hAnsi="Times New Roman" w:cs="Times New Roman"/>
          <w:sz w:val="26"/>
          <w:szCs w:val="26"/>
        </w:rPr>
      </w:pPr>
      <w:r w:rsidRPr="00C74C77">
        <w:rPr>
          <w:rFonts w:ascii="Times New Roman" w:eastAsia="Times New Roman" w:hAnsi="Times New Roman" w:cs="Times New Roman"/>
          <w:iCs/>
          <w:sz w:val="26"/>
          <w:szCs w:val="26"/>
        </w:rPr>
        <w:t xml:space="preserve">Согласно статье 16 </w:t>
      </w:r>
      <w:r w:rsidRPr="00C74C77">
        <w:rPr>
          <w:rFonts w:ascii="Times New Roman" w:hAnsi="Times New Roman" w:cs="Times New Roman"/>
          <w:sz w:val="26"/>
          <w:szCs w:val="26"/>
        </w:rPr>
        <w:t xml:space="preserve">Федерального закона от </w:t>
      </w:r>
      <w:smartTag w:uri="urn:schemas-microsoft-com:office:smarttags" w:element="date">
        <w:smartTagPr>
          <w:attr w:name="Year" w:val="2003"/>
          <w:attr w:name="Day" w:val="06"/>
          <w:attr w:name="Month" w:val="10"/>
          <w:attr w:name="ls" w:val="trans"/>
        </w:smartTagPr>
        <w:r w:rsidRPr="00C74C77">
          <w:rPr>
            <w:rFonts w:ascii="Times New Roman" w:hAnsi="Times New Roman" w:cs="Times New Roman"/>
            <w:sz w:val="26"/>
            <w:szCs w:val="26"/>
          </w:rPr>
          <w:t>06.10.2003</w:t>
        </w:r>
      </w:smartTag>
      <w:r w:rsidRPr="00C74C77">
        <w:rPr>
          <w:rFonts w:ascii="Times New Roman" w:hAnsi="Times New Roman" w:cs="Times New Roman"/>
          <w:sz w:val="26"/>
          <w:szCs w:val="26"/>
        </w:rPr>
        <w:t xml:space="preserve"> № 131</w:t>
      </w:r>
      <w:r w:rsidRPr="00C74C77">
        <w:rPr>
          <w:rFonts w:ascii="Times New Roman" w:hAnsi="Times New Roman" w:cs="Times New Roman"/>
          <w:sz w:val="26"/>
          <w:szCs w:val="26"/>
        </w:rPr>
        <w:noBreakHyphen/>
        <w:t>ФЗ «Об общих принципах организации местного самоуправления в Российской Федерации»</w:t>
      </w:r>
      <w:r w:rsidRPr="00C74C77">
        <w:rPr>
          <w:rFonts w:ascii="Times New Roman" w:eastAsia="Times New Roman" w:hAnsi="Times New Roman" w:cs="Times New Roman"/>
          <w:iCs/>
          <w:sz w:val="26"/>
          <w:szCs w:val="26"/>
        </w:rPr>
        <w:t xml:space="preserve"> к полномочиям органов местного самоуправления городского округа относятся </w:t>
      </w:r>
      <w:r w:rsidRPr="00C74C77">
        <w:rPr>
          <w:rFonts w:ascii="Times New Roman" w:hAnsi="Times New Roman" w:cs="Times New Roman"/>
          <w:bCs/>
          <w:sz w:val="26"/>
          <w:szCs w:val="26"/>
          <w:shd w:val="clear" w:color="auto" w:fill="FFFFFF"/>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C74C77">
        <w:rPr>
          <w:rFonts w:ascii="Times New Roman" w:hAnsi="Times New Roman" w:cs="Times New Roman"/>
          <w:sz w:val="26"/>
          <w:szCs w:val="26"/>
        </w:rPr>
        <w:t xml:space="preserve">. </w:t>
      </w:r>
    </w:p>
    <w:p w:rsidR="00B23B1F" w:rsidRPr="00C74C77" w:rsidRDefault="00B23B1F"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Согласно статье 11 Федерального закона от </w:t>
      </w:r>
      <w:smartTag w:uri="urn:schemas-microsoft-com:office:smarttags" w:element="date">
        <w:smartTagPr>
          <w:attr w:name="Year" w:val="1993"/>
          <w:attr w:name="Day" w:val="14"/>
          <w:attr w:name="Month" w:val="01"/>
          <w:attr w:name="ls" w:val="trans"/>
        </w:smartTagPr>
        <w:r w:rsidRPr="00C74C77">
          <w:rPr>
            <w:rFonts w:ascii="Times New Roman" w:hAnsi="Times New Roman" w:cs="Times New Roman"/>
            <w:sz w:val="26"/>
            <w:szCs w:val="26"/>
          </w:rPr>
          <w:t>14.01.</w:t>
        </w:r>
        <w:smartTag w:uri="urn:schemas-microsoft-com:office:smarttags" w:element="metricconverter">
          <w:smartTagPr>
            <w:attr w:name="ProductID" w:val="1993 г"/>
          </w:smartTagPr>
          <w:r w:rsidRPr="00C74C77">
            <w:rPr>
              <w:rFonts w:ascii="Times New Roman" w:hAnsi="Times New Roman" w:cs="Times New Roman"/>
              <w:sz w:val="26"/>
              <w:szCs w:val="26"/>
            </w:rPr>
            <w:t>1993</w:t>
          </w:r>
        </w:smartTag>
      </w:smartTag>
      <w:r w:rsidRPr="00C74C77">
        <w:rPr>
          <w:rFonts w:ascii="Times New Roman" w:hAnsi="Times New Roman" w:cs="Times New Roman"/>
          <w:sz w:val="26"/>
          <w:szCs w:val="26"/>
        </w:rPr>
        <w:t xml:space="preserve"> № 4292-1 «Об увековечивании памяти погибших при защите Отечества» к полномочиям органов местного самоуправления, осуществляющих работу по увековечиванию памяти погибших при защите Отечества относится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 </w:t>
      </w:r>
    </w:p>
    <w:p w:rsidR="00B23B1F" w:rsidRPr="00C74C77" w:rsidRDefault="00B23B1F" w:rsidP="00220BE1">
      <w:pPr>
        <w:pStyle w:val="ConsPlusTitle"/>
        <w:widowControl/>
        <w:tabs>
          <w:tab w:val="left" w:pos="142"/>
        </w:tabs>
        <w:ind w:firstLine="709"/>
        <w:jc w:val="both"/>
        <w:rPr>
          <w:rFonts w:ascii="Times New Roman" w:hAnsi="Times New Roman" w:cs="Times New Roman"/>
          <w:b w:val="0"/>
          <w:sz w:val="26"/>
          <w:szCs w:val="26"/>
        </w:rPr>
      </w:pPr>
      <w:r w:rsidRPr="00C74C77">
        <w:rPr>
          <w:rFonts w:ascii="Times New Roman" w:hAnsi="Times New Roman" w:cs="Times New Roman"/>
          <w:b w:val="0"/>
          <w:iCs/>
          <w:sz w:val="26"/>
          <w:szCs w:val="26"/>
        </w:rPr>
        <w:lastRenderedPageBreak/>
        <w:t xml:space="preserve">Согласно п. 18 </w:t>
      </w:r>
      <w:r w:rsidRPr="00C74C77">
        <w:rPr>
          <w:rFonts w:ascii="Times New Roman" w:hAnsi="Times New Roman" w:cs="Times New Roman"/>
          <w:b w:val="0"/>
          <w:sz w:val="26"/>
          <w:szCs w:val="26"/>
        </w:rPr>
        <w:t xml:space="preserve">постановления Правительства Российской Федерации от </w:t>
      </w:r>
      <w:smartTag w:uri="urn:schemas-microsoft-com:office:smarttags" w:element="date">
        <w:smartTagPr>
          <w:attr w:name="Year" w:val="2015"/>
          <w:attr w:name="Day" w:val="12"/>
          <w:attr w:name="Month" w:val="09"/>
          <w:attr w:name="ls" w:val="trans"/>
        </w:smartTagPr>
        <w:r w:rsidRPr="00C74C77">
          <w:rPr>
            <w:rFonts w:ascii="Times New Roman" w:hAnsi="Times New Roman" w:cs="Times New Roman"/>
            <w:b w:val="0"/>
            <w:sz w:val="26"/>
            <w:szCs w:val="26"/>
          </w:rPr>
          <w:t>12.09.2015</w:t>
        </w:r>
      </w:smartTag>
      <w:r w:rsidRPr="00C74C77">
        <w:rPr>
          <w:rFonts w:ascii="Times New Roman" w:hAnsi="Times New Roman" w:cs="Times New Roman"/>
          <w:b w:val="0"/>
          <w:sz w:val="26"/>
          <w:szCs w:val="26"/>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 </w:t>
      </w:r>
    </w:p>
    <w:p w:rsidR="00B23B1F" w:rsidRPr="00C74C77" w:rsidRDefault="00B23B1F" w:rsidP="00220BE1">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Постановлением Правительства Калининградской области от </w:t>
      </w:r>
      <w:smartTag w:uri="urn:schemas-microsoft-com:office:smarttags" w:element="date">
        <w:smartTagPr>
          <w:attr w:name="Year" w:val="2013"/>
          <w:attr w:name="Day" w:val="06"/>
          <w:attr w:name="Month" w:val="06"/>
          <w:attr w:name="ls" w:val="trans"/>
        </w:smartTagPr>
        <w:r w:rsidRPr="00C74C77">
          <w:rPr>
            <w:rFonts w:ascii="Times New Roman" w:hAnsi="Times New Roman" w:cs="Times New Roman"/>
            <w:sz w:val="26"/>
            <w:szCs w:val="26"/>
          </w:rPr>
          <w:t>06.06.2013</w:t>
        </w:r>
      </w:smartTag>
      <w:r w:rsidRPr="00C74C77">
        <w:rPr>
          <w:rFonts w:ascii="Times New Roman" w:hAnsi="Times New Roman" w:cs="Times New Roman"/>
          <w:sz w:val="26"/>
          <w:szCs w:val="26"/>
        </w:rPr>
        <w:t xml:space="preserve"> № 386 утверждены границы территорий и зон охраны объектов культурного наследия регионального значения, находящихся на территории Калининградской области, режимов использования земель и градостроительных регламентов в границах данных зон.</w:t>
      </w:r>
    </w:p>
    <w:p w:rsidR="00B23B1F" w:rsidRPr="00C74C77" w:rsidRDefault="00B23B1F" w:rsidP="00220BE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74C77">
        <w:rPr>
          <w:rFonts w:ascii="Times New Roman" w:eastAsia="Calibri" w:hAnsi="Times New Roman" w:cs="Times New Roman"/>
          <w:sz w:val="26"/>
          <w:szCs w:val="26"/>
        </w:rPr>
        <w:t xml:space="preserve">Особые требования в </w:t>
      </w:r>
      <w:r w:rsidRPr="00C74C77">
        <w:rPr>
          <w:rFonts w:ascii="Times New Roman" w:hAnsi="Times New Roman" w:cs="Times New Roman"/>
          <w:sz w:val="26"/>
          <w:szCs w:val="26"/>
        </w:rPr>
        <w:t xml:space="preserve">в зоне регулирования застройки </w:t>
      </w:r>
      <w:r w:rsidRPr="00C74C77">
        <w:rPr>
          <w:rFonts w:ascii="Times New Roman" w:eastAsia="Calibri" w:hAnsi="Times New Roman" w:cs="Times New Roman"/>
          <w:sz w:val="26"/>
          <w:szCs w:val="26"/>
        </w:rPr>
        <w:t>для всех объектов культурного наследия регионального значения на территории района:</w:t>
      </w:r>
    </w:p>
    <w:p w:rsidR="00B23B1F" w:rsidRPr="00C74C77" w:rsidRDefault="00B23B1F" w:rsidP="00220BE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74C77">
        <w:rPr>
          <w:rFonts w:ascii="Times New Roman" w:eastAsia="Calibri" w:hAnsi="Times New Roman" w:cs="Times New Roman"/>
          <w:sz w:val="26"/>
          <w:szCs w:val="26"/>
        </w:rPr>
        <w:t>1) на территории допускается строительство зданий, строений, сооружений при условии сохранения старовозрастной и средневозрастной растительности и рельефа;</w:t>
      </w:r>
    </w:p>
    <w:p w:rsidR="00B23B1F" w:rsidRPr="00C74C77" w:rsidRDefault="00B23B1F" w:rsidP="00220BE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74C77">
        <w:rPr>
          <w:rFonts w:ascii="Times New Roman" w:eastAsia="Calibri" w:hAnsi="Times New Roman" w:cs="Times New Roman"/>
          <w:sz w:val="26"/>
          <w:szCs w:val="26"/>
        </w:rPr>
        <w:t xml:space="preserve">2) на территории устанавливаются предельные параметры высоты: до конька крыши - </w:t>
      </w:r>
      <w:smartTag w:uri="urn:schemas-microsoft-com:office:smarttags" w:element="metricconverter">
        <w:smartTagPr>
          <w:attr w:name="ProductID" w:val="12 м"/>
        </w:smartTagPr>
        <w:r w:rsidRPr="00C74C77">
          <w:rPr>
            <w:rFonts w:ascii="Times New Roman" w:eastAsia="Calibri" w:hAnsi="Times New Roman" w:cs="Times New Roman"/>
            <w:sz w:val="26"/>
            <w:szCs w:val="26"/>
          </w:rPr>
          <w:t>12 м</w:t>
        </w:r>
      </w:smartTag>
      <w:r w:rsidRPr="00C74C77">
        <w:rPr>
          <w:rFonts w:ascii="Times New Roman" w:eastAsia="Calibri" w:hAnsi="Times New Roman" w:cs="Times New Roman"/>
          <w:sz w:val="26"/>
          <w:szCs w:val="26"/>
        </w:rPr>
        <w:t xml:space="preserve">, отдельные акценты - </w:t>
      </w:r>
      <w:smartTag w:uri="urn:schemas-microsoft-com:office:smarttags" w:element="metricconverter">
        <w:smartTagPr>
          <w:attr w:name="ProductID" w:val="15 м"/>
        </w:smartTagPr>
        <w:r w:rsidRPr="00C74C77">
          <w:rPr>
            <w:rFonts w:ascii="Times New Roman" w:eastAsia="Calibri" w:hAnsi="Times New Roman" w:cs="Times New Roman"/>
            <w:sz w:val="26"/>
            <w:szCs w:val="26"/>
          </w:rPr>
          <w:t>15 м</w:t>
        </w:r>
      </w:smartTag>
      <w:r w:rsidRPr="00C74C77">
        <w:rPr>
          <w:rFonts w:ascii="Times New Roman" w:eastAsia="Calibri" w:hAnsi="Times New Roman" w:cs="Times New Roman"/>
          <w:sz w:val="26"/>
          <w:szCs w:val="26"/>
        </w:rPr>
        <w:t>.</w:t>
      </w:r>
    </w:p>
    <w:p w:rsidR="00B23B1F" w:rsidRPr="00C74C77" w:rsidRDefault="00B23B1F" w:rsidP="00220BE1">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iCs/>
          <w:sz w:val="26"/>
          <w:szCs w:val="26"/>
        </w:rPr>
        <w:t xml:space="preserve">Требования и ограничения, </w:t>
      </w:r>
      <w:r w:rsidRPr="00C74C77">
        <w:rPr>
          <w:rFonts w:ascii="Times New Roman" w:hAnsi="Times New Roman" w:cs="Times New Roman"/>
          <w:sz w:val="26"/>
          <w:szCs w:val="26"/>
        </w:rPr>
        <w:t>выполнение которых обеспечивает сохранность и развитие объектов культурного наследия и выявленных объектов культурного наследия</w:t>
      </w:r>
      <w:r w:rsidRPr="00C74C77">
        <w:rPr>
          <w:rFonts w:ascii="Times New Roman" w:hAnsi="Times New Roman" w:cs="Times New Roman"/>
          <w:iCs/>
          <w:sz w:val="26"/>
          <w:szCs w:val="26"/>
        </w:rPr>
        <w:t xml:space="preserve"> устанавливает Федеральный закон от </w:t>
      </w:r>
      <w:smartTag w:uri="urn:schemas-microsoft-com:office:smarttags" w:element="date">
        <w:smartTagPr>
          <w:attr w:name="Year" w:val="2002"/>
          <w:attr w:name="Day" w:val="25"/>
          <w:attr w:name="Month" w:val="06"/>
          <w:attr w:name="ls" w:val="trans"/>
        </w:smartTagPr>
        <w:r w:rsidRPr="00C74C77">
          <w:rPr>
            <w:rFonts w:ascii="Times New Roman" w:hAnsi="Times New Roman" w:cs="Times New Roman"/>
            <w:iCs/>
            <w:sz w:val="26"/>
            <w:szCs w:val="26"/>
          </w:rPr>
          <w:t>25.06.2002</w:t>
        </w:r>
      </w:smartTag>
      <w:r w:rsidRPr="00C74C77">
        <w:rPr>
          <w:rFonts w:ascii="Times New Roman" w:hAnsi="Times New Roman" w:cs="Times New Roman"/>
          <w:iCs/>
          <w:sz w:val="26"/>
          <w:szCs w:val="26"/>
        </w:rPr>
        <w:t xml:space="preserve"> №73-ФЗ «Об объектах культурного наследия (памятники истории и культуры) народов РФ» (с изменениями от </w:t>
      </w:r>
      <w:smartTag w:uri="urn:schemas-microsoft-com:office:smarttags" w:element="date">
        <w:smartTagPr>
          <w:attr w:name="Year" w:val="2017"/>
          <w:attr w:name="Day" w:val="07"/>
          <w:attr w:name="Month" w:val="03"/>
          <w:attr w:name="ls" w:val="trans"/>
        </w:smartTagPr>
        <w:r w:rsidRPr="00C74C77">
          <w:rPr>
            <w:rFonts w:ascii="Times New Roman" w:hAnsi="Times New Roman" w:cs="Times New Roman"/>
            <w:iCs/>
            <w:sz w:val="26"/>
            <w:szCs w:val="26"/>
          </w:rPr>
          <w:t>07.03.2017</w:t>
        </w:r>
      </w:smartTag>
      <w:r w:rsidRPr="00C74C77">
        <w:rPr>
          <w:rFonts w:ascii="Times New Roman" w:hAnsi="Times New Roman" w:cs="Times New Roman"/>
          <w:iCs/>
          <w:sz w:val="26"/>
          <w:szCs w:val="26"/>
        </w:rPr>
        <w:t>).</w:t>
      </w:r>
    </w:p>
    <w:p w:rsidR="00B23B1F" w:rsidRPr="00C74C77" w:rsidRDefault="00B23B1F" w:rsidP="00220BE1">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Проектом генерального в качестве наиболее значимых мероприятий в части охраны культурного наследия предлагается:</w:t>
      </w:r>
    </w:p>
    <w:p w:rsidR="00B23B1F" w:rsidRPr="00C74C77" w:rsidRDefault="00B23B1F" w:rsidP="00AF114A">
      <w:pPr>
        <w:pStyle w:val="aa"/>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обеспечение соблюдения режимов использования охранных зон и зон регулирования застройки и хозяйственной деятельности применительно к</w:t>
      </w:r>
      <w:r w:rsidRPr="00C74C77">
        <w:rPr>
          <w:rFonts w:ascii="Times New Roman" w:hAnsi="Times New Roman" w:cs="Times New Roman"/>
          <w:bCs/>
          <w:i/>
          <w:iCs/>
          <w:sz w:val="26"/>
          <w:szCs w:val="26"/>
        </w:rPr>
        <w:t xml:space="preserve"> </w:t>
      </w:r>
      <w:r w:rsidRPr="00C74C77">
        <w:rPr>
          <w:rFonts w:ascii="Times New Roman" w:hAnsi="Times New Roman" w:cs="Times New Roman"/>
          <w:sz w:val="26"/>
          <w:szCs w:val="26"/>
        </w:rPr>
        <w:t>объектам культурного наследия, находящихся в собственности городского</w:t>
      </w:r>
      <w:r w:rsidRPr="00C74C77">
        <w:rPr>
          <w:rFonts w:ascii="Times New Roman" w:hAnsi="Times New Roman" w:cs="Times New Roman"/>
          <w:bCs/>
          <w:i/>
          <w:iCs/>
          <w:sz w:val="26"/>
          <w:szCs w:val="26"/>
        </w:rPr>
        <w:t xml:space="preserve"> </w:t>
      </w:r>
      <w:r w:rsidRPr="00C74C77">
        <w:rPr>
          <w:rFonts w:ascii="Times New Roman" w:hAnsi="Times New Roman" w:cs="Times New Roman"/>
          <w:sz w:val="26"/>
          <w:szCs w:val="26"/>
        </w:rPr>
        <w:t>округа, и оказание содействия в соблюдении режимов использования охранных</w:t>
      </w:r>
      <w:r w:rsidRPr="00C74C77">
        <w:rPr>
          <w:rFonts w:ascii="Times New Roman" w:hAnsi="Times New Roman" w:cs="Times New Roman"/>
          <w:bCs/>
          <w:i/>
          <w:iCs/>
          <w:sz w:val="26"/>
          <w:szCs w:val="26"/>
        </w:rPr>
        <w:t xml:space="preserve"> </w:t>
      </w:r>
      <w:r w:rsidRPr="00C74C77">
        <w:rPr>
          <w:rFonts w:ascii="Times New Roman" w:hAnsi="Times New Roman" w:cs="Times New Roman"/>
          <w:sz w:val="26"/>
          <w:szCs w:val="26"/>
        </w:rPr>
        <w:t>зон и зон регулирования застройки и хозяйственной деятельности</w:t>
      </w:r>
      <w:r w:rsidRPr="00C74C77">
        <w:rPr>
          <w:rFonts w:ascii="Times New Roman" w:hAnsi="Times New Roman" w:cs="Times New Roman"/>
          <w:bCs/>
          <w:i/>
          <w:iCs/>
          <w:sz w:val="26"/>
          <w:szCs w:val="26"/>
        </w:rPr>
        <w:t xml:space="preserve"> </w:t>
      </w:r>
      <w:r w:rsidRPr="00C74C77">
        <w:rPr>
          <w:rFonts w:ascii="Times New Roman" w:hAnsi="Times New Roman" w:cs="Times New Roman"/>
          <w:sz w:val="26"/>
          <w:szCs w:val="26"/>
        </w:rPr>
        <w:t>применительно к объектам культурного наследия, находящихся на территории</w:t>
      </w:r>
      <w:r w:rsidRPr="00C74C77">
        <w:rPr>
          <w:rFonts w:ascii="Times New Roman" w:hAnsi="Times New Roman" w:cs="Times New Roman"/>
          <w:bCs/>
          <w:i/>
          <w:iCs/>
          <w:sz w:val="26"/>
          <w:szCs w:val="26"/>
        </w:rPr>
        <w:t xml:space="preserve"> </w:t>
      </w:r>
      <w:r w:rsidRPr="00C74C77">
        <w:rPr>
          <w:rFonts w:ascii="Times New Roman" w:hAnsi="Times New Roman" w:cs="Times New Roman"/>
          <w:sz w:val="26"/>
          <w:szCs w:val="26"/>
        </w:rPr>
        <w:t xml:space="preserve">городского округа. </w:t>
      </w:r>
    </w:p>
    <w:p w:rsidR="00B23B1F" w:rsidRPr="00C74C77" w:rsidRDefault="00B23B1F" w:rsidP="00AF114A">
      <w:pPr>
        <w:pStyle w:val="aa"/>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постановка на кадастровый учёт территорий всех объектов культурного наследия в границах городского округа, а также их охранных зон (расчётный срок); </w:t>
      </w:r>
    </w:p>
    <w:p w:rsidR="00B23B1F" w:rsidRPr="00C74C77" w:rsidRDefault="00B23B1F" w:rsidP="00AF114A">
      <w:pPr>
        <w:pStyle w:val="aa"/>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информирование уполномоченных органов о фактах нарушений законодательства об охране культурного наследия (весь период); </w:t>
      </w:r>
    </w:p>
    <w:p w:rsidR="00B23B1F" w:rsidRPr="00C74C77" w:rsidRDefault="00B23B1F" w:rsidP="00AF114A">
      <w:pPr>
        <w:pStyle w:val="aa"/>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учет границ территорий объектов культурного наследия и охранных зон в документации по планировке территорий (весь период); </w:t>
      </w:r>
    </w:p>
    <w:p w:rsidR="00B23B1F" w:rsidRPr="00C74C77" w:rsidRDefault="00B23B1F" w:rsidP="00AF114A">
      <w:pPr>
        <w:pStyle w:val="aa"/>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проведение работ по сохранению и восстановлению объектов культурного наследия, находящихся в муниципальной собственности (весь период); </w:t>
      </w:r>
    </w:p>
    <w:p w:rsidR="00B23B1F" w:rsidRPr="00C74C77" w:rsidRDefault="00B23B1F" w:rsidP="00AF114A">
      <w:pPr>
        <w:pStyle w:val="aa"/>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создание базы данных об объектах культурного наследия на территории городского округа, включающей описание объекта, фотоматериалы, схемы размещения, правоустанавливающие документы и т.д. (первая очередь); </w:t>
      </w:r>
    </w:p>
    <w:p w:rsidR="00B23B1F" w:rsidRPr="00C74C77" w:rsidRDefault="00B23B1F" w:rsidP="00AF114A">
      <w:pPr>
        <w:pStyle w:val="aa"/>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обозначение объектов культурного наследия на местности – установка указателей, дорожных знаков, информационных щитов, схем расположения объектов и маршрутов к ним (первая очередь – расчётный срок); </w:t>
      </w:r>
    </w:p>
    <w:p w:rsidR="00B23B1F" w:rsidRPr="00C74C77" w:rsidRDefault="00B23B1F" w:rsidP="00AF114A">
      <w:pPr>
        <w:pStyle w:val="aa"/>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lastRenderedPageBreak/>
        <w:t xml:space="preserve">создание благоприятной среды для привлечения инвестиций по реализации мероприятий по спасению, сохранению, ремонту и реставрации, приспособление объектов культурного наследия для современного использования (весь период). </w:t>
      </w:r>
    </w:p>
    <w:p w:rsidR="00B23B1F" w:rsidRPr="00C74C77" w:rsidRDefault="00B23B1F" w:rsidP="00220BE1">
      <w:pPr>
        <w:pStyle w:val="aa"/>
        <w:spacing w:after="0" w:line="240" w:lineRule="auto"/>
        <w:ind w:left="0" w:firstLine="709"/>
        <w:rPr>
          <w:rFonts w:ascii="Times New Roman" w:eastAsiaTheme="majorEastAsia" w:hAnsi="Times New Roman" w:cs="Times New Roman"/>
          <w:bCs/>
          <w:sz w:val="26"/>
          <w:szCs w:val="26"/>
        </w:rPr>
      </w:pPr>
    </w:p>
    <w:p w:rsidR="009653A3" w:rsidRPr="00C74C77" w:rsidRDefault="009653A3" w:rsidP="0026487E">
      <w:pPr>
        <w:pStyle w:val="aa"/>
        <w:numPr>
          <w:ilvl w:val="1"/>
          <w:numId w:val="6"/>
        </w:numPr>
        <w:spacing w:after="0" w:line="240" w:lineRule="auto"/>
        <w:ind w:left="0" w:firstLine="0"/>
        <w:jc w:val="center"/>
        <w:outlineLvl w:val="1"/>
        <w:rPr>
          <w:rFonts w:ascii="Times New Roman" w:eastAsiaTheme="majorEastAsia" w:hAnsi="Times New Roman" w:cs="Times New Roman"/>
          <w:b/>
          <w:bCs/>
          <w:sz w:val="26"/>
          <w:szCs w:val="26"/>
        </w:rPr>
      </w:pPr>
      <w:bookmarkStart w:id="36" w:name="_Toc52196896"/>
      <w:r w:rsidRPr="00C74C77">
        <w:rPr>
          <w:rFonts w:ascii="Times New Roman" w:eastAsiaTheme="majorEastAsia" w:hAnsi="Times New Roman" w:cs="Times New Roman"/>
          <w:b/>
          <w:bCs/>
          <w:sz w:val="26"/>
          <w:szCs w:val="26"/>
        </w:rPr>
        <w:t>Развитие транспортной инфраструктуры</w:t>
      </w:r>
      <w:bookmarkEnd w:id="36"/>
    </w:p>
    <w:p w:rsidR="009653A3" w:rsidRPr="00C74C77" w:rsidRDefault="009653A3" w:rsidP="00220BE1">
      <w:pPr>
        <w:pStyle w:val="aa"/>
        <w:spacing w:after="0" w:line="240" w:lineRule="auto"/>
        <w:ind w:left="0" w:firstLine="709"/>
        <w:rPr>
          <w:rFonts w:ascii="Times New Roman" w:eastAsiaTheme="majorEastAsia" w:hAnsi="Times New Roman" w:cs="Times New Roman"/>
          <w:bCs/>
          <w:sz w:val="26"/>
          <w:szCs w:val="26"/>
        </w:rPr>
      </w:pPr>
    </w:p>
    <w:p w:rsidR="00FF79FF" w:rsidRPr="00C74C77" w:rsidRDefault="00FF79FF" w:rsidP="00220BE1">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Основной целью разработки транспортного раздела генерального плана является</w:t>
      </w:r>
      <w:r w:rsidR="009B0528" w:rsidRPr="00C74C77">
        <w:rPr>
          <w:rFonts w:ascii="Times New Roman" w:hAnsi="Times New Roman" w:cs="Times New Roman"/>
          <w:sz w:val="26"/>
          <w:szCs w:val="26"/>
        </w:rPr>
        <w:t xml:space="preserve"> </w:t>
      </w:r>
      <w:r w:rsidRPr="00C74C77">
        <w:rPr>
          <w:rFonts w:ascii="Times New Roman" w:hAnsi="Times New Roman" w:cs="Times New Roman"/>
          <w:sz w:val="26"/>
          <w:szCs w:val="26"/>
        </w:rPr>
        <w:t>рекомендация надежной, разветвленной и достаточной транспортной системы для</w:t>
      </w:r>
      <w:r w:rsidR="009B0528" w:rsidRPr="00C74C77">
        <w:rPr>
          <w:rFonts w:ascii="Times New Roman" w:hAnsi="Times New Roman" w:cs="Times New Roman"/>
          <w:sz w:val="26"/>
          <w:szCs w:val="26"/>
        </w:rPr>
        <w:t xml:space="preserve"> </w:t>
      </w:r>
      <w:r w:rsidRPr="00C74C77">
        <w:rPr>
          <w:rFonts w:ascii="Times New Roman" w:hAnsi="Times New Roman" w:cs="Times New Roman"/>
          <w:sz w:val="26"/>
          <w:szCs w:val="26"/>
        </w:rPr>
        <w:t>качественно-нормативного обслуживания грузовых и пассажирских перевозок.</w:t>
      </w:r>
    </w:p>
    <w:p w:rsidR="00247612" w:rsidRPr="00C74C77" w:rsidRDefault="00247612" w:rsidP="00220BE1">
      <w:pPr>
        <w:shd w:val="clear" w:color="auto" w:fill="FFFFFF"/>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настоящем проекте развитие транспортной инфраструктуры рассматривается как один из базовых элементов стратегического планирования территории и хозяйственного комплекса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повышения качества жизни населения. Представляется актуальным комплексный подход к формированию транспортной сети.</w:t>
      </w:r>
    </w:p>
    <w:p w:rsidR="00372D9C" w:rsidRPr="00C74C77" w:rsidRDefault="00372D9C" w:rsidP="00220BE1">
      <w:pPr>
        <w:shd w:val="clear" w:color="auto" w:fill="FFFFFF"/>
        <w:spacing w:after="0" w:line="240" w:lineRule="auto"/>
        <w:ind w:firstLine="709"/>
        <w:jc w:val="both"/>
        <w:rPr>
          <w:rFonts w:ascii="Times New Roman" w:hAnsi="Times New Roman" w:cs="Times New Roman"/>
          <w:sz w:val="26"/>
          <w:szCs w:val="26"/>
        </w:rPr>
      </w:pPr>
    </w:p>
    <w:p w:rsidR="00EA6F04" w:rsidRPr="00C74C77" w:rsidRDefault="00EA6F04" w:rsidP="0026487E">
      <w:pPr>
        <w:pStyle w:val="aa"/>
        <w:numPr>
          <w:ilvl w:val="2"/>
          <w:numId w:val="6"/>
        </w:numPr>
        <w:shd w:val="clear" w:color="auto" w:fill="FFFFFF"/>
        <w:spacing w:after="0" w:line="240" w:lineRule="auto"/>
        <w:jc w:val="center"/>
        <w:outlineLvl w:val="2"/>
        <w:rPr>
          <w:rFonts w:ascii="Times New Roman" w:hAnsi="Times New Roman" w:cs="Times New Roman"/>
          <w:b/>
          <w:sz w:val="26"/>
          <w:szCs w:val="26"/>
        </w:rPr>
      </w:pPr>
      <w:bookmarkStart w:id="37" w:name="_Toc52196897"/>
      <w:r w:rsidRPr="00C74C77">
        <w:rPr>
          <w:rFonts w:ascii="Times New Roman" w:hAnsi="Times New Roman" w:cs="Times New Roman"/>
          <w:b/>
          <w:sz w:val="26"/>
          <w:szCs w:val="26"/>
        </w:rPr>
        <w:t>Внешний транспорт</w:t>
      </w:r>
      <w:bookmarkEnd w:id="37"/>
    </w:p>
    <w:p w:rsidR="00E53C7C" w:rsidRPr="00C74C77" w:rsidRDefault="00E53C7C" w:rsidP="00220BE1">
      <w:pPr>
        <w:shd w:val="clear" w:color="auto" w:fill="FFFFFF"/>
        <w:spacing w:after="0" w:line="240" w:lineRule="auto"/>
        <w:ind w:firstLine="709"/>
        <w:jc w:val="both"/>
        <w:rPr>
          <w:rFonts w:ascii="Times New Roman" w:hAnsi="Times New Roman" w:cs="Times New Roman"/>
          <w:sz w:val="26"/>
          <w:szCs w:val="26"/>
        </w:rPr>
      </w:pPr>
    </w:p>
    <w:p w:rsidR="003958E9" w:rsidRPr="00C74C77" w:rsidRDefault="003958E9" w:rsidP="00220BE1">
      <w:pPr>
        <w:shd w:val="clear" w:color="auto" w:fill="FFFFFF"/>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Железнодорожный транспорт</w:t>
      </w:r>
    </w:p>
    <w:p w:rsidR="000B0DD4" w:rsidRPr="00C74C77" w:rsidRDefault="00A00BFC" w:rsidP="000B0DD4">
      <w:pPr>
        <w:tabs>
          <w:tab w:val="left" w:pos="993"/>
        </w:tabs>
        <w:spacing w:after="0" w:line="240" w:lineRule="auto"/>
        <w:ind w:firstLine="992"/>
        <w:jc w:val="both"/>
        <w:rPr>
          <w:rFonts w:ascii="Times New Roman" w:hAnsi="Times New Roman" w:cs="Times New Roman"/>
          <w:sz w:val="26"/>
          <w:szCs w:val="26"/>
        </w:rPr>
      </w:pPr>
      <w:r w:rsidRPr="00C74C77">
        <w:rPr>
          <w:rFonts w:ascii="Times New Roman" w:hAnsi="Times New Roman" w:cs="Times New Roman"/>
          <w:sz w:val="26"/>
          <w:szCs w:val="26"/>
        </w:rPr>
        <w:t xml:space="preserve">Согласно проектным решениям схемы территориального планирования </w:t>
      </w:r>
      <w:r w:rsidR="000B0DD4" w:rsidRPr="00C74C77">
        <w:rPr>
          <w:rFonts w:ascii="Times New Roman" w:hAnsi="Times New Roman" w:cs="Times New Roman"/>
          <w:sz w:val="24"/>
        </w:rPr>
        <w:t xml:space="preserve">Схемой </w:t>
      </w:r>
      <w:r w:rsidR="000B0DD4" w:rsidRPr="00C74C77">
        <w:rPr>
          <w:rFonts w:ascii="Times New Roman" w:hAnsi="Times New Roman" w:cs="Times New Roman"/>
          <w:sz w:val="26"/>
          <w:szCs w:val="26"/>
        </w:rPr>
        <w:t xml:space="preserve">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r w:rsidRPr="00C74C77">
        <w:rPr>
          <w:rFonts w:ascii="Times New Roman" w:hAnsi="Times New Roman" w:cs="Times New Roman"/>
          <w:sz w:val="26"/>
          <w:szCs w:val="26"/>
        </w:rPr>
        <w:t>предусматривается:</w:t>
      </w:r>
    </w:p>
    <w:p w:rsidR="00A00BFC" w:rsidRPr="00C74C77" w:rsidRDefault="00A00BFC" w:rsidP="00AF114A">
      <w:pPr>
        <w:pStyle w:val="aa"/>
        <w:numPr>
          <w:ilvl w:val="0"/>
          <w:numId w:val="55"/>
        </w:numPr>
        <w:tabs>
          <w:tab w:val="left" w:pos="993"/>
        </w:tabs>
        <w:spacing w:after="0" w:line="240" w:lineRule="auto"/>
        <w:ind w:left="0" w:firstLine="992"/>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обходов городов и узлов: обход Калининградского узла протяженностью </w:t>
      </w:r>
      <w:smartTag w:uri="urn:schemas-microsoft-com:office:smarttags" w:element="metricconverter">
        <w:smartTagPr>
          <w:attr w:name="ProductID" w:val="50 км"/>
        </w:smartTagPr>
        <w:r w:rsidRPr="00C74C77">
          <w:rPr>
            <w:rFonts w:ascii="Times New Roman" w:hAnsi="Times New Roman" w:cs="Times New Roman"/>
            <w:sz w:val="26"/>
            <w:szCs w:val="26"/>
          </w:rPr>
          <w:t>50 км</w:t>
        </w:r>
      </w:smartTag>
      <w:r w:rsidRPr="00C74C77">
        <w:rPr>
          <w:rFonts w:ascii="Times New Roman" w:hAnsi="Times New Roman" w:cs="Times New Roman"/>
          <w:sz w:val="26"/>
          <w:szCs w:val="26"/>
        </w:rPr>
        <w:t xml:space="preserve"> (г. Светлый, Гурьевский и Зеленоградский районы, г. Калининград);</w:t>
      </w:r>
    </w:p>
    <w:p w:rsidR="004E1CB5" w:rsidRPr="00C74C77" w:rsidRDefault="004E1CB5" w:rsidP="00220BE1">
      <w:pPr>
        <w:shd w:val="clear" w:color="auto" w:fill="FFFFFF"/>
        <w:tabs>
          <w:tab w:val="left" w:pos="993"/>
        </w:tabs>
        <w:spacing w:after="0" w:line="240" w:lineRule="auto"/>
        <w:ind w:firstLine="709"/>
        <w:jc w:val="both"/>
        <w:rPr>
          <w:rFonts w:ascii="Times New Roman" w:hAnsi="Times New Roman" w:cs="Times New Roman"/>
          <w:sz w:val="26"/>
          <w:szCs w:val="26"/>
        </w:rPr>
      </w:pPr>
    </w:p>
    <w:p w:rsidR="00FA608B" w:rsidRPr="00C74C77" w:rsidRDefault="00FA608B" w:rsidP="00220BE1">
      <w:pPr>
        <w:spacing w:after="0" w:line="240" w:lineRule="auto"/>
        <w:ind w:firstLine="709"/>
        <w:jc w:val="both"/>
        <w:rPr>
          <w:rFonts w:ascii="Times New Roman" w:hAnsi="Times New Roman" w:cs="Times New Roman"/>
          <w:i/>
          <w:sz w:val="26"/>
          <w:szCs w:val="26"/>
          <w:lang w:eastAsia="ru-RU"/>
        </w:rPr>
      </w:pPr>
      <w:r w:rsidRPr="00C74C77">
        <w:rPr>
          <w:rFonts w:ascii="Times New Roman" w:hAnsi="Times New Roman" w:cs="Times New Roman"/>
          <w:i/>
          <w:sz w:val="26"/>
          <w:szCs w:val="26"/>
          <w:lang w:eastAsia="ru-RU"/>
        </w:rPr>
        <w:t>Воздушный транспорт</w:t>
      </w:r>
    </w:p>
    <w:p w:rsidR="004F465E" w:rsidRPr="00C74C77" w:rsidRDefault="004F465E" w:rsidP="004F465E">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объектов воздушного транспорта на территории муниципального образования «</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 не планируется.</w:t>
      </w:r>
    </w:p>
    <w:p w:rsidR="004E1CB5" w:rsidRPr="00C74C77" w:rsidRDefault="004E1CB5" w:rsidP="00220BE1">
      <w:pPr>
        <w:shd w:val="clear" w:color="auto" w:fill="FFFFFF"/>
        <w:spacing w:after="0" w:line="240" w:lineRule="auto"/>
        <w:ind w:firstLine="709"/>
        <w:jc w:val="both"/>
        <w:rPr>
          <w:rFonts w:ascii="Times New Roman" w:hAnsi="Times New Roman" w:cs="Times New Roman"/>
          <w:sz w:val="26"/>
          <w:szCs w:val="26"/>
        </w:rPr>
      </w:pPr>
    </w:p>
    <w:p w:rsidR="00882096" w:rsidRPr="00C74C77" w:rsidRDefault="00882096" w:rsidP="00220BE1">
      <w:pPr>
        <w:spacing w:after="0" w:line="240" w:lineRule="auto"/>
        <w:ind w:firstLine="709"/>
        <w:jc w:val="both"/>
        <w:rPr>
          <w:rFonts w:ascii="Times New Roman" w:hAnsi="Times New Roman" w:cs="Times New Roman"/>
          <w:i/>
          <w:sz w:val="26"/>
          <w:szCs w:val="26"/>
          <w:lang w:eastAsia="ru-RU"/>
        </w:rPr>
      </w:pPr>
      <w:r w:rsidRPr="00C74C77">
        <w:rPr>
          <w:rFonts w:ascii="Times New Roman" w:hAnsi="Times New Roman" w:cs="Times New Roman"/>
          <w:i/>
          <w:sz w:val="26"/>
          <w:szCs w:val="26"/>
          <w:lang w:eastAsia="ru-RU"/>
        </w:rPr>
        <w:t>Трубопроводный транспорт</w:t>
      </w:r>
    </w:p>
    <w:p w:rsidR="00882096" w:rsidRPr="00C74C77" w:rsidRDefault="00FA608B"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объектов трубопроводного транспорта на территории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не планируется.</w:t>
      </w:r>
    </w:p>
    <w:p w:rsidR="000B0DD4" w:rsidRPr="00C74C77" w:rsidRDefault="000B0DD4" w:rsidP="00220BE1">
      <w:pPr>
        <w:spacing w:after="0" w:line="240" w:lineRule="auto"/>
        <w:ind w:firstLine="709"/>
        <w:jc w:val="both"/>
        <w:rPr>
          <w:rFonts w:ascii="Times New Roman" w:hAnsi="Times New Roman" w:cs="Times New Roman"/>
          <w:sz w:val="26"/>
          <w:szCs w:val="26"/>
        </w:rPr>
      </w:pPr>
    </w:p>
    <w:p w:rsidR="000B0DD4" w:rsidRPr="00C74C77" w:rsidRDefault="000B0DD4" w:rsidP="00220BE1">
      <w:pPr>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Водный транспорт</w:t>
      </w:r>
    </w:p>
    <w:p w:rsidR="000B0DD4" w:rsidRPr="00C74C77" w:rsidRDefault="000B0DD4" w:rsidP="000B0DD4">
      <w:pPr>
        <w:tabs>
          <w:tab w:val="left" w:pos="993"/>
        </w:tabs>
        <w:spacing w:after="0" w:line="240" w:lineRule="auto"/>
        <w:ind w:firstLine="992"/>
        <w:jc w:val="both"/>
        <w:rPr>
          <w:rFonts w:ascii="Times New Roman" w:hAnsi="Times New Roman" w:cs="Times New Roman"/>
          <w:sz w:val="26"/>
          <w:szCs w:val="26"/>
        </w:rPr>
      </w:pPr>
      <w:r w:rsidRPr="00C74C77">
        <w:rPr>
          <w:rFonts w:ascii="Times New Roman" w:hAnsi="Times New Roman" w:cs="Times New Roman"/>
          <w:sz w:val="26"/>
          <w:szCs w:val="26"/>
        </w:rPr>
        <w:t>Согласно проектным решениям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предусматривается:</w:t>
      </w:r>
    </w:p>
    <w:p w:rsidR="000B0DD4" w:rsidRPr="00C74C77" w:rsidRDefault="000B0DD4" w:rsidP="00AF114A">
      <w:pPr>
        <w:pStyle w:val="aa"/>
        <w:numPr>
          <w:ilvl w:val="0"/>
          <w:numId w:val="56"/>
        </w:numPr>
        <w:tabs>
          <w:tab w:val="left" w:pos="0"/>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морского терминала по приему, хранению и регазификации сжиженного природного газа в районе г. Зеленоградска мощностью 2,7 млрд. тонн (Калининградская область, Зеленоградский район (здесь и далее, по отношению к материалам Схемы территориального планирования Российской Федерации, наименование муниципального образования приведено в редакции соответствующего утверждённого документа)). В состав проектируемых объектов терминала по приему, хранению и регазификации сжиженного природного газа (СПГ) в Калининградской области входят:  паловый причал-волнолом для швартовки регазификационного судна СПГ с технологической площадкой под размещение узла запуска очистного устройства, </w:t>
      </w:r>
      <w:r w:rsidRPr="00C74C77">
        <w:rPr>
          <w:rFonts w:ascii="Times New Roman" w:hAnsi="Times New Roman" w:cs="Times New Roman"/>
          <w:sz w:val="26"/>
          <w:szCs w:val="26"/>
        </w:rPr>
        <w:lastRenderedPageBreak/>
        <w:t>операционная акватория, разворотный круг; магистральный газопровод от узла запуска очистного устройства до точки врезки в газопровод-отвод к Калининградскому подземному хранилищу газа от магистрального газопровода "Вильнюс - Калининград"; сооружения, входящие в инфраструктуру магистрального газопровода; инженерные коммуникации (автодороги, высоковольтные линии, кабели связи);</w:t>
      </w:r>
    </w:p>
    <w:p w:rsidR="000B0DD4" w:rsidRPr="00C74C77" w:rsidRDefault="000B0DD4" w:rsidP="00AF114A">
      <w:pPr>
        <w:pStyle w:val="aa"/>
        <w:numPr>
          <w:ilvl w:val="0"/>
          <w:numId w:val="56"/>
        </w:numPr>
        <w:tabs>
          <w:tab w:val="left" w:pos="0"/>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водный транспорт, средства навигационного оборудования, системы управления движением судов: реконструкция объектов навигационно-гидрографического обеспечения морских путей в целях надежного и безопасного функционирования морского транспорта, реконструкция объектов Глобальной морской системы связи при бедствии и для обеспечения безопасности в морском порту Калининград (Калининградская область) (до 2020 года) в целях реализации общей задачи по обеспечению надежности и безопасности функционирования морского транспорта, предусмотренной программой "Морской транспорт" Федеральной целевой программы "Развитие транспортной системы России (2010-2020 гг.), утв. постановлением Правительства Российской Федерации  от </w:t>
      </w:r>
      <w:smartTag w:uri="urn:schemas-microsoft-com:office:smarttags" w:element="date">
        <w:smartTagPr>
          <w:attr w:name="Year" w:val="2001"/>
          <w:attr w:name="Day" w:val="05"/>
          <w:attr w:name="Month" w:val="12"/>
          <w:attr w:name="ls" w:val="trans"/>
        </w:smartTagPr>
        <w:r w:rsidRPr="00C74C77">
          <w:rPr>
            <w:rFonts w:ascii="Times New Roman" w:hAnsi="Times New Roman" w:cs="Times New Roman"/>
            <w:sz w:val="26"/>
            <w:szCs w:val="26"/>
          </w:rPr>
          <w:t>05.12.2001</w:t>
        </w:r>
      </w:smartTag>
      <w:r w:rsidRPr="00C74C77">
        <w:rPr>
          <w:rFonts w:ascii="Times New Roman" w:hAnsi="Times New Roman" w:cs="Times New Roman"/>
          <w:sz w:val="26"/>
          <w:szCs w:val="26"/>
        </w:rPr>
        <w:t xml:space="preserve"> № 848".</w:t>
      </w:r>
    </w:p>
    <w:p w:rsidR="00882096" w:rsidRPr="00C74C77" w:rsidRDefault="00882096" w:rsidP="000B0DD4">
      <w:pPr>
        <w:shd w:val="clear" w:color="auto" w:fill="FFFFFF"/>
        <w:spacing w:after="0" w:line="240" w:lineRule="auto"/>
        <w:ind w:firstLine="709"/>
        <w:jc w:val="both"/>
        <w:rPr>
          <w:rFonts w:ascii="Times New Roman" w:hAnsi="Times New Roman" w:cs="Times New Roman"/>
          <w:sz w:val="26"/>
          <w:szCs w:val="26"/>
        </w:rPr>
      </w:pPr>
    </w:p>
    <w:p w:rsidR="000A6115" w:rsidRPr="00C74C77" w:rsidRDefault="000A6115" w:rsidP="00220BE1">
      <w:pPr>
        <w:shd w:val="clear" w:color="auto" w:fill="FFFFFF"/>
        <w:spacing w:after="0" w:line="240" w:lineRule="auto"/>
        <w:ind w:firstLine="709"/>
        <w:rPr>
          <w:rFonts w:ascii="Times New Roman" w:hAnsi="Times New Roman" w:cs="Times New Roman"/>
          <w:i/>
          <w:sz w:val="26"/>
          <w:szCs w:val="26"/>
        </w:rPr>
      </w:pPr>
      <w:r w:rsidRPr="00C74C77">
        <w:rPr>
          <w:rFonts w:ascii="Times New Roman" w:hAnsi="Times New Roman" w:cs="Times New Roman"/>
          <w:i/>
          <w:sz w:val="26"/>
          <w:szCs w:val="26"/>
        </w:rPr>
        <w:t>Автомобильный транспорт</w:t>
      </w:r>
    </w:p>
    <w:p w:rsidR="008444BF" w:rsidRPr="00C74C77" w:rsidRDefault="008444BF" w:rsidP="00FF21CF">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Согласно проектным решениям Схемы территориального планирования Калининградской области предусматривается:</w:t>
      </w:r>
    </w:p>
    <w:p w:rsidR="00FF21CF" w:rsidRPr="00C74C77" w:rsidRDefault="00FF21CF" w:rsidP="00AF114A">
      <w:pPr>
        <w:pStyle w:val="Style128"/>
        <w:numPr>
          <w:ilvl w:val="0"/>
          <w:numId w:val="29"/>
        </w:numPr>
        <w:tabs>
          <w:tab w:val="left" w:pos="993"/>
        </w:tabs>
        <w:spacing w:line="240" w:lineRule="auto"/>
        <w:ind w:left="0" w:firstLine="709"/>
        <w:rPr>
          <w:rStyle w:val="FontStyle284"/>
          <w:sz w:val="26"/>
          <w:szCs w:val="26"/>
        </w:rPr>
      </w:pPr>
      <w:r w:rsidRPr="00C74C77">
        <w:rPr>
          <w:rStyle w:val="FontStyle284"/>
          <w:sz w:val="26"/>
          <w:szCs w:val="26"/>
        </w:rPr>
        <w:t>строительство Кольцевого маршрута в районе Приморской рекреационной зоны (автомобильной дороги общего пользования федерального значения А-217 "Приморское полукольцо") и реконструкции Северного и Южного обходов г. Калининграда (завершение строительства: 3, 6, 8, 7 и 9, 10, 11 очереди Кольцевого маршрута);</w:t>
      </w:r>
    </w:p>
    <w:p w:rsidR="00FF21CF" w:rsidRPr="00C74C77" w:rsidRDefault="00FF21CF" w:rsidP="00AF114A">
      <w:pPr>
        <w:pStyle w:val="Style128"/>
        <w:numPr>
          <w:ilvl w:val="0"/>
          <w:numId w:val="29"/>
        </w:numPr>
        <w:tabs>
          <w:tab w:val="left" w:pos="993"/>
        </w:tabs>
        <w:spacing w:line="240" w:lineRule="auto"/>
        <w:ind w:left="0" w:firstLine="709"/>
        <w:rPr>
          <w:rStyle w:val="FontStyle284"/>
          <w:sz w:val="26"/>
          <w:szCs w:val="26"/>
        </w:rPr>
      </w:pPr>
      <w:r w:rsidRPr="00C74C77">
        <w:rPr>
          <w:rStyle w:val="FontStyle284"/>
          <w:sz w:val="26"/>
          <w:szCs w:val="26"/>
        </w:rPr>
        <w:t xml:space="preserve">реконструкция автомобильной дороги общего пользования регионального значения Зеленоградск – Морское (срок реализации проекта реконструкции в материалах Схемы территориального планирования Калининградской области установлен – </w:t>
      </w:r>
      <w:smartTag w:uri="urn:schemas-microsoft-com:office:smarttags" w:element="metricconverter">
        <w:smartTagPr>
          <w:attr w:name="ProductID" w:val="2015 г"/>
        </w:smartTagPr>
        <w:r w:rsidRPr="00C74C77">
          <w:rPr>
            <w:rStyle w:val="FontStyle284"/>
            <w:sz w:val="26"/>
            <w:szCs w:val="26"/>
          </w:rPr>
          <w:t>2015 г</w:t>
        </w:r>
      </w:smartTag>
      <w:r w:rsidRPr="00C74C77">
        <w:rPr>
          <w:rStyle w:val="FontStyle284"/>
          <w:sz w:val="26"/>
          <w:szCs w:val="26"/>
        </w:rPr>
        <w:t>.);</w:t>
      </w:r>
    </w:p>
    <w:p w:rsidR="00FF21CF" w:rsidRPr="00C74C77" w:rsidRDefault="00FF21CF" w:rsidP="00AF114A">
      <w:pPr>
        <w:pStyle w:val="Style128"/>
        <w:numPr>
          <w:ilvl w:val="0"/>
          <w:numId w:val="29"/>
        </w:numPr>
        <w:tabs>
          <w:tab w:val="left" w:pos="993"/>
        </w:tabs>
        <w:spacing w:line="240" w:lineRule="auto"/>
        <w:ind w:left="0" w:firstLine="709"/>
        <w:rPr>
          <w:rStyle w:val="FontStyle284"/>
          <w:sz w:val="26"/>
          <w:szCs w:val="26"/>
        </w:rPr>
      </w:pPr>
      <w:r w:rsidRPr="00C74C77">
        <w:rPr>
          <w:rStyle w:val="FontStyle284"/>
          <w:sz w:val="26"/>
          <w:szCs w:val="26"/>
        </w:rPr>
        <w:t>реконструкция и строительство участка автодороги общего пользования регионального значения Заостровье – Куликово;</w:t>
      </w:r>
    </w:p>
    <w:p w:rsidR="00FF21CF" w:rsidRPr="00C74C77" w:rsidRDefault="00FF21CF" w:rsidP="00AF114A">
      <w:pPr>
        <w:pStyle w:val="Style128"/>
        <w:numPr>
          <w:ilvl w:val="0"/>
          <w:numId w:val="29"/>
        </w:numPr>
        <w:tabs>
          <w:tab w:val="left" w:pos="993"/>
        </w:tabs>
        <w:spacing w:line="240" w:lineRule="auto"/>
        <w:ind w:left="0" w:firstLine="709"/>
        <w:rPr>
          <w:rStyle w:val="FontStyle284"/>
          <w:sz w:val="26"/>
          <w:szCs w:val="26"/>
        </w:rPr>
      </w:pPr>
      <w:r w:rsidRPr="00C74C77">
        <w:rPr>
          <w:rStyle w:val="FontStyle284"/>
          <w:sz w:val="26"/>
          <w:szCs w:val="26"/>
        </w:rPr>
        <w:t>реконструкция автодороги общего пользования регионального значения Романово - Калининград;</w:t>
      </w:r>
    </w:p>
    <w:p w:rsidR="00FF21CF" w:rsidRPr="00C74C77" w:rsidRDefault="00FF21CF" w:rsidP="00AF114A">
      <w:pPr>
        <w:pStyle w:val="Style128"/>
        <w:numPr>
          <w:ilvl w:val="0"/>
          <w:numId w:val="29"/>
        </w:numPr>
        <w:tabs>
          <w:tab w:val="left" w:pos="993"/>
        </w:tabs>
        <w:spacing w:line="240" w:lineRule="auto"/>
        <w:ind w:left="0" w:firstLine="709"/>
        <w:rPr>
          <w:rStyle w:val="FontStyle284"/>
          <w:sz w:val="26"/>
          <w:szCs w:val="26"/>
        </w:rPr>
      </w:pPr>
      <w:r w:rsidRPr="00C74C77">
        <w:rPr>
          <w:rStyle w:val="FontStyle284"/>
          <w:sz w:val="26"/>
          <w:szCs w:val="26"/>
        </w:rPr>
        <w:t>реконструкция автодороги общего пользования регионального значения Зеленоградск - Приморск через Светлогорск;</w:t>
      </w:r>
    </w:p>
    <w:p w:rsidR="00FF21CF" w:rsidRPr="00C74C77" w:rsidRDefault="00FF21CF" w:rsidP="00AF114A">
      <w:pPr>
        <w:pStyle w:val="Style128"/>
        <w:numPr>
          <w:ilvl w:val="0"/>
          <w:numId w:val="29"/>
        </w:numPr>
        <w:tabs>
          <w:tab w:val="left" w:pos="993"/>
        </w:tabs>
        <w:spacing w:line="240" w:lineRule="auto"/>
        <w:ind w:left="0" w:firstLine="709"/>
        <w:rPr>
          <w:rStyle w:val="FontStyle284"/>
          <w:sz w:val="26"/>
          <w:szCs w:val="26"/>
        </w:rPr>
      </w:pPr>
      <w:r w:rsidRPr="00C74C77">
        <w:rPr>
          <w:rStyle w:val="FontStyle284"/>
          <w:sz w:val="26"/>
          <w:szCs w:val="26"/>
        </w:rPr>
        <w:t>размещение велосипедной дорожки "От косы до косы";</w:t>
      </w:r>
    </w:p>
    <w:p w:rsidR="00FF21CF" w:rsidRDefault="00FF21CF" w:rsidP="00AF114A">
      <w:pPr>
        <w:pStyle w:val="Style128"/>
        <w:numPr>
          <w:ilvl w:val="0"/>
          <w:numId w:val="29"/>
        </w:numPr>
        <w:tabs>
          <w:tab w:val="left" w:pos="993"/>
        </w:tabs>
        <w:spacing w:line="240" w:lineRule="auto"/>
        <w:ind w:left="0" w:firstLine="709"/>
        <w:rPr>
          <w:rStyle w:val="FontStyle284"/>
          <w:sz w:val="26"/>
          <w:szCs w:val="26"/>
        </w:rPr>
      </w:pPr>
      <w:r w:rsidRPr="00C74C77">
        <w:rPr>
          <w:rStyle w:val="FontStyle284"/>
          <w:sz w:val="26"/>
          <w:szCs w:val="26"/>
        </w:rPr>
        <w:t>размещение велосипедной дорожки по Куршской косе;</w:t>
      </w:r>
    </w:p>
    <w:p w:rsidR="006E1D45" w:rsidRDefault="006E1D45" w:rsidP="006E1D45">
      <w:pPr>
        <w:pStyle w:val="Style128"/>
        <w:tabs>
          <w:tab w:val="left" w:pos="993"/>
        </w:tabs>
        <w:spacing w:line="240" w:lineRule="auto"/>
        <w:ind w:firstLine="709"/>
        <w:rPr>
          <w:rStyle w:val="FontStyle284"/>
          <w:sz w:val="26"/>
          <w:szCs w:val="26"/>
        </w:rPr>
      </w:pPr>
      <w:r>
        <w:rPr>
          <w:rStyle w:val="FontStyle284"/>
          <w:sz w:val="26"/>
          <w:szCs w:val="26"/>
        </w:rPr>
        <w:t>Согласно проектным решениям генерального плана предусматривается:</w:t>
      </w:r>
    </w:p>
    <w:p w:rsidR="00B23D59" w:rsidRDefault="006E1D45" w:rsidP="006E1D45">
      <w:pPr>
        <w:pStyle w:val="Style128"/>
        <w:numPr>
          <w:ilvl w:val="0"/>
          <w:numId w:val="29"/>
        </w:numPr>
        <w:tabs>
          <w:tab w:val="left" w:pos="993"/>
        </w:tabs>
        <w:spacing w:line="240" w:lineRule="auto"/>
        <w:ind w:left="0" w:firstLine="709"/>
        <w:rPr>
          <w:rStyle w:val="FontStyle284"/>
          <w:sz w:val="26"/>
          <w:szCs w:val="26"/>
        </w:rPr>
      </w:pPr>
      <w:r>
        <w:rPr>
          <w:rStyle w:val="FontStyle284"/>
          <w:sz w:val="26"/>
          <w:szCs w:val="26"/>
        </w:rPr>
        <w:t>строительство автомобильной дороги местного значения в районе пос. Донское.</w:t>
      </w:r>
    </w:p>
    <w:p w:rsidR="006E1D45" w:rsidRPr="006E1D45" w:rsidRDefault="006E1D45" w:rsidP="006E1D45">
      <w:pPr>
        <w:pStyle w:val="Style128"/>
        <w:tabs>
          <w:tab w:val="left" w:pos="993"/>
        </w:tabs>
        <w:spacing w:line="240" w:lineRule="auto"/>
        <w:ind w:left="709" w:firstLine="0"/>
        <w:rPr>
          <w:rFonts w:ascii="Times New Roman" w:hAnsi="Times New Roman" w:cs="Times New Roman"/>
          <w:sz w:val="26"/>
          <w:szCs w:val="26"/>
        </w:rPr>
      </w:pPr>
    </w:p>
    <w:p w:rsidR="005443AD" w:rsidRPr="00C74C77" w:rsidRDefault="005443AD" w:rsidP="0026487E">
      <w:pPr>
        <w:pStyle w:val="msonospacing0"/>
        <w:numPr>
          <w:ilvl w:val="2"/>
          <w:numId w:val="6"/>
        </w:numPr>
        <w:jc w:val="center"/>
        <w:outlineLvl w:val="2"/>
        <w:rPr>
          <w:rFonts w:ascii="Times New Roman" w:hAnsi="Times New Roman"/>
          <w:b/>
          <w:sz w:val="26"/>
          <w:szCs w:val="26"/>
        </w:rPr>
      </w:pPr>
      <w:bookmarkStart w:id="38" w:name="_Toc52196898"/>
      <w:r w:rsidRPr="00C74C77">
        <w:rPr>
          <w:rFonts w:ascii="Times New Roman" w:hAnsi="Times New Roman"/>
          <w:b/>
          <w:sz w:val="26"/>
          <w:szCs w:val="26"/>
        </w:rPr>
        <w:t>Улично-дорожная сеть</w:t>
      </w:r>
      <w:bookmarkEnd w:id="38"/>
    </w:p>
    <w:p w:rsidR="007444CF" w:rsidRPr="00C74C77" w:rsidRDefault="007444CF" w:rsidP="00220BE1">
      <w:pPr>
        <w:pStyle w:val="aa"/>
        <w:tabs>
          <w:tab w:val="left" w:pos="993"/>
        </w:tabs>
        <w:spacing w:after="0" w:line="240" w:lineRule="auto"/>
        <w:ind w:left="0" w:firstLine="720"/>
        <w:jc w:val="both"/>
        <w:rPr>
          <w:rFonts w:ascii="Times New Roman" w:eastAsia="Calibri" w:hAnsi="Times New Roman" w:cs="Times New Roman"/>
          <w:sz w:val="26"/>
          <w:szCs w:val="26"/>
          <w:lang w:eastAsia="ar-SA"/>
        </w:rPr>
      </w:pPr>
    </w:p>
    <w:p w:rsidR="008444BF" w:rsidRPr="00C74C77" w:rsidRDefault="008444BF" w:rsidP="008444BF">
      <w:pPr>
        <w:pStyle w:val="18"/>
        <w:shd w:val="clear" w:color="auto" w:fill="auto"/>
        <w:ind w:firstLine="709"/>
        <w:jc w:val="both"/>
        <w:rPr>
          <w:color w:val="auto"/>
          <w:sz w:val="26"/>
          <w:szCs w:val="26"/>
        </w:rPr>
      </w:pPr>
      <w:r w:rsidRPr="00C74C77">
        <w:rPr>
          <w:color w:val="auto"/>
          <w:sz w:val="26"/>
          <w:szCs w:val="26"/>
          <w:lang w:eastAsia="ru-RU" w:bidi="ru-RU"/>
        </w:rPr>
        <w:t>Генеральным планом города предусматривается дальнейшее развит</w:t>
      </w:r>
      <w:r w:rsidR="00B23D59" w:rsidRPr="00C74C77">
        <w:rPr>
          <w:color w:val="auto"/>
          <w:sz w:val="26"/>
          <w:szCs w:val="26"/>
          <w:lang w:eastAsia="ru-RU" w:bidi="ru-RU"/>
        </w:rPr>
        <w:t>ие сложившейся структуры улично</w:t>
      </w:r>
      <w:r w:rsidRPr="00C74C77">
        <w:rPr>
          <w:color w:val="auto"/>
          <w:sz w:val="26"/>
          <w:szCs w:val="26"/>
          <w:lang w:eastAsia="ru-RU" w:bidi="ru-RU"/>
        </w:rPr>
        <w:t>-дорожной сети города, реконструкция существующих улиц и дорог, строительство новых магистральных улиц, жилых улиц и дорог в производственных зонах.</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Предлагается сохранение сложившейся структуры городской улично-дорожной сети с развитием ее в районы нового строительства:</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w:t>
      </w:r>
      <w:r w:rsidRPr="00C74C77">
        <w:rPr>
          <w:rFonts w:ascii="Times New Roman" w:hAnsi="Times New Roman"/>
          <w:sz w:val="26"/>
          <w:szCs w:val="26"/>
        </w:rPr>
        <w:tab/>
        <w:t xml:space="preserve">строительство широтной магистральной улицы общегородского значения для связи существующей территории города с западным районом нового строительства (дублер ул. Ленина). Протяженность строительства на I очередь – </w:t>
      </w:r>
      <w:smartTag w:uri="urn:schemas-microsoft-com:office:smarttags" w:element="metricconverter">
        <w:smartTagPr>
          <w:attr w:name="ProductID" w:val="4,5 км"/>
        </w:smartTagPr>
        <w:r w:rsidRPr="00C74C77">
          <w:rPr>
            <w:rFonts w:ascii="Times New Roman" w:hAnsi="Times New Roman"/>
            <w:sz w:val="26"/>
            <w:szCs w:val="26"/>
          </w:rPr>
          <w:t>4,5 км</w:t>
        </w:r>
      </w:smartTag>
      <w:r w:rsidRPr="00C74C77">
        <w:rPr>
          <w:rFonts w:ascii="Times New Roman" w:hAnsi="Times New Roman"/>
          <w:sz w:val="26"/>
          <w:szCs w:val="26"/>
        </w:rPr>
        <w:t>;</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lastRenderedPageBreak/>
        <w:t>-</w:t>
      </w:r>
      <w:r w:rsidRPr="00C74C77">
        <w:rPr>
          <w:rFonts w:ascii="Times New Roman" w:hAnsi="Times New Roman"/>
          <w:sz w:val="26"/>
          <w:szCs w:val="26"/>
        </w:rPr>
        <w:tab/>
        <w:t xml:space="preserve">строительство меридиональной улицы районного значения, проходящей от ул. Ленина в район Вишневое. Общая протяженность – </w:t>
      </w:r>
      <w:smartTag w:uri="urn:schemas-microsoft-com:office:smarttags" w:element="metricconverter">
        <w:smartTagPr>
          <w:attr w:name="ProductID" w:val="3 км"/>
        </w:smartTagPr>
        <w:r w:rsidRPr="00C74C77">
          <w:rPr>
            <w:rFonts w:ascii="Times New Roman" w:hAnsi="Times New Roman"/>
            <w:sz w:val="26"/>
            <w:szCs w:val="26"/>
          </w:rPr>
          <w:t>3 км</w:t>
        </w:r>
      </w:smartTag>
      <w:r w:rsidRPr="00C74C77">
        <w:rPr>
          <w:rFonts w:ascii="Times New Roman" w:hAnsi="Times New Roman"/>
          <w:sz w:val="26"/>
          <w:szCs w:val="26"/>
        </w:rPr>
        <w:t xml:space="preserve"> (I очередь – </w:t>
      </w:r>
      <w:smartTag w:uri="urn:schemas-microsoft-com:office:smarttags" w:element="metricconverter">
        <w:smartTagPr>
          <w:attr w:name="ProductID" w:val="1,5 км"/>
        </w:smartTagPr>
        <w:r w:rsidRPr="00C74C77">
          <w:rPr>
            <w:rFonts w:ascii="Times New Roman" w:hAnsi="Times New Roman"/>
            <w:sz w:val="26"/>
            <w:szCs w:val="26"/>
          </w:rPr>
          <w:t>1,5 км</w:t>
        </w:r>
      </w:smartTag>
      <w:r w:rsidRPr="00C74C77">
        <w:rPr>
          <w:rFonts w:ascii="Times New Roman" w:hAnsi="Times New Roman"/>
          <w:sz w:val="26"/>
          <w:szCs w:val="26"/>
        </w:rPr>
        <w:t>);</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w:t>
      </w:r>
      <w:r w:rsidRPr="00C74C77">
        <w:rPr>
          <w:rFonts w:ascii="Times New Roman" w:hAnsi="Times New Roman"/>
          <w:sz w:val="26"/>
          <w:szCs w:val="26"/>
        </w:rPr>
        <w:tab/>
        <w:t xml:space="preserve">строительство меридиональной улицы районного значения, проходящей от района Клинцовка в район Малиновка. Протяженность строительства на I очередь – </w:t>
      </w:r>
      <w:smartTag w:uri="urn:schemas-microsoft-com:office:smarttags" w:element="metricconverter">
        <w:smartTagPr>
          <w:attr w:name="ProductID" w:val="1,2 км"/>
        </w:smartTagPr>
        <w:r w:rsidRPr="00C74C77">
          <w:rPr>
            <w:rFonts w:ascii="Times New Roman" w:hAnsi="Times New Roman"/>
            <w:sz w:val="26"/>
            <w:szCs w:val="26"/>
          </w:rPr>
          <w:t>1,2 км</w:t>
        </w:r>
      </w:smartTag>
      <w:r w:rsidRPr="00C74C77">
        <w:rPr>
          <w:rFonts w:ascii="Times New Roman" w:hAnsi="Times New Roman"/>
          <w:sz w:val="26"/>
          <w:szCs w:val="26"/>
        </w:rPr>
        <w:t>;</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w:t>
      </w:r>
      <w:r w:rsidRPr="00C74C77">
        <w:rPr>
          <w:rFonts w:ascii="Times New Roman" w:hAnsi="Times New Roman"/>
          <w:sz w:val="26"/>
          <w:szCs w:val="26"/>
        </w:rPr>
        <w:tab/>
        <w:t xml:space="preserve">строительство магистральной улицы районного значения, проходящей вдоль железнодорожной линии в районе Малиновка - Вишневое. Протяженность строительства на I очередь – </w:t>
      </w:r>
      <w:smartTag w:uri="urn:schemas-microsoft-com:office:smarttags" w:element="metricconverter">
        <w:smartTagPr>
          <w:attr w:name="ProductID" w:val="2,5 км"/>
        </w:smartTagPr>
        <w:r w:rsidRPr="00C74C77">
          <w:rPr>
            <w:rFonts w:ascii="Times New Roman" w:hAnsi="Times New Roman"/>
            <w:sz w:val="26"/>
            <w:szCs w:val="26"/>
          </w:rPr>
          <w:t>2,5 км</w:t>
        </w:r>
      </w:smartTag>
      <w:r w:rsidRPr="00C74C77">
        <w:rPr>
          <w:rFonts w:ascii="Times New Roman" w:hAnsi="Times New Roman"/>
          <w:sz w:val="26"/>
          <w:szCs w:val="26"/>
        </w:rPr>
        <w:t>;</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w:t>
      </w:r>
      <w:r w:rsidRPr="00C74C77">
        <w:rPr>
          <w:rFonts w:ascii="Times New Roman" w:hAnsi="Times New Roman"/>
          <w:sz w:val="26"/>
          <w:szCs w:val="26"/>
        </w:rPr>
        <w:tab/>
        <w:t xml:space="preserve">строительство основных улиц местного значения в районе нового строительства Малиновка - Вишневое. Общая протяженность строительства на I очередь – </w:t>
      </w:r>
      <w:smartTag w:uri="urn:schemas-microsoft-com:office:smarttags" w:element="metricconverter">
        <w:smartTagPr>
          <w:attr w:name="ProductID" w:val="7,5 км"/>
        </w:smartTagPr>
        <w:r w:rsidRPr="00C74C77">
          <w:rPr>
            <w:rFonts w:ascii="Times New Roman" w:hAnsi="Times New Roman"/>
            <w:sz w:val="26"/>
            <w:szCs w:val="26"/>
          </w:rPr>
          <w:t>7,5 км</w:t>
        </w:r>
      </w:smartTag>
      <w:r w:rsidRPr="00C74C77">
        <w:rPr>
          <w:rFonts w:ascii="Times New Roman" w:hAnsi="Times New Roman"/>
          <w:sz w:val="26"/>
          <w:szCs w:val="26"/>
        </w:rPr>
        <w:t>;</w:t>
      </w:r>
    </w:p>
    <w:p w:rsidR="00B23D59"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w:t>
      </w:r>
      <w:r w:rsidRPr="00C74C77">
        <w:rPr>
          <w:rFonts w:ascii="Times New Roman" w:hAnsi="Times New Roman"/>
          <w:sz w:val="26"/>
          <w:szCs w:val="26"/>
        </w:rPr>
        <w:tab/>
        <w:t xml:space="preserve">строительство основных улиц местного значения в районе нового строительства Клинцовка. Общая протяженность - </w:t>
      </w:r>
      <w:smartTag w:uri="urn:schemas-microsoft-com:office:smarttags" w:element="metricconverter">
        <w:smartTagPr>
          <w:attr w:name="ProductID" w:val="6,5 км"/>
        </w:smartTagPr>
        <w:smartTag w:uri="urn:schemas-microsoft-com:office:smarttags" w:element="metricconverter">
          <w:smartTagPr>
            <w:attr w:name="ProductID" w:val="6,5 км"/>
          </w:smartTagPr>
          <w:r w:rsidRPr="00C74C77">
            <w:rPr>
              <w:rFonts w:ascii="Times New Roman" w:hAnsi="Times New Roman"/>
              <w:sz w:val="26"/>
              <w:szCs w:val="26"/>
            </w:rPr>
            <w:t>6,5 км</w:t>
          </w:r>
        </w:smartTag>
        <w:r w:rsidR="00C87C9C">
          <w:rPr>
            <w:rFonts w:ascii="Times New Roman" w:hAnsi="Times New Roman"/>
            <w:sz w:val="26"/>
            <w:szCs w:val="26"/>
          </w:rPr>
          <w:t>;</w:t>
        </w:r>
      </w:smartTag>
    </w:p>
    <w:p w:rsidR="00C87C9C" w:rsidRPr="00C74C77" w:rsidRDefault="00C87C9C" w:rsidP="00B23D59">
      <w:pPr>
        <w:pStyle w:val="msonospacing0"/>
        <w:tabs>
          <w:tab w:val="left" w:pos="1134"/>
        </w:tabs>
        <w:ind w:firstLine="709"/>
        <w:jc w:val="both"/>
        <w:rPr>
          <w:rFonts w:ascii="Times New Roman" w:hAnsi="Times New Roman"/>
          <w:sz w:val="26"/>
          <w:szCs w:val="26"/>
        </w:rPr>
      </w:pPr>
      <w:r>
        <w:rPr>
          <w:rFonts w:ascii="Times New Roman" w:hAnsi="Times New Roman"/>
          <w:sz w:val="26"/>
          <w:szCs w:val="26"/>
        </w:rPr>
        <w:t>- строительство улично-дорожной сети в районах нового жилищного строительства.</w:t>
      </w:r>
    </w:p>
    <w:p w:rsidR="00384F53" w:rsidRPr="00C74C77" w:rsidRDefault="00384F53" w:rsidP="00220BE1">
      <w:pPr>
        <w:pStyle w:val="msonospacing0"/>
        <w:tabs>
          <w:tab w:val="left" w:pos="993"/>
        </w:tabs>
        <w:ind w:firstLine="720"/>
        <w:jc w:val="both"/>
        <w:rPr>
          <w:rFonts w:ascii="Times New Roman" w:hAnsi="Times New Roman"/>
          <w:sz w:val="26"/>
          <w:szCs w:val="26"/>
        </w:rPr>
      </w:pPr>
    </w:p>
    <w:p w:rsidR="00B729D3" w:rsidRPr="00C74C77" w:rsidRDefault="00B729D3" w:rsidP="0026487E">
      <w:pPr>
        <w:pStyle w:val="aa"/>
        <w:numPr>
          <w:ilvl w:val="2"/>
          <w:numId w:val="6"/>
        </w:numPr>
        <w:spacing w:after="0" w:line="240" w:lineRule="auto"/>
        <w:jc w:val="center"/>
        <w:outlineLvl w:val="2"/>
        <w:rPr>
          <w:rFonts w:ascii="Times New Roman" w:hAnsi="Times New Roman" w:cs="Times New Roman"/>
          <w:b/>
          <w:sz w:val="26"/>
          <w:szCs w:val="26"/>
        </w:rPr>
      </w:pPr>
      <w:bookmarkStart w:id="39" w:name="_Toc52196899"/>
      <w:r w:rsidRPr="00C74C77">
        <w:rPr>
          <w:rFonts w:ascii="Times New Roman" w:hAnsi="Times New Roman" w:cs="Times New Roman"/>
          <w:b/>
          <w:sz w:val="26"/>
          <w:szCs w:val="26"/>
        </w:rPr>
        <w:t>Индивидуальный транспорт</w:t>
      </w:r>
      <w:bookmarkEnd w:id="39"/>
    </w:p>
    <w:p w:rsidR="001510C0" w:rsidRPr="00C74C77" w:rsidRDefault="001510C0" w:rsidP="00220BE1">
      <w:pPr>
        <w:spacing w:after="0" w:line="240" w:lineRule="auto"/>
        <w:ind w:firstLine="709"/>
        <w:jc w:val="both"/>
        <w:rPr>
          <w:rFonts w:ascii="Times New Roman" w:hAnsi="Times New Roman" w:cs="Times New Roman"/>
          <w:sz w:val="26"/>
          <w:szCs w:val="26"/>
        </w:rPr>
      </w:pP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Планируется резервирование территорий для обслуживания легкового автотранспорта – автостоянок, гаражей, автосервисных предприятий:</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w:t>
      </w:r>
      <w:r w:rsidRPr="00C74C77">
        <w:rPr>
          <w:rFonts w:ascii="Times New Roman" w:hAnsi="Times New Roman"/>
          <w:sz w:val="26"/>
          <w:szCs w:val="26"/>
        </w:rPr>
        <w:tab/>
        <w:t>отвод территорий для размещения гаражей боксового типа для легкового автотранспорта: в коммунальных зонах вдоль железнодорожных линий, в коммунальных зонах жилых районов и на площадках существующих гаражей за счет их расширения;</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w:t>
      </w:r>
      <w:r w:rsidRPr="00C74C77">
        <w:rPr>
          <w:rFonts w:ascii="Times New Roman" w:hAnsi="Times New Roman"/>
          <w:sz w:val="26"/>
          <w:szCs w:val="26"/>
        </w:rPr>
        <w:tab/>
        <w:t>отвод территорий для строительства многоуровневых гаражей-стоянок: по ул. Железнодорожной, ул. Окружной и проектируемой широтной магистральной улицы общегородского значения;</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w:t>
      </w:r>
      <w:r w:rsidRPr="00C74C77">
        <w:rPr>
          <w:rFonts w:ascii="Times New Roman" w:hAnsi="Times New Roman"/>
          <w:sz w:val="26"/>
          <w:szCs w:val="26"/>
        </w:rPr>
        <w:tab/>
        <w:t>размещение сети автостоянок для иногороднего автотранспорта, прибывающего в курортную зону города, на резервируемых территориях вдоль основной проектируемой широтной магистрали общегородского значения (ул. Окружная – проектируемая магистраль в западный район);</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w:t>
      </w:r>
      <w:r w:rsidRPr="00C74C77">
        <w:rPr>
          <w:rFonts w:ascii="Times New Roman" w:hAnsi="Times New Roman"/>
          <w:sz w:val="26"/>
          <w:szCs w:val="26"/>
        </w:rPr>
        <w:tab/>
        <w:t>развитие сети автостоянок у объектов массового посещения в общественных   центрах;</w:t>
      </w:r>
    </w:p>
    <w:p w:rsidR="00B23D59" w:rsidRPr="00C74C77" w:rsidRDefault="00B23D59" w:rsidP="00B23D59">
      <w:pPr>
        <w:pStyle w:val="msonospacing0"/>
        <w:tabs>
          <w:tab w:val="left" w:pos="1134"/>
        </w:tabs>
        <w:ind w:firstLine="709"/>
        <w:jc w:val="both"/>
        <w:rPr>
          <w:rFonts w:ascii="Times New Roman" w:hAnsi="Times New Roman"/>
          <w:sz w:val="26"/>
          <w:szCs w:val="26"/>
        </w:rPr>
      </w:pPr>
      <w:r w:rsidRPr="00C74C77">
        <w:rPr>
          <w:rFonts w:ascii="Times New Roman" w:hAnsi="Times New Roman"/>
          <w:sz w:val="26"/>
          <w:szCs w:val="26"/>
        </w:rPr>
        <w:t>Размещение въездных автосервисных комплексов – со стороны Калининграда на территории у р. Тростянка, со стороны Светлогорска – в районе Клинцовка.</w:t>
      </w:r>
    </w:p>
    <w:p w:rsidR="0011569B" w:rsidRPr="00C74C77" w:rsidRDefault="0011569B" w:rsidP="005D0BB7">
      <w:pPr>
        <w:spacing w:after="0" w:line="240" w:lineRule="auto"/>
        <w:ind w:firstLine="709"/>
        <w:jc w:val="both"/>
        <w:rPr>
          <w:rFonts w:ascii="Times New Roman" w:eastAsia="Calibri" w:hAnsi="Times New Roman" w:cs="Times New Roman"/>
          <w:sz w:val="26"/>
          <w:szCs w:val="26"/>
        </w:rPr>
      </w:pPr>
    </w:p>
    <w:p w:rsidR="003505A8" w:rsidRPr="00C74C77" w:rsidRDefault="003505A8" w:rsidP="005D0BB7">
      <w:pPr>
        <w:shd w:val="clear" w:color="auto" w:fill="FFFFFF"/>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Велосипедный транспорт</w:t>
      </w:r>
    </w:p>
    <w:p w:rsidR="003505A8" w:rsidRPr="00C74C77" w:rsidRDefault="003505A8" w:rsidP="00220BE1">
      <w:pPr>
        <w:shd w:val="clear" w:color="auto" w:fill="FFFFFF"/>
        <w:spacing w:after="0" w:line="240" w:lineRule="auto"/>
        <w:ind w:firstLine="709"/>
        <w:jc w:val="both"/>
        <w:rPr>
          <w:rFonts w:ascii="Times New Roman" w:hAnsi="Times New Roman" w:cs="Times New Roman"/>
          <w:spacing w:val="-1"/>
          <w:sz w:val="26"/>
          <w:szCs w:val="26"/>
        </w:rPr>
      </w:pPr>
      <w:r w:rsidRPr="00C74C77">
        <w:rPr>
          <w:rFonts w:ascii="Times New Roman" w:hAnsi="Times New Roman" w:cs="Times New Roman"/>
          <w:spacing w:val="-1"/>
          <w:sz w:val="26"/>
          <w:szCs w:val="26"/>
        </w:rPr>
        <w:t xml:space="preserve">Развитие велосипедного транспорта является одним из перспективных направлений развития транспорта </w:t>
      </w:r>
      <w:r w:rsidR="00B72FE5" w:rsidRPr="00C74C77">
        <w:rPr>
          <w:rFonts w:ascii="Times New Roman" w:hAnsi="Times New Roman" w:cs="Times New Roman"/>
          <w:spacing w:val="-1"/>
          <w:sz w:val="26"/>
          <w:szCs w:val="26"/>
        </w:rPr>
        <w:t>Зеленоградск</w:t>
      </w:r>
      <w:r w:rsidR="008444BF" w:rsidRPr="00C74C77">
        <w:rPr>
          <w:rFonts w:ascii="Times New Roman" w:hAnsi="Times New Roman" w:cs="Times New Roman"/>
          <w:spacing w:val="-1"/>
          <w:sz w:val="26"/>
          <w:szCs w:val="26"/>
        </w:rPr>
        <w:t>ого</w:t>
      </w:r>
      <w:r w:rsidRPr="00C74C77">
        <w:rPr>
          <w:rFonts w:ascii="Times New Roman" w:hAnsi="Times New Roman" w:cs="Times New Roman"/>
          <w:spacing w:val="-1"/>
          <w:sz w:val="26"/>
          <w:szCs w:val="26"/>
        </w:rPr>
        <w:t xml:space="preserve"> городского округа. Для того, чтобы велосипед стал одним из приоритетных видов транспорта, необходимо выделение специальных полос движения велосипедов. Также желательно, чтобы маршруты движения велосипедистов пролегали по наиболее благоприятным с экологической и эстетической точки зрения местам, что позволит привлечь к пользованию велосипедом большее количество граждан.</w:t>
      </w:r>
    </w:p>
    <w:p w:rsidR="003505A8" w:rsidRPr="00C74C77" w:rsidRDefault="003505A8" w:rsidP="00220BE1">
      <w:pPr>
        <w:shd w:val="clear" w:color="auto" w:fill="FFFFFF"/>
        <w:spacing w:after="0" w:line="240" w:lineRule="auto"/>
        <w:ind w:firstLine="709"/>
        <w:jc w:val="both"/>
        <w:rPr>
          <w:rFonts w:ascii="Times New Roman" w:hAnsi="Times New Roman" w:cs="Times New Roman"/>
          <w:spacing w:val="-1"/>
          <w:sz w:val="26"/>
          <w:szCs w:val="26"/>
        </w:rPr>
      </w:pPr>
      <w:r w:rsidRPr="00C74C77">
        <w:rPr>
          <w:rFonts w:ascii="Times New Roman" w:hAnsi="Times New Roman" w:cs="Times New Roman"/>
          <w:spacing w:val="-1"/>
          <w:sz w:val="26"/>
          <w:szCs w:val="26"/>
        </w:rPr>
        <w:t xml:space="preserve">Следует заметить, что помимо велодорожек не менее значимым элементом велосипедной инфраструктуры являются стоянки велосипедов (велопарковки), которые должны располагаться около основных общественных зданий, транспортных узлов, в местах пересадки на общественный транспорт, местах притяжения пассажиропотоков. </w:t>
      </w:r>
    </w:p>
    <w:p w:rsidR="00376770" w:rsidRPr="00C74C77" w:rsidRDefault="00376770" w:rsidP="00220BE1">
      <w:pPr>
        <w:spacing w:after="0" w:line="240" w:lineRule="auto"/>
        <w:ind w:firstLine="709"/>
        <w:jc w:val="both"/>
        <w:rPr>
          <w:rStyle w:val="aff2"/>
          <w:rFonts w:ascii="Times New Roman" w:hAnsi="Times New Roman" w:cs="Times New Roman"/>
          <w:i w:val="0"/>
          <w:sz w:val="26"/>
          <w:szCs w:val="26"/>
        </w:rPr>
      </w:pPr>
      <w:r w:rsidRPr="00C74C77">
        <w:rPr>
          <w:rStyle w:val="aff2"/>
          <w:rFonts w:ascii="Times New Roman" w:hAnsi="Times New Roman" w:cs="Times New Roman"/>
          <w:i w:val="0"/>
          <w:sz w:val="26"/>
          <w:szCs w:val="26"/>
        </w:rPr>
        <w:t>Прогулочные или туристические пешеходные и велосипедные дорожки предполагается трассировать вдоль берега Балтийского моря, большей частью по сохранившимся природным ландшафтам или ландшафтам с минимальным антропогенным воздействием.</w:t>
      </w:r>
    </w:p>
    <w:p w:rsidR="00EA4E5D" w:rsidRPr="00C74C77" w:rsidRDefault="00EA4E5D" w:rsidP="008444BF">
      <w:pPr>
        <w:spacing w:after="0" w:line="240" w:lineRule="auto"/>
        <w:ind w:firstLine="709"/>
        <w:rPr>
          <w:rFonts w:ascii="Times New Roman" w:eastAsiaTheme="majorEastAsia" w:hAnsi="Times New Roman" w:cs="Times New Roman"/>
          <w:bCs/>
          <w:sz w:val="26"/>
          <w:szCs w:val="26"/>
        </w:rPr>
      </w:pPr>
    </w:p>
    <w:p w:rsidR="004229DF" w:rsidRPr="00C74C77" w:rsidRDefault="00992744" w:rsidP="0026487E">
      <w:pPr>
        <w:pStyle w:val="aa"/>
        <w:numPr>
          <w:ilvl w:val="1"/>
          <w:numId w:val="6"/>
        </w:numPr>
        <w:spacing w:after="0" w:line="240" w:lineRule="auto"/>
        <w:ind w:left="0" w:firstLine="0"/>
        <w:jc w:val="center"/>
        <w:outlineLvl w:val="1"/>
        <w:rPr>
          <w:rFonts w:ascii="Times New Roman" w:eastAsiaTheme="majorEastAsia" w:hAnsi="Times New Roman" w:cs="Times New Roman"/>
          <w:b/>
          <w:bCs/>
          <w:sz w:val="26"/>
          <w:szCs w:val="26"/>
        </w:rPr>
      </w:pPr>
      <w:bookmarkStart w:id="40" w:name="_Toc52196900"/>
      <w:r w:rsidRPr="00C74C77">
        <w:rPr>
          <w:rFonts w:ascii="Times New Roman" w:eastAsiaTheme="majorEastAsia" w:hAnsi="Times New Roman" w:cs="Times New Roman"/>
          <w:b/>
          <w:bCs/>
          <w:sz w:val="26"/>
          <w:szCs w:val="26"/>
        </w:rPr>
        <w:lastRenderedPageBreak/>
        <w:t>Предложения по р</w:t>
      </w:r>
      <w:r w:rsidR="004229DF" w:rsidRPr="00C74C77">
        <w:rPr>
          <w:rFonts w:ascii="Times New Roman" w:eastAsiaTheme="majorEastAsia" w:hAnsi="Times New Roman" w:cs="Times New Roman"/>
          <w:b/>
          <w:bCs/>
          <w:sz w:val="26"/>
          <w:szCs w:val="26"/>
        </w:rPr>
        <w:t>азвити</w:t>
      </w:r>
      <w:r w:rsidRPr="00C74C77">
        <w:rPr>
          <w:rFonts w:ascii="Times New Roman" w:eastAsiaTheme="majorEastAsia" w:hAnsi="Times New Roman" w:cs="Times New Roman"/>
          <w:b/>
          <w:bCs/>
          <w:sz w:val="26"/>
          <w:szCs w:val="26"/>
        </w:rPr>
        <w:t>ю</w:t>
      </w:r>
      <w:r w:rsidR="004229DF" w:rsidRPr="00C74C77">
        <w:rPr>
          <w:rFonts w:ascii="Times New Roman" w:eastAsiaTheme="majorEastAsia" w:hAnsi="Times New Roman" w:cs="Times New Roman"/>
          <w:b/>
          <w:bCs/>
          <w:sz w:val="26"/>
          <w:szCs w:val="26"/>
        </w:rPr>
        <w:t xml:space="preserve"> инженерной инфраструктуры</w:t>
      </w:r>
      <w:bookmarkEnd w:id="40"/>
    </w:p>
    <w:p w:rsidR="004229DF" w:rsidRPr="00C74C77" w:rsidRDefault="004229DF" w:rsidP="00220BE1">
      <w:pPr>
        <w:pStyle w:val="aa"/>
        <w:spacing w:after="0" w:line="240" w:lineRule="auto"/>
        <w:ind w:left="0" w:firstLine="709"/>
        <w:rPr>
          <w:rFonts w:ascii="Times New Roman" w:eastAsiaTheme="majorEastAsia" w:hAnsi="Times New Roman" w:cs="Times New Roman"/>
          <w:bCs/>
          <w:sz w:val="26"/>
          <w:szCs w:val="26"/>
        </w:rPr>
      </w:pPr>
    </w:p>
    <w:p w:rsidR="004229DF" w:rsidRPr="00C74C77" w:rsidRDefault="004229DF" w:rsidP="0026487E">
      <w:pPr>
        <w:pStyle w:val="aa"/>
        <w:numPr>
          <w:ilvl w:val="2"/>
          <w:numId w:val="6"/>
        </w:numPr>
        <w:tabs>
          <w:tab w:val="left" w:pos="1560"/>
        </w:tabs>
        <w:spacing w:after="0" w:line="240" w:lineRule="auto"/>
        <w:ind w:left="0" w:firstLine="709"/>
        <w:jc w:val="center"/>
        <w:outlineLvl w:val="2"/>
        <w:rPr>
          <w:rFonts w:ascii="Times New Roman" w:eastAsiaTheme="majorEastAsia" w:hAnsi="Times New Roman" w:cs="Times New Roman"/>
          <w:b/>
          <w:bCs/>
          <w:sz w:val="26"/>
          <w:szCs w:val="26"/>
        </w:rPr>
      </w:pPr>
      <w:bookmarkStart w:id="41" w:name="_Toc52196901"/>
      <w:r w:rsidRPr="00C74C77">
        <w:rPr>
          <w:rFonts w:ascii="Times New Roman" w:eastAsiaTheme="majorEastAsia" w:hAnsi="Times New Roman" w:cs="Times New Roman"/>
          <w:b/>
          <w:bCs/>
          <w:sz w:val="26"/>
          <w:szCs w:val="26"/>
        </w:rPr>
        <w:t>Водоснабжение</w:t>
      </w:r>
      <w:bookmarkEnd w:id="41"/>
    </w:p>
    <w:p w:rsidR="004229DF" w:rsidRPr="00C74C77" w:rsidRDefault="004229DF" w:rsidP="00220BE1">
      <w:pPr>
        <w:pStyle w:val="aa"/>
        <w:spacing w:after="0" w:line="240" w:lineRule="auto"/>
        <w:ind w:left="0" w:firstLine="709"/>
        <w:jc w:val="both"/>
        <w:rPr>
          <w:rFonts w:ascii="Times New Roman" w:eastAsiaTheme="majorEastAsia" w:hAnsi="Times New Roman" w:cs="Times New Roman"/>
          <w:bCs/>
          <w:sz w:val="26"/>
          <w:szCs w:val="26"/>
        </w:rPr>
      </w:pP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bCs/>
          <w:sz w:val="26"/>
          <w:szCs w:val="26"/>
          <w:shd w:val="clear" w:color="auto" w:fill="FFFFFF"/>
        </w:rPr>
      </w:pPr>
      <w:r w:rsidRPr="00C74C77">
        <w:rPr>
          <w:rFonts w:ascii="Times New Roman" w:hAnsi="Times New Roman" w:cs="Times New Roman"/>
          <w:bCs/>
          <w:sz w:val="26"/>
          <w:szCs w:val="26"/>
          <w:shd w:val="clear" w:color="auto" w:fill="FFFFFF"/>
        </w:rPr>
        <w:t>Хозяйственно-питьевое и техническое водоснабжение в населенных пунктах округа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Водоснабжение жилых домов частично централизованное, частный сектор поселков снабжается водой от пробуренных скважин.</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bCs/>
          <w:sz w:val="26"/>
          <w:szCs w:val="26"/>
          <w:shd w:val="clear" w:color="auto" w:fill="FFFFFF"/>
        </w:rPr>
      </w:pPr>
      <w:r w:rsidRPr="00C74C77">
        <w:rPr>
          <w:rFonts w:ascii="Times New Roman" w:hAnsi="Times New Roman" w:cs="Times New Roman"/>
          <w:bCs/>
          <w:sz w:val="26"/>
          <w:szCs w:val="26"/>
          <w:shd w:val="clear" w:color="auto" w:fill="FFFFFF"/>
        </w:rPr>
        <w:t xml:space="preserve">В рамках мониторинга качества предоставляемых услуг по холодному водоснабжению — ресурсоснабжающая организация </w:t>
      </w:r>
      <w:r w:rsidR="00E972A5" w:rsidRPr="00C74C77">
        <w:rPr>
          <w:rFonts w:ascii="Times New Roman" w:hAnsi="Times New Roman" w:cs="Times New Roman"/>
          <w:sz w:val="26"/>
          <w:szCs w:val="26"/>
        </w:rPr>
        <w:t xml:space="preserve">ООО «Зеленоградская вододобыча» и МУП «ЖКХ Зеленоградского района» </w:t>
      </w:r>
      <w:r w:rsidRPr="00C74C77">
        <w:rPr>
          <w:rFonts w:ascii="Times New Roman" w:hAnsi="Times New Roman" w:cs="Times New Roman"/>
          <w:bCs/>
          <w:sz w:val="26"/>
          <w:szCs w:val="26"/>
          <w:shd w:val="clear" w:color="auto" w:fill="FFFFFF"/>
        </w:rPr>
        <w:t>ежеквартально проводит отбор проб воды на источниках водоснабжения для проведения лабораторного исследования в филиале ФБУЗ «Центр гигиены и Эпидемиологии в Калининградской области в городе Зеленоградск». Экспертное заключение по результатам санитарно-гигиенических, органолептических и микробиологических исследований проб пресной воды на артезианских скважинах по санитарно-гигиеническому показателю «железо»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Предельно-допустимая концентрация содержания сухого остатка после выпаривания холодной воды составляет 1000 мг/литр, фактическая концентрация в воде добываемой со скважин МУП «ЭО-</w:t>
      </w:r>
      <w:r w:rsidR="00B72FE5" w:rsidRPr="00C74C77">
        <w:rPr>
          <w:rFonts w:ascii="Times New Roman" w:hAnsi="Times New Roman" w:cs="Times New Roman"/>
          <w:bCs/>
          <w:sz w:val="26"/>
          <w:szCs w:val="26"/>
          <w:shd w:val="clear" w:color="auto" w:fill="FFFFFF"/>
        </w:rPr>
        <w:t>Зеленоградский</w:t>
      </w:r>
      <w:r w:rsidRPr="00C74C77">
        <w:rPr>
          <w:rFonts w:ascii="Times New Roman" w:hAnsi="Times New Roman" w:cs="Times New Roman"/>
          <w:bCs/>
          <w:sz w:val="26"/>
          <w:szCs w:val="26"/>
          <w:shd w:val="clear" w:color="auto" w:fill="FFFFFF"/>
        </w:rPr>
        <w:t>» находится в диапазоне от 366 мг/л до 400 мг/л, что не оказывает вредного воздействия на организм человека.</w:t>
      </w:r>
    </w:p>
    <w:p w:rsidR="005D16A3" w:rsidRPr="00C74C77" w:rsidRDefault="005D16A3" w:rsidP="00E972A5">
      <w:pPr>
        <w:autoSpaceDE w:val="0"/>
        <w:autoSpaceDN w:val="0"/>
        <w:adjustRightInd w:val="0"/>
        <w:spacing w:after="0" w:line="240" w:lineRule="auto"/>
        <w:ind w:firstLine="709"/>
        <w:jc w:val="both"/>
        <w:rPr>
          <w:rFonts w:ascii="Times New Roman" w:hAnsi="Times New Roman" w:cs="Times New Roman"/>
          <w:bCs/>
          <w:sz w:val="26"/>
          <w:szCs w:val="26"/>
          <w:shd w:val="clear" w:color="auto" w:fill="FFFFFF"/>
        </w:rPr>
      </w:pPr>
      <w:r w:rsidRPr="00C74C77">
        <w:rPr>
          <w:rFonts w:ascii="Times New Roman" w:hAnsi="Times New Roman" w:cs="Times New Roman"/>
          <w:bCs/>
          <w:sz w:val="26"/>
          <w:szCs w:val="26"/>
          <w:shd w:val="clear" w:color="auto" w:fill="FFFFFF"/>
        </w:rPr>
        <w:t xml:space="preserve">В настоящее время поставляемая потребителям вода по показателям бактериологических и физико-химических исследований соответствует требованиям </w:t>
      </w:r>
    </w:p>
    <w:p w:rsidR="005D16A3" w:rsidRPr="00C74C77" w:rsidRDefault="005D16A3" w:rsidP="005D16A3">
      <w:pPr>
        <w:spacing w:after="0" w:line="240" w:lineRule="auto"/>
        <w:ind w:firstLine="709"/>
        <w:jc w:val="both"/>
        <w:rPr>
          <w:rFonts w:ascii="Times New Roman" w:hAnsi="Times New Roman" w:cs="Times New Roman"/>
          <w:bCs/>
          <w:i/>
          <w:sz w:val="26"/>
          <w:szCs w:val="26"/>
          <w:shd w:val="clear" w:color="auto" w:fill="FFFFFF"/>
        </w:rPr>
      </w:pPr>
    </w:p>
    <w:p w:rsidR="005D16A3" w:rsidRPr="00C74C77" w:rsidRDefault="005D16A3" w:rsidP="005D16A3">
      <w:pPr>
        <w:spacing w:after="0" w:line="240" w:lineRule="auto"/>
        <w:ind w:firstLine="709"/>
        <w:jc w:val="both"/>
        <w:rPr>
          <w:rFonts w:ascii="Times New Roman" w:hAnsi="Times New Roman" w:cs="Times New Roman"/>
          <w:bCs/>
          <w:i/>
          <w:sz w:val="26"/>
          <w:szCs w:val="26"/>
          <w:shd w:val="clear" w:color="auto" w:fill="FFFFFF"/>
        </w:rPr>
      </w:pPr>
      <w:r w:rsidRPr="00C74C77">
        <w:rPr>
          <w:rFonts w:ascii="Times New Roman" w:hAnsi="Times New Roman" w:cs="Times New Roman"/>
          <w:bCs/>
          <w:i/>
          <w:sz w:val="26"/>
          <w:szCs w:val="26"/>
          <w:shd w:val="clear" w:color="auto" w:fill="FFFFFF"/>
        </w:rPr>
        <w:t>Расчет водопотребления</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bCs/>
          <w:sz w:val="26"/>
          <w:szCs w:val="26"/>
          <w:shd w:val="clear" w:color="auto" w:fill="FFFFFF"/>
        </w:rPr>
        <w:t>Расчетные (средние за год) суточные расходы воды на хозяйственно-питьевые нужды в муниципальном образовании «</w:t>
      </w:r>
      <w:r w:rsidR="00B72FE5" w:rsidRPr="00C74C77">
        <w:rPr>
          <w:rFonts w:ascii="Times New Roman" w:hAnsi="Times New Roman" w:cs="Times New Roman"/>
          <w:bCs/>
          <w:sz w:val="26"/>
          <w:szCs w:val="26"/>
          <w:shd w:val="clear" w:color="auto" w:fill="FFFFFF"/>
        </w:rPr>
        <w:t>Зеленоградский</w:t>
      </w:r>
      <w:r w:rsidRPr="00C74C77">
        <w:rPr>
          <w:rFonts w:ascii="Times New Roman" w:hAnsi="Times New Roman" w:cs="Times New Roman"/>
          <w:bCs/>
          <w:sz w:val="26"/>
          <w:szCs w:val="26"/>
          <w:shd w:val="clear" w:color="auto" w:fill="FFFFFF"/>
        </w:rPr>
        <w:t xml:space="preserve"> городской округ» определены согласно </w:t>
      </w:r>
      <w:r w:rsidRPr="00C74C77">
        <w:rPr>
          <w:rFonts w:ascii="Times New Roman" w:hAnsi="Times New Roman" w:cs="Times New Roman"/>
          <w:sz w:val="26"/>
          <w:szCs w:val="26"/>
          <w:shd w:val="clear" w:color="auto" w:fill="FFFFFF"/>
        </w:rPr>
        <w:t>СП 30.13330.2012 «Внутренний водопровод и канализация зданий. Актуализированная редакция СНиП 2.04.01-85*»</w:t>
      </w:r>
      <w:r w:rsidRPr="00C74C77">
        <w:rPr>
          <w:rFonts w:ascii="Times New Roman" w:hAnsi="Times New Roman" w:cs="Times New Roman"/>
          <w:bCs/>
          <w:sz w:val="26"/>
          <w:szCs w:val="26"/>
          <w:shd w:val="clear" w:color="auto" w:fill="FFFFFF"/>
        </w:rPr>
        <w:t>.</w:t>
      </w:r>
      <w:r w:rsidRPr="00C74C77">
        <w:rPr>
          <w:rFonts w:ascii="Times New Roman" w:hAnsi="Times New Roman" w:cs="Times New Roman"/>
          <w:sz w:val="26"/>
          <w:szCs w:val="26"/>
        </w:rPr>
        <w:t xml:space="preserve"> Количество </w:t>
      </w:r>
      <w:r w:rsidR="00E972A5" w:rsidRPr="00C74C77">
        <w:rPr>
          <w:rFonts w:ascii="Times New Roman" w:hAnsi="Times New Roman" w:cs="Times New Roman"/>
          <w:sz w:val="26"/>
          <w:szCs w:val="26"/>
        </w:rPr>
        <w:t>жителей,</w:t>
      </w:r>
      <w:r w:rsidRPr="00C74C77">
        <w:rPr>
          <w:rFonts w:ascii="Times New Roman" w:hAnsi="Times New Roman" w:cs="Times New Roman"/>
          <w:sz w:val="26"/>
          <w:szCs w:val="26"/>
        </w:rPr>
        <w:t xml:space="preserve"> обеспеченных различным уровнем благоустройства жилого фонда на 1 очередь и расчетный срок проекта, принято на основе соотношения </w:t>
      </w:r>
      <w:r w:rsidR="00E972A5" w:rsidRPr="00C74C77">
        <w:rPr>
          <w:rFonts w:ascii="Times New Roman" w:hAnsi="Times New Roman" w:cs="Times New Roman"/>
          <w:sz w:val="26"/>
          <w:szCs w:val="26"/>
        </w:rPr>
        <w:t>благоустройства,</w:t>
      </w:r>
      <w:r w:rsidRPr="00C74C77">
        <w:rPr>
          <w:rFonts w:ascii="Times New Roman" w:hAnsi="Times New Roman" w:cs="Times New Roman"/>
          <w:sz w:val="26"/>
          <w:szCs w:val="26"/>
        </w:rPr>
        <w:t xml:space="preserve"> существующего и планируемого жилого фонда и прогнозной численностью населения.</w:t>
      </w:r>
    </w:p>
    <w:p w:rsidR="005D16A3" w:rsidRPr="00C74C77" w:rsidRDefault="005D16A3" w:rsidP="005D16A3">
      <w:pPr>
        <w:tabs>
          <w:tab w:val="left" w:pos="993"/>
        </w:tabs>
        <w:spacing w:after="0" w:line="240" w:lineRule="auto"/>
        <w:ind w:firstLine="709"/>
        <w:jc w:val="both"/>
        <w:rPr>
          <w:rFonts w:ascii="Times New Roman" w:hAnsi="Times New Roman" w:cs="Times New Roman"/>
          <w:bCs/>
          <w:sz w:val="26"/>
          <w:szCs w:val="26"/>
          <w:shd w:val="clear" w:color="auto" w:fill="FFFFFF"/>
        </w:rPr>
      </w:pPr>
      <w:r w:rsidRPr="00C74C77">
        <w:rPr>
          <w:rFonts w:ascii="Times New Roman" w:hAnsi="Times New Roman" w:cs="Times New Roman"/>
          <w:bCs/>
          <w:sz w:val="26"/>
          <w:szCs w:val="26"/>
          <w:shd w:val="clear" w:color="auto" w:fill="FFFFFF"/>
        </w:rPr>
        <w:t>При этом удельные среднесуточные нормы водопотребления на одного жителя (за год) приняты</w:t>
      </w:r>
      <w:r w:rsidRPr="00C74C77">
        <w:rPr>
          <w:rFonts w:ascii="Times New Roman" w:hAnsi="Times New Roman" w:cs="Times New Roman"/>
          <w:sz w:val="26"/>
          <w:szCs w:val="26"/>
        </w:rPr>
        <w:t xml:space="preserve"> 230 </w:t>
      </w:r>
      <w:r w:rsidRPr="00C74C77">
        <w:rPr>
          <w:rFonts w:ascii="Times New Roman" w:hAnsi="Times New Roman" w:cs="Times New Roman"/>
          <w:bCs/>
          <w:sz w:val="26"/>
          <w:szCs w:val="26"/>
          <w:shd w:val="clear" w:color="auto" w:fill="FFFFFF"/>
        </w:rPr>
        <w:t xml:space="preserve">л/сут на человека, </w:t>
      </w:r>
    </w:p>
    <w:p w:rsidR="005D16A3" w:rsidRPr="00C74C77" w:rsidRDefault="005D16A3" w:rsidP="005D16A3">
      <w:pPr>
        <w:tabs>
          <w:tab w:val="left" w:pos="993"/>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r w:rsidRPr="00C74C77">
        <w:rPr>
          <w:rFonts w:ascii="Times New Roman" w:hAnsi="Times New Roman" w:cs="Times New Roman"/>
          <w:sz w:val="26"/>
          <w:szCs w:val="26"/>
          <w:shd w:val="clear" w:color="auto" w:fill="FFFFFF"/>
        </w:rPr>
        <w:t>СП 30.13330.2012 «Внутренний водопровод и канализация зданий. Актуализированная редакция СНиП 2.04.01-85*»</w:t>
      </w:r>
      <w:r w:rsidRPr="00C74C77">
        <w:rPr>
          <w:rFonts w:ascii="Times New Roman" w:hAnsi="Times New Roman" w:cs="Times New Roman"/>
          <w:sz w:val="26"/>
          <w:szCs w:val="26"/>
        </w:rPr>
        <w:t xml:space="preserve">). </w:t>
      </w:r>
    </w:p>
    <w:p w:rsidR="005D16A3" w:rsidRPr="00C74C77" w:rsidRDefault="005D16A3" w:rsidP="005D16A3">
      <w:pPr>
        <w:tabs>
          <w:tab w:val="left" w:pos="993"/>
        </w:tabs>
        <w:spacing w:after="0" w:line="240" w:lineRule="auto"/>
        <w:ind w:firstLine="709"/>
        <w:jc w:val="both"/>
        <w:rPr>
          <w:rFonts w:ascii="Times New Roman" w:eastAsia="Times New Roman" w:hAnsi="Times New Roman" w:cs="Times New Roman"/>
          <w:sz w:val="26"/>
          <w:szCs w:val="26"/>
          <w:shd w:val="clear" w:color="auto" w:fill="FFFFFF"/>
        </w:rPr>
      </w:pPr>
      <w:r w:rsidRPr="00C74C77">
        <w:rPr>
          <w:rFonts w:ascii="Times New Roman" w:eastAsia="Times New Roman" w:hAnsi="Times New Roman" w:cs="Times New Roman"/>
          <w:sz w:val="26"/>
          <w:szCs w:val="26"/>
          <w:shd w:val="clear" w:color="auto" w:fill="FFFFFF"/>
        </w:rPr>
        <w:t>Коэффициент суточной неравномерности водопотребления для определения максимальных расходов воды принят 1,2.</w:t>
      </w:r>
    </w:p>
    <w:p w:rsidR="005D16A3" w:rsidRPr="00C74C77" w:rsidRDefault="005D16A3" w:rsidP="005D16A3">
      <w:pPr>
        <w:tabs>
          <w:tab w:val="left" w:pos="993"/>
        </w:tabs>
        <w:spacing w:after="0" w:line="240" w:lineRule="auto"/>
        <w:ind w:firstLine="709"/>
        <w:jc w:val="both"/>
        <w:rPr>
          <w:rFonts w:ascii="Times New Roman" w:eastAsia="Times New Roman" w:hAnsi="Times New Roman" w:cs="Times New Roman"/>
          <w:sz w:val="26"/>
          <w:szCs w:val="26"/>
          <w:shd w:val="clear" w:color="auto" w:fill="FFFFFF"/>
        </w:rPr>
      </w:pPr>
      <w:r w:rsidRPr="00C74C77">
        <w:rPr>
          <w:rFonts w:ascii="Times New Roman" w:eastAsia="Times New Roman" w:hAnsi="Times New Roman" w:cs="Times New Roman"/>
          <w:sz w:val="26"/>
          <w:szCs w:val="26"/>
          <w:shd w:val="clear" w:color="auto" w:fill="FFFFFF"/>
        </w:rPr>
        <w:t>Расходы воды на полив улиц, площадей, проездов и зеленых насаждений определены по норме 50 л/сут на одного жителя.</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Генеральным планом не установлены вид деятельности и мощность производственных предприятий. Эти параметры будут складываться в зависимости от инвестиционной политики администрации и созданного ей инвестиционного климата. В связи с этим водопотребление производственных предприятий условно принято в размере </w:t>
      </w:r>
      <w:r w:rsidRPr="00C74C77">
        <w:rPr>
          <w:rFonts w:ascii="Times New Roman" w:hAnsi="Times New Roman" w:cs="Times New Roman"/>
          <w:sz w:val="26"/>
          <w:szCs w:val="26"/>
        </w:rPr>
        <w:lastRenderedPageBreak/>
        <w:t>20% от суммарного водопотребления населенного пункта согласно п. 3 таблице 1 СП 31.13330.2012 «Водоснабжение. Наружные сети и сооружения. Актуализированная редакция СНиП 2.04.02-84 (с Изменениями № 1, 2)»</w:t>
      </w:r>
      <w:r w:rsidRPr="00C74C77">
        <w:rPr>
          <w:rFonts w:ascii="Times New Roman" w:eastAsia="Times New Roman" w:hAnsi="Times New Roman" w:cs="Times New Roman"/>
          <w:sz w:val="26"/>
          <w:szCs w:val="26"/>
          <w:shd w:val="clear" w:color="auto" w:fill="FFFFFF"/>
        </w:rPr>
        <w:t>.</w:t>
      </w:r>
      <w:bookmarkStart w:id="42" w:name="_Toc448349850"/>
      <w:bookmarkStart w:id="43" w:name="_Toc448350195"/>
      <w:bookmarkStart w:id="44" w:name="_Toc453032641"/>
      <w:bookmarkStart w:id="45" w:name="_Toc453049200"/>
      <w:bookmarkStart w:id="46" w:name="_Toc453049565"/>
      <w:bookmarkStart w:id="47" w:name="_Toc453050288"/>
      <w:bookmarkStart w:id="48" w:name="_Toc453050648"/>
      <w:bookmarkStart w:id="49" w:name="_Toc453339503"/>
      <w:bookmarkStart w:id="50" w:name="_Toc453421675"/>
      <w:bookmarkStart w:id="51" w:name="_Toc453421836"/>
      <w:bookmarkStart w:id="52" w:name="_Toc453936287"/>
      <w:bookmarkStart w:id="53" w:name="_Toc456968742"/>
      <w:bookmarkStart w:id="54" w:name="_Toc457256132"/>
      <w:bookmarkStart w:id="55" w:name="_Toc458020081"/>
      <w:bookmarkStart w:id="56" w:name="_Toc458780579"/>
      <w:bookmarkStart w:id="57" w:name="_Toc459890209"/>
      <w:bookmarkStart w:id="58" w:name="_Toc448304548"/>
      <w:bookmarkStart w:id="59" w:name="_Toc448304998"/>
      <w:bookmarkStart w:id="60" w:name="_Toc448319448"/>
    </w:p>
    <w:p w:rsidR="005D16A3" w:rsidRPr="00C74C77" w:rsidRDefault="005D16A3" w:rsidP="005D16A3">
      <w:pPr>
        <w:tabs>
          <w:tab w:val="left" w:pos="993"/>
        </w:tabs>
        <w:spacing w:after="0" w:line="240" w:lineRule="auto"/>
        <w:ind w:firstLine="709"/>
        <w:jc w:val="right"/>
        <w:rPr>
          <w:rFonts w:ascii="Times New Roman" w:hAnsi="Times New Roman" w:cs="Times New Roman"/>
          <w:sz w:val="26"/>
          <w:szCs w:val="26"/>
          <w:shd w:val="clear" w:color="auto" w:fill="FFFFFF"/>
        </w:rPr>
        <w:sectPr w:rsidR="005D16A3" w:rsidRPr="00C74C77" w:rsidSect="00E72A9C">
          <w:footerReference w:type="default" r:id="rId15"/>
          <w:pgSz w:w="11906" w:h="16838"/>
          <w:pgMar w:top="1134" w:right="567" w:bottom="1134" w:left="1134" w:header="425" w:footer="1008" w:gutter="0"/>
          <w:cols w:space="708"/>
          <w:docGrid w:linePitch="360"/>
        </w:sectPr>
      </w:pPr>
    </w:p>
    <w:p w:rsidR="005D16A3" w:rsidRPr="00C74C77" w:rsidRDefault="005D16A3" w:rsidP="005D16A3">
      <w:pPr>
        <w:tabs>
          <w:tab w:val="left" w:pos="993"/>
        </w:tabs>
        <w:spacing w:after="0" w:line="240" w:lineRule="auto"/>
        <w:ind w:firstLine="709"/>
        <w:jc w:val="right"/>
        <w:rPr>
          <w:rFonts w:ascii="Times New Roman" w:hAnsi="Times New Roman" w:cs="Times New Roman"/>
          <w:sz w:val="26"/>
          <w:szCs w:val="26"/>
          <w:shd w:val="clear" w:color="auto" w:fill="FFFFFF"/>
        </w:rPr>
      </w:pPr>
      <w:r w:rsidRPr="00C74C77">
        <w:rPr>
          <w:rFonts w:ascii="Times New Roman" w:hAnsi="Times New Roman" w:cs="Times New Roman"/>
          <w:sz w:val="26"/>
          <w:szCs w:val="26"/>
          <w:shd w:val="clear" w:color="auto" w:fill="FFFFFF"/>
        </w:rPr>
        <w:lastRenderedPageBreak/>
        <w:t xml:space="preserve">Таблица </w:t>
      </w:r>
      <w:bookmarkStart w:id="61" w:name="_Toc448323427"/>
      <w:bookmarkStart w:id="62" w:name="_Toc448349851"/>
      <w:bookmarkStart w:id="63" w:name="_Toc448350196"/>
      <w:bookmarkStart w:id="64" w:name="_Toc453032642"/>
      <w:bookmarkStart w:id="65" w:name="_Toc453049201"/>
      <w:bookmarkStart w:id="66" w:name="_Toc453049566"/>
      <w:bookmarkStart w:id="67" w:name="_Toc453050289"/>
      <w:bookmarkStart w:id="68" w:name="_Toc453050649"/>
      <w:bookmarkStart w:id="69" w:name="_Toc453339504"/>
      <w:bookmarkStart w:id="70" w:name="_Toc453421676"/>
      <w:bookmarkStart w:id="71" w:name="_Toc453421837"/>
      <w:bookmarkStart w:id="72" w:name="_Toc453936288"/>
      <w:bookmarkStart w:id="73" w:name="_Toc456968743"/>
      <w:bookmarkStart w:id="74" w:name="_Toc457256133"/>
      <w:bookmarkStart w:id="75" w:name="_Toc458020082"/>
      <w:bookmarkStart w:id="76" w:name="_Toc458780580"/>
      <w:bookmarkStart w:id="77" w:name="_Toc45989021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C74C77">
        <w:rPr>
          <w:rFonts w:ascii="Times New Roman" w:hAnsi="Times New Roman" w:cs="Times New Roman"/>
          <w:sz w:val="26"/>
          <w:szCs w:val="26"/>
          <w:shd w:val="clear" w:color="auto" w:fill="FFFFFF"/>
        </w:rPr>
        <w:t>11</w:t>
      </w:r>
    </w:p>
    <w:p w:rsidR="005D16A3" w:rsidRPr="00C74C77" w:rsidRDefault="005D16A3" w:rsidP="005D16A3">
      <w:pPr>
        <w:tabs>
          <w:tab w:val="left" w:pos="993"/>
        </w:tabs>
        <w:spacing w:after="0" w:line="240" w:lineRule="auto"/>
        <w:ind w:firstLine="709"/>
        <w:jc w:val="center"/>
        <w:rPr>
          <w:rFonts w:ascii="Times New Roman" w:hAnsi="Times New Roman" w:cs="Times New Roman"/>
          <w:sz w:val="26"/>
          <w:szCs w:val="26"/>
          <w:shd w:val="clear" w:color="auto" w:fill="FFFFFF"/>
        </w:rPr>
      </w:pPr>
      <w:r w:rsidRPr="00C74C77">
        <w:rPr>
          <w:rFonts w:ascii="Times New Roman" w:hAnsi="Times New Roman" w:cs="Times New Roman"/>
          <w:sz w:val="26"/>
          <w:szCs w:val="26"/>
          <w:shd w:val="clear" w:color="auto" w:fill="FFFFFF"/>
        </w:rPr>
        <w:t>Суммарные расходы воды</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94"/>
        <w:gridCol w:w="2358"/>
        <w:gridCol w:w="2818"/>
        <w:gridCol w:w="3007"/>
        <w:gridCol w:w="3118"/>
        <w:gridCol w:w="2651"/>
      </w:tblGrid>
      <w:tr w:rsidR="00C74C77" w:rsidRPr="00C74C77" w:rsidTr="005D16A3">
        <w:trPr>
          <w:trHeight w:val="339"/>
          <w:tblHeader/>
          <w:jc w:val="center"/>
        </w:trPr>
        <w:tc>
          <w:tcPr>
            <w:tcW w:w="594" w:type="dxa"/>
            <w:vMerge w:val="restart"/>
          </w:tcPr>
          <w:p w:rsidR="005D16A3" w:rsidRPr="00C74C77" w:rsidRDefault="005D16A3" w:rsidP="005D16A3">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 п/п</w:t>
            </w:r>
          </w:p>
        </w:tc>
        <w:tc>
          <w:tcPr>
            <w:tcW w:w="2358" w:type="dxa"/>
            <w:vMerge w:val="restart"/>
          </w:tcPr>
          <w:p w:rsidR="005D16A3" w:rsidRPr="00C74C77" w:rsidRDefault="005D16A3" w:rsidP="005D16A3">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Наименование потребителя</w:t>
            </w:r>
          </w:p>
        </w:tc>
        <w:tc>
          <w:tcPr>
            <w:tcW w:w="5825" w:type="dxa"/>
            <w:gridSpan w:val="2"/>
            <w:tcBorders>
              <w:right w:val="single" w:sz="4" w:space="0" w:color="auto"/>
            </w:tcBorders>
          </w:tcPr>
          <w:p w:rsidR="005D16A3" w:rsidRPr="00C74C77" w:rsidRDefault="005D16A3" w:rsidP="005D16A3">
            <w:pPr>
              <w:pStyle w:val="3f3f3f3f3f3f3f12"/>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Первая очередь (</w:t>
            </w:r>
            <w:smartTag w:uri="urn:schemas-microsoft-com:office:smarttags" w:element="metricconverter">
              <w:smartTagPr>
                <w:attr w:name="ProductID" w:val="2030 г"/>
              </w:smartTagPr>
              <w:r w:rsidRPr="00C74C77">
                <w:rPr>
                  <w:rFonts w:cs="Times New Roman"/>
                  <w:color w:val="auto"/>
                  <w:sz w:val="26"/>
                  <w:szCs w:val="26"/>
                  <w:shd w:val="clear" w:color="auto" w:fill="FFFFFF"/>
                  <w:lang w:val="ru-RU"/>
                </w:rPr>
                <w:t>2030 г</w:t>
              </w:r>
            </w:smartTag>
            <w:r w:rsidRPr="00C74C77">
              <w:rPr>
                <w:rFonts w:cs="Times New Roman"/>
                <w:color w:val="auto"/>
                <w:sz w:val="26"/>
                <w:szCs w:val="26"/>
                <w:shd w:val="clear" w:color="auto" w:fill="FFFFFF"/>
                <w:lang w:val="ru-RU"/>
              </w:rPr>
              <w:t>.)</w:t>
            </w:r>
          </w:p>
        </w:tc>
        <w:tc>
          <w:tcPr>
            <w:tcW w:w="5769" w:type="dxa"/>
            <w:gridSpan w:val="2"/>
            <w:tcBorders>
              <w:right w:val="single" w:sz="4" w:space="0" w:color="auto"/>
            </w:tcBorders>
          </w:tcPr>
          <w:p w:rsidR="005D16A3" w:rsidRPr="00C74C77" w:rsidRDefault="005D16A3" w:rsidP="005D16A3">
            <w:pPr>
              <w:pStyle w:val="3f3f3f3f3f3f3f12"/>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Расчетный срок (</w:t>
            </w:r>
            <w:smartTag w:uri="urn:schemas-microsoft-com:office:smarttags" w:element="metricconverter">
              <w:smartTagPr>
                <w:attr w:name="ProductID" w:val="2040 г"/>
              </w:smartTagPr>
              <w:r w:rsidRPr="00C74C77">
                <w:rPr>
                  <w:rFonts w:cs="Times New Roman"/>
                  <w:color w:val="auto"/>
                  <w:sz w:val="26"/>
                  <w:szCs w:val="26"/>
                  <w:shd w:val="clear" w:color="auto" w:fill="FFFFFF"/>
                  <w:lang w:val="ru-RU"/>
                </w:rPr>
                <w:t>2040 г</w:t>
              </w:r>
            </w:smartTag>
            <w:r w:rsidRPr="00C74C77">
              <w:rPr>
                <w:rFonts w:cs="Times New Roman"/>
                <w:color w:val="auto"/>
                <w:sz w:val="26"/>
                <w:szCs w:val="26"/>
                <w:shd w:val="clear" w:color="auto" w:fill="FFFFFF"/>
                <w:lang w:val="ru-RU"/>
              </w:rPr>
              <w:t>.)</w:t>
            </w:r>
          </w:p>
        </w:tc>
      </w:tr>
      <w:tr w:rsidR="00C74C77" w:rsidRPr="00C74C77" w:rsidTr="005D16A3">
        <w:trPr>
          <w:trHeight w:val="210"/>
          <w:tblHeader/>
          <w:jc w:val="center"/>
        </w:trPr>
        <w:tc>
          <w:tcPr>
            <w:tcW w:w="594" w:type="dxa"/>
            <w:vMerge/>
          </w:tcPr>
          <w:p w:rsidR="005D16A3" w:rsidRPr="00C74C77" w:rsidRDefault="005D16A3" w:rsidP="005D16A3">
            <w:pPr>
              <w:spacing w:after="0" w:line="240" w:lineRule="auto"/>
              <w:jc w:val="center"/>
              <w:rPr>
                <w:rFonts w:ascii="Times New Roman" w:hAnsi="Times New Roman" w:cs="Times New Roman"/>
                <w:sz w:val="26"/>
                <w:szCs w:val="26"/>
              </w:rPr>
            </w:pPr>
          </w:p>
        </w:tc>
        <w:tc>
          <w:tcPr>
            <w:tcW w:w="2358" w:type="dxa"/>
            <w:vMerge/>
          </w:tcPr>
          <w:p w:rsidR="005D16A3" w:rsidRPr="00C74C77" w:rsidRDefault="005D16A3" w:rsidP="005D16A3">
            <w:pPr>
              <w:spacing w:after="0" w:line="240" w:lineRule="auto"/>
              <w:jc w:val="center"/>
              <w:rPr>
                <w:rFonts w:ascii="Times New Roman" w:hAnsi="Times New Roman" w:cs="Times New Roman"/>
                <w:sz w:val="26"/>
                <w:szCs w:val="26"/>
              </w:rPr>
            </w:pPr>
          </w:p>
        </w:tc>
        <w:tc>
          <w:tcPr>
            <w:tcW w:w="2818" w:type="dxa"/>
            <w:tcBorders>
              <w:top w:val="single" w:sz="4" w:space="0" w:color="auto"/>
              <w:right w:val="single" w:sz="4" w:space="0" w:color="auto"/>
            </w:tcBorders>
          </w:tcPr>
          <w:p w:rsidR="005D16A3" w:rsidRPr="00C74C77" w:rsidRDefault="005D16A3" w:rsidP="005D16A3">
            <w:pPr>
              <w:pStyle w:val="3f3f3f3f3f3f3f12"/>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среднесуточный расход воды, м</w:t>
            </w:r>
            <w:r w:rsidRPr="00C74C77">
              <w:rPr>
                <w:rFonts w:cs="Times New Roman"/>
                <w:color w:val="auto"/>
                <w:sz w:val="26"/>
                <w:szCs w:val="26"/>
                <w:shd w:val="clear" w:color="auto" w:fill="FFFFFF"/>
                <w:vertAlign w:val="superscript"/>
                <w:lang w:val="ru-RU"/>
              </w:rPr>
              <w:t>3</w:t>
            </w:r>
            <w:r w:rsidRPr="00C74C77">
              <w:rPr>
                <w:rFonts w:cs="Times New Roman"/>
                <w:color w:val="auto"/>
                <w:sz w:val="26"/>
                <w:szCs w:val="26"/>
                <w:shd w:val="clear" w:color="auto" w:fill="FFFFFF"/>
                <w:lang w:val="ru-RU"/>
              </w:rPr>
              <w:t>/сут</w:t>
            </w:r>
          </w:p>
        </w:tc>
        <w:tc>
          <w:tcPr>
            <w:tcW w:w="3007" w:type="dxa"/>
            <w:tcBorders>
              <w:top w:val="single" w:sz="4" w:space="0" w:color="auto"/>
              <w:right w:val="single" w:sz="4" w:space="0" w:color="auto"/>
            </w:tcBorders>
          </w:tcPr>
          <w:p w:rsidR="005D16A3" w:rsidRPr="00C74C77" w:rsidRDefault="005D16A3" w:rsidP="005D16A3">
            <w:pPr>
              <w:pStyle w:val="3f3f3f3f3f3f3f12"/>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максимальный суточный расход воды, м</w:t>
            </w:r>
            <w:r w:rsidRPr="00C74C77">
              <w:rPr>
                <w:rFonts w:cs="Times New Roman"/>
                <w:color w:val="auto"/>
                <w:sz w:val="26"/>
                <w:szCs w:val="26"/>
                <w:shd w:val="clear" w:color="auto" w:fill="FFFFFF"/>
                <w:vertAlign w:val="superscript"/>
                <w:lang w:val="ru-RU"/>
              </w:rPr>
              <w:t>3</w:t>
            </w:r>
            <w:r w:rsidRPr="00C74C77">
              <w:rPr>
                <w:rFonts w:cs="Times New Roman"/>
                <w:color w:val="auto"/>
                <w:sz w:val="26"/>
                <w:szCs w:val="26"/>
                <w:shd w:val="clear" w:color="auto" w:fill="FFFFFF"/>
                <w:lang w:val="ru-RU"/>
              </w:rPr>
              <w:t>/сут</w:t>
            </w:r>
          </w:p>
        </w:tc>
        <w:tc>
          <w:tcPr>
            <w:tcW w:w="3118" w:type="dxa"/>
            <w:tcBorders>
              <w:top w:val="single" w:sz="4" w:space="0" w:color="auto"/>
              <w:left w:val="single" w:sz="4" w:space="0" w:color="auto"/>
              <w:right w:val="single" w:sz="4" w:space="0" w:color="auto"/>
            </w:tcBorders>
          </w:tcPr>
          <w:p w:rsidR="005D16A3" w:rsidRPr="00C74C77" w:rsidRDefault="005D16A3" w:rsidP="005D16A3">
            <w:pPr>
              <w:pStyle w:val="3f3f3f3f3f3f3f12"/>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среднесуточный расход воды, м</w:t>
            </w:r>
            <w:r w:rsidRPr="00C74C77">
              <w:rPr>
                <w:rFonts w:cs="Times New Roman"/>
                <w:color w:val="auto"/>
                <w:sz w:val="26"/>
                <w:szCs w:val="26"/>
                <w:shd w:val="clear" w:color="auto" w:fill="FFFFFF"/>
                <w:vertAlign w:val="superscript"/>
                <w:lang w:val="ru-RU"/>
              </w:rPr>
              <w:t>3</w:t>
            </w:r>
            <w:r w:rsidRPr="00C74C77">
              <w:rPr>
                <w:rFonts w:cs="Times New Roman"/>
                <w:color w:val="auto"/>
                <w:sz w:val="26"/>
                <w:szCs w:val="26"/>
                <w:shd w:val="clear" w:color="auto" w:fill="FFFFFF"/>
                <w:lang w:val="ru-RU"/>
              </w:rPr>
              <w:t>/сут</w:t>
            </w:r>
          </w:p>
        </w:tc>
        <w:tc>
          <w:tcPr>
            <w:tcW w:w="2651" w:type="dxa"/>
            <w:tcBorders>
              <w:top w:val="single" w:sz="4" w:space="0" w:color="auto"/>
              <w:left w:val="single" w:sz="4" w:space="0" w:color="auto"/>
            </w:tcBorders>
          </w:tcPr>
          <w:p w:rsidR="005D16A3" w:rsidRPr="00C74C77" w:rsidRDefault="005D16A3" w:rsidP="005D16A3">
            <w:pPr>
              <w:pStyle w:val="3f3f3f3f3f3f3f12"/>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максимальный суточный расход воды, м</w:t>
            </w:r>
            <w:r w:rsidRPr="00C74C77">
              <w:rPr>
                <w:rFonts w:cs="Times New Roman"/>
                <w:color w:val="auto"/>
                <w:sz w:val="26"/>
                <w:szCs w:val="26"/>
                <w:shd w:val="clear" w:color="auto" w:fill="FFFFFF"/>
                <w:vertAlign w:val="superscript"/>
                <w:lang w:val="ru-RU"/>
              </w:rPr>
              <w:t>3</w:t>
            </w:r>
            <w:r w:rsidRPr="00C74C77">
              <w:rPr>
                <w:rFonts w:cs="Times New Roman"/>
                <w:color w:val="auto"/>
                <w:sz w:val="26"/>
                <w:szCs w:val="26"/>
                <w:shd w:val="clear" w:color="auto" w:fill="FFFFFF"/>
                <w:lang w:val="ru-RU"/>
              </w:rPr>
              <w:t>/сут</w:t>
            </w:r>
          </w:p>
        </w:tc>
      </w:tr>
      <w:tr w:rsidR="00C74C77" w:rsidRPr="00C74C77" w:rsidTr="005D16A3">
        <w:trPr>
          <w:trHeight w:val="70"/>
          <w:jc w:val="center"/>
        </w:trPr>
        <w:tc>
          <w:tcPr>
            <w:tcW w:w="594" w:type="dxa"/>
          </w:tcPr>
          <w:p w:rsidR="005D16A3" w:rsidRPr="00C74C77" w:rsidRDefault="005D16A3" w:rsidP="005D16A3">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w:t>
            </w:r>
          </w:p>
        </w:tc>
        <w:tc>
          <w:tcPr>
            <w:tcW w:w="2358" w:type="dxa"/>
          </w:tcPr>
          <w:p w:rsidR="005D16A3" w:rsidRPr="00C74C77" w:rsidRDefault="005D16A3" w:rsidP="005D16A3">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Население </w:t>
            </w:r>
          </w:p>
        </w:tc>
        <w:tc>
          <w:tcPr>
            <w:tcW w:w="2818" w:type="dxa"/>
            <w:tcBorders>
              <w:right w:val="single" w:sz="4" w:space="0" w:color="auto"/>
            </w:tcBorders>
          </w:tcPr>
          <w:p w:rsidR="005D16A3" w:rsidRPr="00C74C77" w:rsidRDefault="00584CC5"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9456,4</w:t>
            </w:r>
          </w:p>
        </w:tc>
        <w:tc>
          <w:tcPr>
            <w:tcW w:w="3007" w:type="dxa"/>
            <w:tcBorders>
              <w:right w:val="single" w:sz="4" w:space="0" w:color="auto"/>
            </w:tcBorders>
          </w:tcPr>
          <w:p w:rsidR="005D16A3" w:rsidRPr="00C74C77" w:rsidRDefault="00584CC5"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11347,7</w:t>
            </w:r>
          </w:p>
        </w:tc>
        <w:tc>
          <w:tcPr>
            <w:tcW w:w="3118" w:type="dxa"/>
            <w:tcBorders>
              <w:left w:val="single" w:sz="4" w:space="0" w:color="auto"/>
              <w:right w:val="single" w:sz="4" w:space="0" w:color="auto"/>
            </w:tcBorders>
          </w:tcPr>
          <w:p w:rsidR="005D16A3" w:rsidRPr="00C74C77" w:rsidRDefault="00584CC5"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12369,2</w:t>
            </w:r>
          </w:p>
        </w:tc>
        <w:tc>
          <w:tcPr>
            <w:tcW w:w="2651" w:type="dxa"/>
            <w:tcBorders>
              <w:left w:val="single" w:sz="4" w:space="0" w:color="auto"/>
            </w:tcBorders>
          </w:tcPr>
          <w:p w:rsidR="005D16A3" w:rsidRPr="00C74C77" w:rsidRDefault="00584CC5"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14843,1</w:t>
            </w:r>
          </w:p>
        </w:tc>
      </w:tr>
      <w:tr w:rsidR="00C74C77" w:rsidRPr="00C74C77" w:rsidTr="005D16A3">
        <w:trPr>
          <w:trHeight w:val="957"/>
          <w:jc w:val="center"/>
        </w:trPr>
        <w:tc>
          <w:tcPr>
            <w:tcW w:w="594" w:type="dxa"/>
          </w:tcPr>
          <w:p w:rsidR="005D16A3" w:rsidRPr="00C74C77" w:rsidRDefault="005D16A3" w:rsidP="005D16A3">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2358" w:type="dxa"/>
          </w:tcPr>
          <w:p w:rsidR="005D16A3" w:rsidRPr="00C74C77" w:rsidRDefault="005D16A3" w:rsidP="005D16A3">
            <w:pPr>
              <w:spacing w:after="0" w:line="240" w:lineRule="auto"/>
              <w:jc w:val="both"/>
              <w:rPr>
                <w:rFonts w:ascii="Times New Roman" w:hAnsi="Times New Roman" w:cs="Times New Roman"/>
                <w:sz w:val="26"/>
                <w:szCs w:val="26"/>
              </w:rPr>
            </w:pPr>
            <w:r w:rsidRPr="00C74C77">
              <w:rPr>
                <w:rFonts w:ascii="Times New Roman" w:eastAsia="Times New Roman" w:hAnsi="Times New Roman" w:cs="Times New Roman"/>
                <w:sz w:val="26"/>
                <w:szCs w:val="26"/>
                <w:shd w:val="clear" w:color="auto" w:fill="FFFFFF"/>
              </w:rPr>
              <w:t>Полив улиц, площадей, проездов и зеленых насаждений</w:t>
            </w:r>
          </w:p>
        </w:tc>
        <w:tc>
          <w:tcPr>
            <w:tcW w:w="2818" w:type="dxa"/>
            <w:tcBorders>
              <w:righ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2055,7</w:t>
            </w:r>
          </w:p>
        </w:tc>
        <w:tc>
          <w:tcPr>
            <w:tcW w:w="3007" w:type="dxa"/>
            <w:tcBorders>
              <w:righ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2466,9</w:t>
            </w:r>
          </w:p>
        </w:tc>
        <w:tc>
          <w:tcPr>
            <w:tcW w:w="3118" w:type="dxa"/>
            <w:tcBorders>
              <w:left w:val="single" w:sz="4" w:space="0" w:color="auto"/>
              <w:righ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2378,7</w:t>
            </w:r>
          </w:p>
        </w:tc>
        <w:tc>
          <w:tcPr>
            <w:tcW w:w="2651" w:type="dxa"/>
            <w:tcBorders>
              <w:lef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2854,4</w:t>
            </w:r>
          </w:p>
        </w:tc>
      </w:tr>
      <w:tr w:rsidR="00C74C77" w:rsidRPr="00C74C77" w:rsidTr="005D16A3">
        <w:trPr>
          <w:trHeight w:val="489"/>
          <w:jc w:val="center"/>
        </w:trPr>
        <w:tc>
          <w:tcPr>
            <w:tcW w:w="594" w:type="dxa"/>
          </w:tcPr>
          <w:p w:rsidR="005D16A3" w:rsidRPr="00C74C77" w:rsidRDefault="005D16A3" w:rsidP="005D16A3">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3</w:t>
            </w:r>
          </w:p>
        </w:tc>
        <w:tc>
          <w:tcPr>
            <w:tcW w:w="2358" w:type="dxa"/>
          </w:tcPr>
          <w:p w:rsidR="005D16A3" w:rsidRPr="00C74C77" w:rsidRDefault="005D16A3" w:rsidP="005D16A3">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Промышленность и неучтенные расходы (20 %)</w:t>
            </w:r>
          </w:p>
        </w:tc>
        <w:tc>
          <w:tcPr>
            <w:tcW w:w="2818" w:type="dxa"/>
            <w:tcBorders>
              <w:righ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1891,3</w:t>
            </w:r>
          </w:p>
        </w:tc>
        <w:tc>
          <w:tcPr>
            <w:tcW w:w="3007" w:type="dxa"/>
            <w:tcBorders>
              <w:left w:val="single" w:sz="4" w:space="0" w:color="auto"/>
              <w:righ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2269,5</w:t>
            </w:r>
          </w:p>
        </w:tc>
        <w:tc>
          <w:tcPr>
            <w:tcW w:w="3118" w:type="dxa"/>
            <w:tcBorders>
              <w:left w:val="single" w:sz="4" w:space="0" w:color="auto"/>
              <w:righ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2473,8</w:t>
            </w:r>
          </w:p>
        </w:tc>
        <w:tc>
          <w:tcPr>
            <w:tcW w:w="2651" w:type="dxa"/>
            <w:tcBorders>
              <w:lef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2968,6</w:t>
            </w:r>
          </w:p>
        </w:tc>
      </w:tr>
      <w:tr w:rsidR="00C74C77" w:rsidRPr="00C74C77" w:rsidTr="005D16A3">
        <w:trPr>
          <w:trHeight w:val="77"/>
          <w:jc w:val="center"/>
        </w:trPr>
        <w:tc>
          <w:tcPr>
            <w:tcW w:w="594" w:type="dxa"/>
          </w:tcPr>
          <w:p w:rsidR="005D16A3" w:rsidRPr="00C74C77" w:rsidRDefault="005D16A3" w:rsidP="005D16A3">
            <w:pPr>
              <w:spacing w:after="0" w:line="240" w:lineRule="auto"/>
              <w:jc w:val="center"/>
              <w:rPr>
                <w:rFonts w:ascii="Times New Roman" w:hAnsi="Times New Roman" w:cs="Times New Roman"/>
                <w:sz w:val="26"/>
                <w:szCs w:val="26"/>
              </w:rPr>
            </w:pPr>
          </w:p>
        </w:tc>
        <w:tc>
          <w:tcPr>
            <w:tcW w:w="2358" w:type="dxa"/>
          </w:tcPr>
          <w:p w:rsidR="005D16A3" w:rsidRPr="00C74C77" w:rsidRDefault="005D16A3" w:rsidP="005D16A3">
            <w:pPr>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Итого </w:t>
            </w:r>
          </w:p>
        </w:tc>
        <w:tc>
          <w:tcPr>
            <w:tcW w:w="2818" w:type="dxa"/>
            <w:tcBorders>
              <w:righ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13403,4</w:t>
            </w:r>
          </w:p>
        </w:tc>
        <w:tc>
          <w:tcPr>
            <w:tcW w:w="3007" w:type="dxa"/>
            <w:tcBorders>
              <w:left w:val="single" w:sz="4" w:space="0" w:color="auto"/>
              <w:righ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16084,1</w:t>
            </w:r>
          </w:p>
        </w:tc>
        <w:tc>
          <w:tcPr>
            <w:tcW w:w="3118" w:type="dxa"/>
            <w:tcBorders>
              <w:left w:val="single" w:sz="4" w:space="0" w:color="auto"/>
              <w:righ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17221,7</w:t>
            </w:r>
          </w:p>
        </w:tc>
        <w:tc>
          <w:tcPr>
            <w:tcW w:w="2651" w:type="dxa"/>
            <w:tcBorders>
              <w:left w:val="single" w:sz="4" w:space="0" w:color="auto"/>
            </w:tcBorders>
          </w:tcPr>
          <w:p w:rsidR="005D16A3" w:rsidRPr="00C74C77" w:rsidRDefault="00037DB1" w:rsidP="005D16A3">
            <w:pPr>
              <w:pStyle w:val="3f3f3f3f3f3f3f12"/>
              <w:suppressAutoHyphens w:val="0"/>
              <w:snapToGrid w:val="0"/>
              <w:jc w:val="center"/>
              <w:rPr>
                <w:rFonts w:cs="Times New Roman"/>
                <w:color w:val="auto"/>
                <w:sz w:val="26"/>
                <w:szCs w:val="26"/>
                <w:shd w:val="clear" w:color="auto" w:fill="FFFFFF"/>
                <w:lang w:val="ru-RU"/>
              </w:rPr>
            </w:pPr>
            <w:r w:rsidRPr="00C74C77">
              <w:rPr>
                <w:rFonts w:cs="Times New Roman"/>
                <w:color w:val="auto"/>
                <w:sz w:val="26"/>
                <w:szCs w:val="26"/>
                <w:shd w:val="clear" w:color="auto" w:fill="FFFFFF"/>
                <w:lang w:val="ru-RU"/>
              </w:rPr>
              <w:t>200666,1</w:t>
            </w:r>
          </w:p>
        </w:tc>
      </w:tr>
    </w:tbl>
    <w:p w:rsidR="005D16A3" w:rsidRPr="00C74C77" w:rsidRDefault="005D16A3" w:rsidP="005D16A3">
      <w:pPr>
        <w:spacing w:after="0" w:line="240" w:lineRule="auto"/>
        <w:ind w:firstLine="709"/>
        <w:jc w:val="both"/>
        <w:rPr>
          <w:rFonts w:ascii="Times New Roman" w:eastAsia="Times New Roman" w:hAnsi="Times New Roman" w:cs="Times New Roman"/>
          <w:sz w:val="26"/>
          <w:szCs w:val="26"/>
          <w:shd w:val="clear" w:color="auto" w:fill="FFFFFF"/>
        </w:rPr>
        <w:sectPr w:rsidR="005D16A3" w:rsidRPr="00C74C77" w:rsidSect="00E72A9C">
          <w:pgSz w:w="16838" w:h="11906" w:orient="landscape"/>
          <w:pgMar w:top="1134" w:right="567" w:bottom="1134" w:left="567" w:header="425" w:footer="891" w:gutter="0"/>
          <w:cols w:space="708"/>
          <w:docGrid w:linePitch="360"/>
        </w:sectPr>
      </w:pPr>
    </w:p>
    <w:p w:rsidR="005D16A3" w:rsidRPr="00C74C77" w:rsidRDefault="005D16A3" w:rsidP="005D16A3">
      <w:pPr>
        <w:tabs>
          <w:tab w:val="left" w:pos="1134"/>
        </w:tabs>
        <w:spacing w:after="0" w:line="240" w:lineRule="auto"/>
        <w:ind w:firstLine="709"/>
        <w:jc w:val="both"/>
        <w:rPr>
          <w:rFonts w:ascii="Times New Roman" w:eastAsia="Times New Roman" w:hAnsi="Times New Roman" w:cs="Times New Roman"/>
          <w:i/>
          <w:sz w:val="26"/>
          <w:szCs w:val="26"/>
          <w:shd w:val="clear" w:color="auto" w:fill="FFFFFF"/>
        </w:rPr>
      </w:pPr>
      <w:r w:rsidRPr="00C74C77">
        <w:rPr>
          <w:rFonts w:ascii="Times New Roman" w:eastAsia="Times New Roman" w:hAnsi="Times New Roman" w:cs="Times New Roman"/>
          <w:i/>
          <w:sz w:val="26"/>
          <w:szCs w:val="26"/>
          <w:shd w:val="clear" w:color="auto" w:fill="FFFFFF"/>
        </w:rPr>
        <w:lastRenderedPageBreak/>
        <w:t>Пожарные расходы воды</w:t>
      </w:r>
    </w:p>
    <w:p w:rsidR="005D16A3" w:rsidRPr="00C74C77" w:rsidRDefault="005D16A3" w:rsidP="005D16A3">
      <w:pPr>
        <w:spacing w:after="0" w:line="240" w:lineRule="auto"/>
        <w:ind w:firstLine="709"/>
        <w:jc w:val="both"/>
        <w:rPr>
          <w:rFonts w:ascii="Times New Roman" w:eastAsia="Times New Roman" w:hAnsi="Times New Roman" w:cs="Times New Roman"/>
          <w:sz w:val="26"/>
          <w:szCs w:val="26"/>
          <w:shd w:val="clear" w:color="auto" w:fill="FFFFFF"/>
        </w:rPr>
      </w:pPr>
      <w:r w:rsidRPr="00C74C77">
        <w:rPr>
          <w:rFonts w:ascii="Times New Roman" w:eastAsia="Times New Roman" w:hAnsi="Times New Roman" w:cs="Times New Roman"/>
          <w:sz w:val="26"/>
          <w:szCs w:val="26"/>
          <w:shd w:val="clear" w:color="auto" w:fill="FFFFFF"/>
        </w:rPr>
        <w:t xml:space="preserve">Расход воды на наружное пожаротушение принят по </w:t>
      </w:r>
      <w:r w:rsidRPr="00C74C77">
        <w:rPr>
          <w:rFonts w:ascii="Times New Roman" w:hAnsi="Times New Roman" w:cs="Times New Roman"/>
          <w:sz w:val="26"/>
          <w:szCs w:val="26"/>
        </w:rPr>
        <w:t>СП 31.13330.2012 «Водоснабжение. Наружные сети и сооружения». Актуализированная редакция СНиП 2.04.01-84 (с Изменениями № 1, 2)»</w:t>
      </w:r>
      <w:r w:rsidRPr="00C74C77">
        <w:rPr>
          <w:rFonts w:ascii="Times New Roman" w:eastAsia="Times New Roman" w:hAnsi="Times New Roman" w:cs="Times New Roman"/>
          <w:sz w:val="26"/>
          <w:szCs w:val="26"/>
          <w:shd w:val="clear" w:color="auto" w:fill="FFFFFF"/>
        </w:rPr>
        <w:t>в соответствии с численностью населения.</w:t>
      </w:r>
    </w:p>
    <w:p w:rsidR="005D16A3" w:rsidRPr="00C74C77" w:rsidRDefault="005D16A3" w:rsidP="005D16A3">
      <w:pPr>
        <w:spacing w:after="0" w:line="240" w:lineRule="auto"/>
        <w:ind w:firstLine="709"/>
        <w:jc w:val="both"/>
        <w:rPr>
          <w:rFonts w:ascii="Times New Roman" w:hAnsi="Times New Roman" w:cs="Times New Roman"/>
          <w:bCs/>
          <w:sz w:val="26"/>
          <w:szCs w:val="26"/>
          <w:shd w:val="clear" w:color="auto" w:fill="FFFFFF"/>
        </w:rPr>
      </w:pPr>
      <w:bookmarkStart w:id="78" w:name="_Toc458780578"/>
      <w:bookmarkStart w:id="79" w:name="_Toc459890208"/>
      <w:r w:rsidRPr="00C74C77">
        <w:rPr>
          <w:rFonts w:ascii="Times New Roman" w:hAnsi="Times New Roman" w:cs="Times New Roman"/>
          <w:bCs/>
          <w:sz w:val="26"/>
          <w:szCs w:val="26"/>
          <w:shd w:val="clear" w:color="auto" w:fill="FFFFFF"/>
        </w:rPr>
        <w:t xml:space="preserve">Расход воды на внутреннее пожаротушение принят по СП 30.13330.2012 «Внутренний водопровод и канализация зданий». Актуализированная редакция СНиП 2.04.01-85*». Продолжительность тушения пожара – </w:t>
      </w:r>
      <w:smartTag w:uri="urn:schemas-microsoft-com:office:smarttags" w:element="time">
        <w:smartTagPr>
          <w:attr w:name="Minute" w:val="0"/>
          <w:attr w:name="Hour" w:val="3"/>
        </w:smartTagPr>
        <w:r w:rsidRPr="00C74C77">
          <w:rPr>
            <w:rFonts w:ascii="Times New Roman" w:hAnsi="Times New Roman" w:cs="Times New Roman"/>
            <w:bCs/>
            <w:sz w:val="26"/>
            <w:szCs w:val="26"/>
            <w:shd w:val="clear" w:color="auto" w:fill="FFFFFF"/>
          </w:rPr>
          <w:t>3 часа.</w:t>
        </w:r>
      </w:smartTag>
      <w:r w:rsidRPr="00C74C77">
        <w:rPr>
          <w:rFonts w:ascii="Times New Roman" w:hAnsi="Times New Roman" w:cs="Times New Roman"/>
          <w:bCs/>
          <w:sz w:val="26"/>
          <w:szCs w:val="26"/>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78"/>
      <w:bookmarkEnd w:id="79"/>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При возникновении пожара предусматривается его тушение из водопроводной сети за счет отключения водопотребления части жителей населенных пунктов городского округа.</w:t>
      </w:r>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rPr>
      </w:pPr>
    </w:p>
    <w:p w:rsidR="005D16A3" w:rsidRPr="00C74C77" w:rsidRDefault="005D16A3" w:rsidP="005D16A3">
      <w:pPr>
        <w:pStyle w:val="Style14"/>
        <w:widowControl/>
        <w:ind w:firstLine="709"/>
        <w:jc w:val="both"/>
        <w:rPr>
          <w:rStyle w:val="FontStyle170"/>
          <w:i w:val="0"/>
        </w:rPr>
      </w:pPr>
      <w:r w:rsidRPr="00C74C77">
        <w:rPr>
          <w:rStyle w:val="FontStyle170"/>
        </w:rPr>
        <w:t>Зоны санитарной охраны водозаборов</w:t>
      </w:r>
    </w:p>
    <w:p w:rsidR="005D16A3" w:rsidRPr="00C74C77" w:rsidRDefault="005D16A3" w:rsidP="005D16A3">
      <w:pPr>
        <w:pStyle w:val="Style48"/>
        <w:widowControl/>
        <w:spacing w:line="240" w:lineRule="auto"/>
        <w:ind w:firstLine="709"/>
        <w:rPr>
          <w:rStyle w:val="FontStyle173"/>
        </w:rPr>
      </w:pPr>
      <w:r w:rsidRPr="00C74C77">
        <w:rPr>
          <w:rStyle w:val="FontStyle173"/>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rsidR="005D16A3" w:rsidRPr="00C74C77" w:rsidRDefault="005D16A3" w:rsidP="005D16A3">
      <w:pPr>
        <w:spacing w:after="0" w:line="240" w:lineRule="auto"/>
        <w:ind w:firstLine="709"/>
        <w:jc w:val="both"/>
        <w:rPr>
          <w:rStyle w:val="FontStyle173"/>
        </w:rPr>
      </w:pPr>
      <w:r w:rsidRPr="00C74C77">
        <w:rPr>
          <w:rStyle w:val="FontStyle173"/>
        </w:rPr>
        <w:t xml:space="preserve">Зоны санитарной охраны обеспечивают санитарно-эпидемиологическую надёжность водопроводов хозяйственно-питьевого назначения. </w:t>
      </w:r>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Актуализированная редакция СНиП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5D16A3" w:rsidRPr="00C74C77" w:rsidRDefault="005D16A3" w:rsidP="005D16A3">
      <w:pPr>
        <w:spacing w:after="0" w:line="240" w:lineRule="auto"/>
        <w:ind w:firstLine="709"/>
        <w:jc w:val="both"/>
        <w:rPr>
          <w:rFonts w:ascii="Times New Roman" w:eastAsia="Times New Roman" w:hAnsi="Times New Roman" w:cs="Times New Roman"/>
          <w:sz w:val="26"/>
          <w:szCs w:val="26"/>
          <w:shd w:val="clear" w:color="auto" w:fill="FFFFFF"/>
        </w:rPr>
      </w:pPr>
      <w:r w:rsidRPr="00C74C77">
        <w:rPr>
          <w:rFonts w:ascii="Times New Roman" w:eastAsia="Times New Roman" w:hAnsi="Times New Roman" w:cs="Times New Roman"/>
          <w:sz w:val="26"/>
          <w:szCs w:val="26"/>
          <w:shd w:val="clear" w:color="auto" w:fill="FFFFFF"/>
        </w:rPr>
        <w:t>Вокруг проектируемых источников необходима организация зон санитарной охраны первого, второго и третьего пояса.</w:t>
      </w: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C74C77">
          <w:rPr>
            <w:rFonts w:ascii="Times New Roman" w:hAnsi="Times New Roman" w:cs="Times New Roman"/>
            <w:sz w:val="26"/>
            <w:szCs w:val="26"/>
          </w:rPr>
          <w:t>30 м</w:t>
        </w:r>
      </w:smartTag>
      <w:r w:rsidRPr="00C74C77">
        <w:rPr>
          <w:rFonts w:ascii="Times New Roman" w:hAnsi="Times New Roman" w:cs="Times New Roman"/>
          <w:sz w:val="26"/>
          <w:szCs w:val="26"/>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C74C77">
          <w:rPr>
            <w:rFonts w:ascii="Times New Roman" w:hAnsi="Times New Roman" w:cs="Times New Roman"/>
            <w:sz w:val="26"/>
            <w:szCs w:val="26"/>
          </w:rPr>
          <w:t>50 м</w:t>
        </w:r>
      </w:smartTag>
      <w:r w:rsidRPr="00C74C77">
        <w:rPr>
          <w:rFonts w:ascii="Times New Roman" w:hAnsi="Times New Roman" w:cs="Times New Roman"/>
          <w:sz w:val="26"/>
          <w:szCs w:val="26"/>
        </w:rPr>
        <w:t xml:space="preserve"> - при использовании недостаточно защищенных подземных вод.</w:t>
      </w: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C74C77">
        <w:rPr>
          <w:rFonts w:ascii="Times New Roman" w:hAnsi="Times New Roman" w:cs="Times New Roman"/>
          <w:sz w:val="26"/>
          <w:szCs w:val="26"/>
        </w:rPr>
        <w:t xml:space="preserve"> </w:t>
      </w:r>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shd w:val="clear" w:color="auto" w:fill="FFFFFF"/>
        </w:rPr>
      </w:pPr>
      <w:r w:rsidRPr="00C74C77">
        <w:rPr>
          <w:rFonts w:ascii="Times New Roman" w:hAnsi="Times New Roman" w:cs="Times New Roman"/>
          <w:sz w:val="26"/>
          <w:szCs w:val="26"/>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5D16A3" w:rsidRPr="00C74C77" w:rsidRDefault="005D16A3" w:rsidP="005D16A3">
      <w:pPr>
        <w:autoSpaceDE w:val="0"/>
        <w:autoSpaceDN w:val="0"/>
        <w:adjustRightInd w:val="0"/>
        <w:spacing w:after="0" w:line="240" w:lineRule="auto"/>
        <w:ind w:firstLine="709"/>
        <w:rPr>
          <w:rFonts w:ascii="Times New Roman" w:hAnsi="Times New Roman" w:cs="Times New Roman"/>
          <w:sz w:val="28"/>
          <w:szCs w:val="28"/>
        </w:rPr>
      </w:pPr>
    </w:p>
    <w:p w:rsidR="005D16A3" w:rsidRPr="00C74C77" w:rsidRDefault="005D16A3" w:rsidP="005D16A3">
      <w:pPr>
        <w:autoSpaceDE w:val="0"/>
        <w:autoSpaceDN w:val="0"/>
        <w:adjustRightInd w:val="0"/>
        <w:spacing w:after="0" w:line="240" w:lineRule="auto"/>
        <w:ind w:firstLine="709"/>
        <w:rPr>
          <w:rFonts w:ascii="Times New Roman" w:hAnsi="Times New Roman" w:cs="Times New Roman"/>
          <w:i/>
          <w:sz w:val="26"/>
          <w:szCs w:val="26"/>
        </w:rPr>
      </w:pPr>
      <w:r w:rsidRPr="00C74C77">
        <w:rPr>
          <w:rFonts w:ascii="Times New Roman" w:hAnsi="Times New Roman" w:cs="Times New Roman"/>
          <w:i/>
          <w:sz w:val="26"/>
          <w:szCs w:val="26"/>
        </w:rPr>
        <w:t>Мероприятия по развитию системы водоснабжения</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lastRenderedPageBreak/>
        <w:t>Мероприятия по предоставлению права пользования недрами и оформлению лицензий на пользование недрами на участки действующих и планируемых водозаборов на подземные воды:</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На основании правовых актов Правительства Калининградской области для геологического изучения в целях поисков и оценки подземных вод и их добычи для питьевого водоснабжения или технологического обеспечения водой предоставляется право пользования участками недр местного значения, которое оформляется лицензией. </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Оформлении лицензии осуществляется в соответствии с Порядком оформления, переоформления, государственной регистрации и выдачи лицензии на пользование недрами местного значения на территории Калининградской области, разработанным в соответствии с Законом Российской Федерации от </w:t>
      </w:r>
      <w:smartTag w:uri="urn:schemas-microsoft-com:office:smarttags" w:element="date">
        <w:smartTagPr>
          <w:attr w:name="Year" w:val="1992"/>
          <w:attr w:name="Day" w:val="21"/>
          <w:attr w:name="Month" w:val="2"/>
          <w:attr w:name="ls" w:val="trans"/>
        </w:smartTagPr>
        <w:r w:rsidRPr="00C74C77">
          <w:rPr>
            <w:rFonts w:ascii="Times New Roman" w:hAnsi="Times New Roman" w:cs="Times New Roman"/>
            <w:sz w:val="26"/>
            <w:szCs w:val="26"/>
          </w:rPr>
          <w:t>21.02.1992</w:t>
        </w:r>
      </w:smartTag>
      <w:r w:rsidRPr="00C74C77">
        <w:rPr>
          <w:rFonts w:ascii="Times New Roman" w:hAnsi="Times New Roman" w:cs="Times New Roman"/>
          <w:sz w:val="26"/>
          <w:szCs w:val="26"/>
        </w:rPr>
        <w:t xml:space="preserve"> № 2395-1 «О недрах», Законом Калининградской области «О недропользовании в Калининградской области».</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Организации ЗСО предшествует разработка проекта ЗСО, в который включается определение границ ЗСО, план мероприятий по улучшению санитарного состояния территории ЗСО и предупреждению загрязнения источника, правила и режим хозяйственного использования территорий трех поясов ЗСО.</w:t>
      </w: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Разработка проектов округов и зон санитарной охраны водных объектов, используемых для питьевого и хозяйственно-бытового водоснабжения производится с учетом инженерных изысканий. </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Проекты округов и зон санитарной охраны водных объектов, используемых для питьевого и хозяйственно-бытового водоснабжения, должны быть утверждены органами исполнительной власти субъектов Российской Федерации.</w:t>
      </w:r>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rPr>
      </w:pPr>
    </w:p>
    <w:p w:rsidR="005D16A3" w:rsidRPr="00C74C77" w:rsidRDefault="005D16A3" w:rsidP="005D16A3">
      <w:pPr>
        <w:tabs>
          <w:tab w:val="left" w:pos="1134"/>
        </w:tabs>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Схема водоснабжения</w:t>
      </w:r>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населенных пунктах </w:t>
      </w:r>
      <w:r w:rsidR="00B72FE5" w:rsidRPr="00C74C77">
        <w:rPr>
          <w:rFonts w:ascii="Times New Roman" w:hAnsi="Times New Roman" w:cs="Times New Roman"/>
          <w:sz w:val="26"/>
          <w:szCs w:val="26"/>
        </w:rPr>
        <w:t>Зеленоградск</w:t>
      </w:r>
      <w:r w:rsidRPr="00C74C77">
        <w:rPr>
          <w:rFonts w:ascii="Times New Roman" w:hAnsi="Times New Roman" w:cs="Times New Roman"/>
          <w:sz w:val="26"/>
          <w:szCs w:val="26"/>
        </w:rPr>
        <w:t>ого городского округа проектом предусматривается смешанная система водоснабжения, при которой снабжение населения водой будет осуществляться централизованной системой, а также через автономные скважины. Выбор варианта водоснабжения в каждом конкретном случае будет определен при разработке проекта планировки.</w:t>
      </w:r>
    </w:p>
    <w:p w:rsidR="005D16A3" w:rsidRPr="00C74C77" w:rsidRDefault="005D16A3" w:rsidP="005D16A3">
      <w:pPr>
        <w:tabs>
          <w:tab w:val="left" w:pos="1134"/>
        </w:tabs>
        <w:spacing w:after="0" w:line="240" w:lineRule="auto"/>
        <w:ind w:firstLine="709"/>
        <w:jc w:val="both"/>
        <w:rPr>
          <w:rFonts w:ascii="Times New Roman" w:hAnsi="Times New Roman" w:cs="Times New Roman"/>
          <w:bCs/>
          <w:sz w:val="26"/>
          <w:szCs w:val="26"/>
        </w:rPr>
      </w:pPr>
      <w:r w:rsidRPr="00C74C77">
        <w:rPr>
          <w:rFonts w:ascii="Times New Roman" w:hAnsi="Times New Roman" w:cs="Times New Roman"/>
          <w:bCs/>
          <w:sz w:val="26"/>
          <w:szCs w:val="26"/>
        </w:rPr>
        <w:t xml:space="preserve">Обеспечение качественного хозяйственно-питьевого водоснабжения населения </w:t>
      </w:r>
      <w:r w:rsidR="00B72FE5" w:rsidRPr="00C74C77">
        <w:rPr>
          <w:rFonts w:ascii="Times New Roman" w:hAnsi="Times New Roman" w:cs="Times New Roman"/>
          <w:bCs/>
          <w:sz w:val="26"/>
          <w:szCs w:val="26"/>
        </w:rPr>
        <w:t>Зеленоградск</w:t>
      </w:r>
      <w:r w:rsidRPr="00C74C77">
        <w:rPr>
          <w:rFonts w:ascii="Times New Roman" w:hAnsi="Times New Roman" w:cs="Times New Roman"/>
          <w:bCs/>
          <w:sz w:val="26"/>
          <w:szCs w:val="26"/>
        </w:rPr>
        <w:t>ого городского округа является приоритетной задачей по причине прямой зависимости от него здоровья и продолжительности жизни населения.</w:t>
      </w:r>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bCs/>
          <w:sz w:val="26"/>
          <w:szCs w:val="26"/>
        </w:rPr>
        <w:t xml:space="preserve">Проектом предлагается 100% обеспечение жителей </w:t>
      </w:r>
      <w:r w:rsidR="00B72FE5" w:rsidRPr="00C74C77">
        <w:rPr>
          <w:rFonts w:ascii="Times New Roman" w:hAnsi="Times New Roman" w:cs="Times New Roman"/>
          <w:bCs/>
          <w:sz w:val="26"/>
          <w:szCs w:val="26"/>
        </w:rPr>
        <w:t>Зеленоградск</w:t>
      </w:r>
      <w:r w:rsidRPr="00C74C77">
        <w:rPr>
          <w:rFonts w:ascii="Times New Roman" w:hAnsi="Times New Roman" w:cs="Times New Roman"/>
          <w:bCs/>
          <w:sz w:val="26"/>
          <w:szCs w:val="26"/>
        </w:rPr>
        <w:t>ого городского округа качественной питьевой водой в расчетный срок.</w:t>
      </w:r>
      <w:r w:rsidRPr="00C74C77">
        <w:rPr>
          <w:rFonts w:ascii="Times New Roman" w:hAnsi="Times New Roman" w:cs="Times New Roman"/>
          <w:sz w:val="26"/>
          <w:szCs w:val="26"/>
        </w:rPr>
        <w:t xml:space="preserve"> </w:t>
      </w:r>
      <w:r w:rsidRPr="00C74C77">
        <w:rPr>
          <w:rFonts w:ascii="Times New Roman" w:hAnsi="Times New Roman" w:cs="Times New Roman"/>
          <w:bCs/>
          <w:sz w:val="26"/>
          <w:szCs w:val="26"/>
        </w:rPr>
        <w:t>Для этого на существующих и проектируемых водозаборах необходимо предусмотреть станции обезжелезивания и умягчения воды.</w:t>
      </w:r>
    </w:p>
    <w:p w:rsidR="005D16A3" w:rsidRPr="00C74C77" w:rsidRDefault="005D16A3" w:rsidP="005D16A3">
      <w:pPr>
        <w:tabs>
          <w:tab w:val="left" w:pos="1134"/>
        </w:tabs>
        <w:spacing w:after="0" w:line="240" w:lineRule="auto"/>
        <w:ind w:firstLine="709"/>
        <w:jc w:val="both"/>
        <w:rPr>
          <w:rFonts w:ascii="Times New Roman" w:hAnsi="Times New Roman" w:cs="Times New Roman"/>
          <w:bCs/>
          <w:sz w:val="26"/>
          <w:szCs w:val="26"/>
        </w:rPr>
      </w:pPr>
      <w:r w:rsidRPr="00C74C77">
        <w:rPr>
          <w:rFonts w:ascii="Times New Roman" w:hAnsi="Times New Roman" w:cs="Times New Roman"/>
          <w:bCs/>
          <w:sz w:val="26"/>
          <w:szCs w:val="26"/>
        </w:rPr>
        <w:t>Станции обезжелезивания удаляют из подземных вод лишнее железо, марганец, аммиак, сероводород, взвешенные вещества и растворённые газы. Системы умягчения воды используются для снижения ее жесткости для бытовых и промышленных нужд. Для регенерации систем умягчения используется концентрированный раствор поваренной соли.</w:t>
      </w:r>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Прокладку новых водоводов предусматривается производить из труб ПНД, с гарантированным сроком службы 50 лет.</w:t>
      </w:r>
    </w:p>
    <w:p w:rsidR="005D16A3" w:rsidRPr="00C74C77" w:rsidRDefault="005D16A3" w:rsidP="005D16A3">
      <w:pPr>
        <w:tabs>
          <w:tab w:val="left" w:pos="1134"/>
        </w:tabs>
        <w:spacing w:after="0" w:line="240" w:lineRule="auto"/>
        <w:ind w:firstLine="709"/>
        <w:jc w:val="both"/>
        <w:rPr>
          <w:rFonts w:ascii="Times New Roman" w:hAnsi="Times New Roman" w:cs="Times New Roman"/>
          <w:sz w:val="26"/>
          <w:szCs w:val="26"/>
        </w:rPr>
      </w:pPr>
    </w:p>
    <w:p w:rsidR="005D16A3" w:rsidRPr="00C74C77" w:rsidRDefault="005D16A3" w:rsidP="005D16A3">
      <w:pPr>
        <w:tabs>
          <w:tab w:val="left" w:pos="1134"/>
        </w:tabs>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 xml:space="preserve">Учитывая сложившуюся схему водоснабжения </w:t>
      </w:r>
      <w:r w:rsidR="00B72FE5" w:rsidRPr="00C74C77">
        <w:rPr>
          <w:rFonts w:ascii="Times New Roman" w:hAnsi="Times New Roman" w:cs="Times New Roman"/>
          <w:i/>
          <w:sz w:val="26"/>
          <w:szCs w:val="26"/>
        </w:rPr>
        <w:t>Зеленоградск</w:t>
      </w:r>
      <w:r w:rsidRPr="00C74C77">
        <w:rPr>
          <w:rFonts w:ascii="Times New Roman" w:hAnsi="Times New Roman" w:cs="Times New Roman"/>
          <w:i/>
          <w:sz w:val="26"/>
          <w:szCs w:val="26"/>
        </w:rPr>
        <w:t>ого городского округа мероприятиями генерального плана предусматривается:</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Сальское;</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Сальское;</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lastRenderedPageBreak/>
        <w:t>Реконструкция башни, в пос. Холмы;</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Холмы;</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Луговское;</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Луговское;</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Зеленый Гай;</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Зеленый Гай;</w:t>
      </w:r>
    </w:p>
    <w:p w:rsidR="006A15C7"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w:t>
      </w:r>
      <w:r w:rsidR="006A15C7" w:rsidRPr="00C74C77">
        <w:rPr>
          <w:rFonts w:ascii="Times New Roman" w:hAnsi="Times New Roman" w:cs="Times New Roman"/>
          <w:sz w:val="26"/>
          <w:szCs w:val="26"/>
        </w:rPr>
        <w:t>троительство артезианской скважины в пос. Горбатовка</w:t>
      </w:r>
    </w:p>
    <w:p w:rsidR="006A15C7"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w:t>
      </w:r>
      <w:r w:rsidR="006A15C7" w:rsidRPr="00C74C77">
        <w:rPr>
          <w:rFonts w:ascii="Times New Roman" w:hAnsi="Times New Roman" w:cs="Times New Roman"/>
          <w:sz w:val="26"/>
          <w:szCs w:val="26"/>
        </w:rPr>
        <w:t>троительство водопроводных сетей в пос. Горбатовка</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Озерово;</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Озерово;</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Рощино;</w:t>
      </w:r>
    </w:p>
    <w:p w:rsidR="006A15C7" w:rsidRPr="00C74C77" w:rsidRDefault="006A15C7"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Рощино;</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Каменка;</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Каменка;</w:t>
      </w:r>
    </w:p>
    <w:p w:rsidR="006A15C7"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водопроводных сетей в пос. Каменка;</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Александровка;</w:t>
      </w:r>
    </w:p>
    <w:p w:rsidR="006A15C7"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Александровка;</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Киевское;</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Киевское;</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Низовка;</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Низовка;</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Сокольники;</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Вербное;</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Вербное;</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Привольное;</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Привольное;</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Янтаровка;</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Лесенково;</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Лесенково;</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Ягодное;</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Ягодное;</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Филино;</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Шатрово;</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Кленовое;</w:t>
      </w:r>
    </w:p>
    <w:p w:rsidR="00603C40"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Реконструкция башни в пос. </w:t>
      </w:r>
      <w:r w:rsidR="00046459" w:rsidRPr="00C74C77">
        <w:rPr>
          <w:rFonts w:ascii="Times New Roman" w:hAnsi="Times New Roman" w:cs="Times New Roman"/>
          <w:sz w:val="26"/>
          <w:szCs w:val="26"/>
        </w:rPr>
        <w:t>Водное</w:t>
      </w:r>
      <w:r w:rsidRPr="00C74C77">
        <w:rPr>
          <w:rFonts w:ascii="Times New Roman" w:hAnsi="Times New Roman" w:cs="Times New Roman"/>
          <w:sz w:val="26"/>
          <w:szCs w:val="26"/>
        </w:rPr>
        <w:t>;</w:t>
      </w:r>
    </w:p>
    <w:p w:rsidR="00046459" w:rsidRPr="00C74C77" w:rsidRDefault="00603C40"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Реконструкция скважины в пос </w:t>
      </w:r>
      <w:r w:rsidR="00046459" w:rsidRPr="00C74C77">
        <w:rPr>
          <w:rFonts w:ascii="Times New Roman" w:hAnsi="Times New Roman" w:cs="Times New Roman"/>
          <w:sz w:val="26"/>
          <w:szCs w:val="26"/>
        </w:rPr>
        <w:t>Водное;</w:t>
      </w:r>
    </w:p>
    <w:p w:rsidR="00046459" w:rsidRPr="00C74C77" w:rsidRDefault="00046459"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башни в пос. Сычево;</w:t>
      </w:r>
    </w:p>
    <w:p w:rsidR="00046459" w:rsidRPr="00C74C77" w:rsidRDefault="00046459"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Сычево;</w:t>
      </w:r>
    </w:p>
    <w:p w:rsidR="00046459" w:rsidRPr="00C74C77" w:rsidRDefault="00046459"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2 башен в пос. С Алексино;</w:t>
      </w:r>
    </w:p>
    <w:p w:rsidR="00046459" w:rsidRPr="00C74C77" w:rsidRDefault="00046459"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Алексино;</w:t>
      </w:r>
    </w:p>
    <w:p w:rsidR="00046459" w:rsidRPr="00C74C77" w:rsidRDefault="00046459"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Баркасово;</w:t>
      </w:r>
    </w:p>
    <w:p w:rsidR="00046459" w:rsidRPr="00C74C77" w:rsidRDefault="00046459" w:rsidP="00AF114A">
      <w:pPr>
        <w:pStyle w:val="aa"/>
        <w:numPr>
          <w:ilvl w:val="0"/>
          <w:numId w:val="58"/>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скважины в пос Кузнецкое;</w:t>
      </w:r>
    </w:p>
    <w:p w:rsidR="006A15C7" w:rsidRPr="00C74C77" w:rsidRDefault="006A15C7" w:rsidP="006A15C7">
      <w:pPr>
        <w:pStyle w:val="aa"/>
        <w:autoSpaceDE w:val="0"/>
        <w:autoSpaceDN w:val="0"/>
        <w:adjustRightInd w:val="0"/>
        <w:spacing w:after="0" w:line="240" w:lineRule="auto"/>
        <w:ind w:left="709"/>
        <w:jc w:val="both"/>
        <w:rPr>
          <w:rFonts w:ascii="Times New Roman" w:hAnsi="Times New Roman" w:cs="Times New Roman"/>
          <w:bCs/>
          <w:sz w:val="26"/>
          <w:szCs w:val="26"/>
        </w:rPr>
      </w:pPr>
    </w:p>
    <w:p w:rsidR="005D16A3" w:rsidRPr="00C74C77" w:rsidRDefault="005D16A3" w:rsidP="0026487E">
      <w:pPr>
        <w:pStyle w:val="aa"/>
        <w:numPr>
          <w:ilvl w:val="2"/>
          <w:numId w:val="6"/>
        </w:numPr>
        <w:autoSpaceDE w:val="0"/>
        <w:autoSpaceDN w:val="0"/>
        <w:adjustRightInd w:val="0"/>
        <w:spacing w:after="0" w:line="240" w:lineRule="auto"/>
        <w:ind w:left="0" w:firstLine="0"/>
        <w:jc w:val="center"/>
        <w:outlineLvl w:val="2"/>
        <w:rPr>
          <w:rFonts w:ascii="Times New Roman" w:hAnsi="Times New Roman" w:cs="Times New Roman"/>
          <w:b/>
          <w:sz w:val="26"/>
          <w:szCs w:val="26"/>
        </w:rPr>
      </w:pPr>
      <w:bookmarkStart w:id="80" w:name="_Toc52196902"/>
      <w:r w:rsidRPr="00C74C77">
        <w:rPr>
          <w:rFonts w:ascii="Times New Roman" w:hAnsi="Times New Roman" w:cs="Times New Roman"/>
          <w:b/>
          <w:sz w:val="26"/>
          <w:szCs w:val="26"/>
        </w:rPr>
        <w:t>Водоотведение</w:t>
      </w:r>
      <w:bookmarkEnd w:id="80"/>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i/>
          <w:iCs/>
          <w:sz w:val="26"/>
          <w:szCs w:val="26"/>
        </w:rPr>
      </w:pP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i/>
          <w:iCs/>
          <w:sz w:val="26"/>
          <w:szCs w:val="26"/>
        </w:rPr>
      </w:pPr>
      <w:r w:rsidRPr="00C74C77">
        <w:rPr>
          <w:rFonts w:ascii="Times New Roman" w:hAnsi="Times New Roman" w:cs="Times New Roman"/>
          <w:i/>
          <w:iCs/>
          <w:sz w:val="26"/>
          <w:szCs w:val="26"/>
        </w:rPr>
        <w:t>Нормы и объемы водоотведения от населения</w:t>
      </w:r>
    </w:p>
    <w:p w:rsidR="005D16A3" w:rsidRPr="00C74C77" w:rsidRDefault="005D16A3" w:rsidP="005D16A3">
      <w:pPr>
        <w:spacing w:after="0" w:line="240" w:lineRule="auto"/>
        <w:ind w:firstLine="709"/>
        <w:jc w:val="both"/>
        <w:rPr>
          <w:rFonts w:ascii="Times New Roman" w:hAnsi="Times New Roman" w:cs="Times New Roman"/>
          <w:bCs/>
          <w:sz w:val="26"/>
          <w:szCs w:val="26"/>
          <w:shd w:val="clear" w:color="auto" w:fill="FFFFFF"/>
        </w:rPr>
      </w:pPr>
      <w:r w:rsidRPr="00C74C77">
        <w:rPr>
          <w:rFonts w:ascii="Times New Roman" w:hAnsi="Times New Roman" w:cs="Times New Roman"/>
          <w:bCs/>
          <w:sz w:val="26"/>
          <w:szCs w:val="26"/>
          <w:shd w:val="clear" w:color="auto" w:fill="FFFFFF"/>
        </w:rPr>
        <w:t xml:space="preserve">Расчётные расходы сточных вод от жилой застройки рассчитаны согласно </w:t>
      </w:r>
      <w:r w:rsidRPr="00C74C77">
        <w:rPr>
          <w:rFonts w:ascii="Times New Roman" w:eastAsia="Arial" w:hAnsi="Times New Roman" w:cs="Times New Roman"/>
          <w:sz w:val="26"/>
          <w:szCs w:val="26"/>
          <w:shd w:val="clear" w:color="auto" w:fill="FFFFFF"/>
        </w:rPr>
        <w:t xml:space="preserve">СП 32.13330.2012 «Канализация. Наружные сети и сооружения. Актуализированная редакция </w:t>
      </w:r>
      <w:r w:rsidRPr="00C74C77">
        <w:rPr>
          <w:rFonts w:ascii="Times New Roman" w:eastAsia="Arial" w:hAnsi="Times New Roman" w:cs="Times New Roman"/>
          <w:sz w:val="26"/>
          <w:szCs w:val="26"/>
          <w:shd w:val="clear" w:color="auto" w:fill="FFFFFF"/>
        </w:rPr>
        <w:lastRenderedPageBreak/>
        <w:t xml:space="preserve">СНиП 2.04.03-85*», </w:t>
      </w:r>
      <w:r w:rsidRPr="00C74C77">
        <w:rPr>
          <w:rFonts w:ascii="Times New Roman" w:hAnsi="Times New Roman" w:cs="Times New Roman"/>
          <w:bCs/>
          <w:sz w:val="26"/>
          <w:szCs w:val="26"/>
          <w:shd w:val="clear" w:color="auto" w:fill="FFFFFF"/>
        </w:rPr>
        <w:t>при этом удельные среднесуточные нормы водоотведения бытовых сточных вод на одного жителя приняты равными среднесуточному (за год) водопотреблению</w:t>
      </w:r>
      <w:r w:rsidRPr="00C74C77">
        <w:rPr>
          <w:rFonts w:ascii="Times New Roman" w:hAnsi="Times New Roman" w:cs="Times New Roman"/>
          <w:sz w:val="26"/>
          <w:szCs w:val="26"/>
        </w:rPr>
        <w:t xml:space="preserve"> без учета расхода воды на полив территорий и зеленых насаждений</w:t>
      </w:r>
      <w:r w:rsidRPr="00C74C77">
        <w:rPr>
          <w:rFonts w:ascii="Times New Roman" w:hAnsi="Times New Roman" w:cs="Times New Roman"/>
          <w:bCs/>
          <w:sz w:val="26"/>
          <w:szCs w:val="26"/>
          <w:shd w:val="clear" w:color="auto" w:fill="FFFFFF"/>
        </w:rPr>
        <w:t>.</w:t>
      </w: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shd w:val="clear" w:color="auto" w:fill="FFFFFF"/>
        </w:rPr>
        <w:t xml:space="preserve">Среднесуточный расход сточных вод на первую очередь составит </w:t>
      </w:r>
      <w:r w:rsidR="005E0A4E" w:rsidRPr="00C74C77">
        <w:rPr>
          <w:rFonts w:ascii="Times New Roman" w:hAnsi="Times New Roman" w:cs="Times New Roman"/>
          <w:sz w:val="26"/>
          <w:szCs w:val="26"/>
          <w:shd w:val="clear" w:color="auto" w:fill="FFFFFF"/>
        </w:rPr>
        <w:t>13814,6</w:t>
      </w:r>
      <w:r w:rsidRPr="00C74C77">
        <w:rPr>
          <w:rFonts w:ascii="Times New Roman" w:hAnsi="Times New Roman" w:cs="Times New Roman"/>
          <w:sz w:val="26"/>
          <w:szCs w:val="26"/>
          <w:shd w:val="clear" w:color="auto" w:fill="FFFFFF"/>
        </w:rPr>
        <w:t>м</w:t>
      </w:r>
      <w:r w:rsidRPr="00C74C77">
        <w:rPr>
          <w:rFonts w:ascii="Times New Roman" w:hAnsi="Times New Roman" w:cs="Times New Roman"/>
          <w:sz w:val="26"/>
          <w:szCs w:val="26"/>
          <w:shd w:val="clear" w:color="auto" w:fill="FFFFFF"/>
          <w:vertAlign w:val="superscript"/>
        </w:rPr>
        <w:t>3</w:t>
      </w:r>
      <w:r w:rsidRPr="00C74C77">
        <w:rPr>
          <w:rFonts w:ascii="Times New Roman" w:hAnsi="Times New Roman" w:cs="Times New Roman"/>
          <w:sz w:val="26"/>
          <w:szCs w:val="26"/>
          <w:shd w:val="clear" w:color="auto" w:fill="FFFFFF"/>
        </w:rPr>
        <w:t>/сут, на расчетный срок –</w:t>
      </w:r>
      <w:r w:rsidR="005E0A4E" w:rsidRPr="00C74C77">
        <w:rPr>
          <w:rFonts w:ascii="Times New Roman" w:hAnsi="Times New Roman" w:cs="Times New Roman"/>
          <w:sz w:val="26"/>
          <w:szCs w:val="26"/>
          <w:shd w:val="clear" w:color="auto" w:fill="FFFFFF"/>
        </w:rPr>
        <w:t>17697,5</w:t>
      </w:r>
      <w:r w:rsidRPr="00C74C77">
        <w:rPr>
          <w:rFonts w:ascii="Times New Roman" w:hAnsi="Times New Roman" w:cs="Times New Roman"/>
          <w:sz w:val="26"/>
          <w:szCs w:val="26"/>
          <w:shd w:val="clear" w:color="auto" w:fill="FFFFFF"/>
        </w:rPr>
        <w:t> м</w:t>
      </w:r>
      <w:r w:rsidRPr="00C74C77">
        <w:rPr>
          <w:rFonts w:ascii="Times New Roman" w:hAnsi="Times New Roman" w:cs="Times New Roman"/>
          <w:sz w:val="26"/>
          <w:szCs w:val="26"/>
          <w:shd w:val="clear" w:color="auto" w:fill="FFFFFF"/>
          <w:vertAlign w:val="superscript"/>
        </w:rPr>
        <w:t>3</w:t>
      </w:r>
      <w:r w:rsidRPr="00C74C77">
        <w:rPr>
          <w:rFonts w:ascii="Times New Roman" w:hAnsi="Times New Roman" w:cs="Times New Roman"/>
          <w:sz w:val="26"/>
          <w:szCs w:val="26"/>
          <w:shd w:val="clear" w:color="auto" w:fill="FFFFFF"/>
        </w:rPr>
        <w:t xml:space="preserve">/сут. </w:t>
      </w:r>
    </w:p>
    <w:p w:rsidR="005D16A3" w:rsidRPr="00C74C77" w:rsidRDefault="005D16A3" w:rsidP="005D16A3">
      <w:pPr>
        <w:autoSpaceDE w:val="0"/>
        <w:autoSpaceDN w:val="0"/>
        <w:adjustRightInd w:val="0"/>
        <w:spacing w:after="0" w:line="240" w:lineRule="auto"/>
        <w:ind w:firstLine="709"/>
        <w:rPr>
          <w:rFonts w:ascii="Times New Roman" w:hAnsi="Times New Roman" w:cs="Times New Roman"/>
          <w:sz w:val="26"/>
          <w:szCs w:val="26"/>
        </w:rPr>
      </w:pPr>
    </w:p>
    <w:p w:rsidR="005D16A3" w:rsidRPr="00C74C77" w:rsidRDefault="005D16A3" w:rsidP="005D16A3">
      <w:pPr>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Схема водоотведения</w:t>
      </w:r>
    </w:p>
    <w:p w:rsidR="005E0A4E" w:rsidRPr="00C74C77" w:rsidRDefault="005E0A4E" w:rsidP="005E0A4E">
      <w:pPr>
        <w:autoSpaceDE w:val="0"/>
        <w:autoSpaceDN w:val="0"/>
        <w:adjustRightInd w:val="0"/>
        <w:spacing w:after="0" w:line="240" w:lineRule="auto"/>
        <w:ind w:firstLine="709"/>
        <w:rPr>
          <w:rFonts w:ascii="Times New Roman" w:hAnsi="Times New Roman" w:cs="Times New Roman"/>
          <w:sz w:val="26"/>
          <w:szCs w:val="26"/>
        </w:rPr>
      </w:pPr>
      <w:r w:rsidRPr="00C74C77">
        <w:rPr>
          <w:rFonts w:ascii="Times New Roman" w:hAnsi="Times New Roman" w:cs="Times New Roman"/>
          <w:sz w:val="26"/>
          <w:szCs w:val="26"/>
        </w:rPr>
        <w:t xml:space="preserve">Результатами реализация мероприятий программы комплексного развития систем коммунальной инфраструктуры на 2017 – 2027 годы по развитию систем водоотведения являются: </w:t>
      </w:r>
    </w:p>
    <w:p w:rsidR="005E0A4E" w:rsidRPr="00C74C77" w:rsidRDefault="005E0A4E" w:rsidP="005E0A4E">
      <w:pPr>
        <w:autoSpaceDE w:val="0"/>
        <w:autoSpaceDN w:val="0"/>
        <w:adjustRightInd w:val="0"/>
        <w:spacing w:after="0" w:line="240" w:lineRule="auto"/>
        <w:ind w:firstLine="709"/>
        <w:rPr>
          <w:rFonts w:ascii="Times New Roman" w:hAnsi="Times New Roman" w:cs="Times New Roman"/>
          <w:sz w:val="26"/>
          <w:szCs w:val="26"/>
        </w:rPr>
      </w:pPr>
      <w:r w:rsidRPr="00C74C77">
        <w:rPr>
          <w:rFonts w:ascii="Times New Roman" w:hAnsi="Times New Roman" w:cs="Times New Roman"/>
          <w:sz w:val="26"/>
          <w:szCs w:val="26"/>
        </w:rPr>
        <w:t xml:space="preserve">– обеспечение возможности подключения строящихся объектов к системе водоотведения при гарантированном объеме заявленной мощности; </w:t>
      </w:r>
    </w:p>
    <w:p w:rsidR="005E0A4E" w:rsidRPr="00C74C77" w:rsidRDefault="005E0A4E" w:rsidP="005E0A4E">
      <w:pPr>
        <w:autoSpaceDE w:val="0"/>
        <w:autoSpaceDN w:val="0"/>
        <w:adjustRightInd w:val="0"/>
        <w:spacing w:after="0" w:line="240" w:lineRule="auto"/>
        <w:ind w:firstLine="709"/>
        <w:rPr>
          <w:rFonts w:ascii="Times New Roman" w:hAnsi="Times New Roman" w:cs="Times New Roman"/>
          <w:sz w:val="26"/>
          <w:szCs w:val="26"/>
        </w:rPr>
      </w:pPr>
      <w:r w:rsidRPr="00C74C77">
        <w:rPr>
          <w:rFonts w:ascii="Times New Roman" w:hAnsi="Times New Roman" w:cs="Times New Roman"/>
          <w:sz w:val="26"/>
          <w:szCs w:val="26"/>
        </w:rPr>
        <w:t xml:space="preserve">– повышение надежности и обеспечение бесперебойной работы объектов водоотведения; </w:t>
      </w:r>
    </w:p>
    <w:p w:rsidR="005E0A4E" w:rsidRPr="00C74C77" w:rsidRDefault="005E0A4E" w:rsidP="005E0A4E">
      <w:pPr>
        <w:autoSpaceDE w:val="0"/>
        <w:autoSpaceDN w:val="0"/>
        <w:adjustRightInd w:val="0"/>
        <w:spacing w:after="0" w:line="240" w:lineRule="auto"/>
        <w:ind w:firstLine="709"/>
        <w:rPr>
          <w:rFonts w:ascii="Times New Roman" w:hAnsi="Times New Roman" w:cs="Times New Roman"/>
          <w:sz w:val="26"/>
          <w:szCs w:val="26"/>
        </w:rPr>
      </w:pPr>
      <w:r w:rsidRPr="00C74C77">
        <w:rPr>
          <w:rFonts w:ascii="Times New Roman" w:hAnsi="Times New Roman" w:cs="Times New Roman"/>
          <w:sz w:val="26"/>
          <w:szCs w:val="26"/>
        </w:rPr>
        <w:t xml:space="preserve">– уменьшение техногенного воздействия на среду обитания; </w:t>
      </w:r>
    </w:p>
    <w:p w:rsidR="005D16A3" w:rsidRPr="00C74C77" w:rsidRDefault="005E0A4E" w:rsidP="005E0A4E">
      <w:pPr>
        <w:autoSpaceDE w:val="0"/>
        <w:autoSpaceDN w:val="0"/>
        <w:adjustRightInd w:val="0"/>
        <w:spacing w:after="0" w:line="240" w:lineRule="auto"/>
        <w:ind w:firstLine="709"/>
        <w:rPr>
          <w:rFonts w:ascii="Times New Roman" w:hAnsi="Times New Roman" w:cs="Times New Roman"/>
          <w:sz w:val="26"/>
          <w:szCs w:val="26"/>
        </w:rPr>
      </w:pPr>
      <w:r w:rsidRPr="00C74C77">
        <w:rPr>
          <w:rFonts w:ascii="Times New Roman" w:hAnsi="Times New Roman" w:cs="Times New Roman"/>
          <w:sz w:val="26"/>
          <w:szCs w:val="26"/>
        </w:rPr>
        <w:t>– улучшение качества жилищно–коммунального обслуживания населения по системе водо–отведения.</w:t>
      </w:r>
    </w:p>
    <w:p w:rsidR="005E0A4E" w:rsidRPr="00C74C77" w:rsidRDefault="005E0A4E" w:rsidP="005E0A4E">
      <w:pPr>
        <w:autoSpaceDE w:val="0"/>
        <w:autoSpaceDN w:val="0"/>
        <w:adjustRightInd w:val="0"/>
        <w:spacing w:after="0" w:line="240" w:lineRule="auto"/>
        <w:ind w:firstLine="709"/>
        <w:rPr>
          <w:rFonts w:ascii="Times New Roman" w:hAnsi="Times New Roman" w:cs="Times New Roman"/>
          <w:sz w:val="26"/>
          <w:szCs w:val="26"/>
        </w:rPr>
      </w:pPr>
    </w:p>
    <w:p w:rsidR="005D16A3" w:rsidRPr="00C74C77" w:rsidRDefault="005D16A3" w:rsidP="0026487E">
      <w:pPr>
        <w:pStyle w:val="aa"/>
        <w:numPr>
          <w:ilvl w:val="2"/>
          <w:numId w:val="6"/>
        </w:numPr>
        <w:autoSpaceDE w:val="0"/>
        <w:autoSpaceDN w:val="0"/>
        <w:adjustRightInd w:val="0"/>
        <w:spacing w:after="0" w:line="240" w:lineRule="auto"/>
        <w:ind w:left="0" w:firstLine="0"/>
        <w:jc w:val="center"/>
        <w:outlineLvl w:val="2"/>
        <w:rPr>
          <w:rFonts w:ascii="Times New Roman" w:hAnsi="Times New Roman" w:cs="Times New Roman"/>
          <w:sz w:val="26"/>
          <w:szCs w:val="26"/>
        </w:rPr>
      </w:pPr>
      <w:bookmarkStart w:id="81" w:name="_Toc52196903"/>
      <w:r w:rsidRPr="00C74C77">
        <w:rPr>
          <w:rFonts w:ascii="Times New Roman" w:hAnsi="Times New Roman" w:cs="Times New Roman"/>
          <w:b/>
          <w:sz w:val="26"/>
          <w:szCs w:val="26"/>
        </w:rPr>
        <w:t>Газо- и теплоснабжение</w:t>
      </w:r>
      <w:bookmarkEnd w:id="81"/>
    </w:p>
    <w:p w:rsidR="005D16A3" w:rsidRPr="00C74C77" w:rsidRDefault="005D16A3" w:rsidP="005D16A3">
      <w:pPr>
        <w:autoSpaceDE w:val="0"/>
        <w:autoSpaceDN w:val="0"/>
        <w:adjustRightInd w:val="0"/>
        <w:spacing w:after="0" w:line="240" w:lineRule="auto"/>
        <w:ind w:firstLine="709"/>
        <w:rPr>
          <w:rFonts w:ascii="Times New Roman" w:hAnsi="Times New Roman" w:cs="Times New Roman"/>
          <w:sz w:val="26"/>
          <w:szCs w:val="26"/>
        </w:rPr>
      </w:pP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Потребление газа предусматривается по следующим категориям потребителей: </w:t>
      </w:r>
    </w:p>
    <w:p w:rsidR="005D16A3" w:rsidRPr="00C74C77" w:rsidRDefault="005D16A3" w:rsidP="00AF114A">
      <w:pPr>
        <w:pStyle w:val="aa"/>
        <w:numPr>
          <w:ilvl w:val="0"/>
          <w:numId w:val="30"/>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жилищно-коммунальный сектор: существующие сохраняемые индивидуальная и многоквартирная застройки; проектируемые индивидуальная и многоквартирная застройки; </w:t>
      </w:r>
    </w:p>
    <w:p w:rsidR="005D16A3" w:rsidRPr="00C74C77" w:rsidRDefault="005D16A3" w:rsidP="00AF114A">
      <w:pPr>
        <w:pStyle w:val="aa"/>
        <w:numPr>
          <w:ilvl w:val="0"/>
          <w:numId w:val="30"/>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учреждения культурно-бытового обслуживания (общественные здания); </w:t>
      </w:r>
    </w:p>
    <w:p w:rsidR="005D16A3" w:rsidRPr="00C74C77" w:rsidRDefault="005D16A3" w:rsidP="00AF114A">
      <w:pPr>
        <w:pStyle w:val="aa"/>
        <w:numPr>
          <w:ilvl w:val="0"/>
          <w:numId w:val="30"/>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рекреационные объекты: курортно-санаторные учреждения; объекты отдыха и развлечений </w:t>
      </w:r>
    </w:p>
    <w:p w:rsidR="005D16A3" w:rsidRPr="00C74C77" w:rsidRDefault="005D16A3" w:rsidP="00AF114A">
      <w:pPr>
        <w:pStyle w:val="aa"/>
        <w:numPr>
          <w:ilvl w:val="0"/>
          <w:numId w:val="30"/>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производственные предприятия: экологически чистые производства V класса, имеющие санитарно-защитные зоны (СЗЗ) до </w:t>
      </w:r>
      <w:smartTag w:uri="urn:schemas-microsoft-com:office:smarttags" w:element="metricconverter">
        <w:smartTagPr>
          <w:attr w:name="ProductID" w:val="50 метров"/>
        </w:smartTagPr>
        <w:r w:rsidRPr="00C74C77">
          <w:rPr>
            <w:rFonts w:ascii="Times New Roman" w:hAnsi="Times New Roman" w:cs="Times New Roman"/>
            <w:sz w:val="26"/>
            <w:szCs w:val="26"/>
          </w:rPr>
          <w:t>50 метров</w:t>
        </w:r>
      </w:smartTag>
      <w:r w:rsidRPr="00C74C77">
        <w:rPr>
          <w:rFonts w:ascii="Times New Roman" w:hAnsi="Times New Roman" w:cs="Times New Roman"/>
          <w:sz w:val="26"/>
          <w:szCs w:val="26"/>
        </w:rPr>
        <w:t>.</w:t>
      </w:r>
    </w:p>
    <w:p w:rsidR="005D16A3" w:rsidRPr="00C74C77" w:rsidRDefault="005D16A3" w:rsidP="005D16A3">
      <w:pPr>
        <w:spacing w:after="0" w:line="240" w:lineRule="auto"/>
        <w:ind w:firstLine="709"/>
        <w:jc w:val="both"/>
        <w:rPr>
          <w:rFonts w:ascii="Times New Roman" w:hAnsi="Times New Roman" w:cs="Times New Roman"/>
          <w:sz w:val="26"/>
          <w:szCs w:val="26"/>
        </w:rPr>
      </w:pPr>
    </w:p>
    <w:p w:rsidR="005D16A3" w:rsidRPr="00C74C77" w:rsidRDefault="005D16A3" w:rsidP="005D16A3">
      <w:pPr>
        <w:autoSpaceDE w:val="0"/>
        <w:autoSpaceDN w:val="0"/>
        <w:adjustRightInd w:val="0"/>
        <w:spacing w:after="0" w:line="240" w:lineRule="auto"/>
        <w:ind w:firstLine="709"/>
        <w:jc w:val="both"/>
        <w:rPr>
          <w:rFonts w:ascii="Times New Roman" w:eastAsia="Calibri-Bold" w:hAnsi="Times New Roman" w:cs="Times New Roman"/>
          <w:bCs/>
          <w:i/>
          <w:sz w:val="26"/>
          <w:szCs w:val="26"/>
        </w:rPr>
      </w:pPr>
      <w:r w:rsidRPr="00C74C77">
        <w:rPr>
          <w:rFonts w:ascii="Times New Roman" w:eastAsia="Calibri-Bold" w:hAnsi="Times New Roman" w:cs="Times New Roman"/>
          <w:bCs/>
          <w:i/>
          <w:sz w:val="26"/>
          <w:szCs w:val="26"/>
        </w:rPr>
        <w:t>Расчетные расходы газа</w:t>
      </w:r>
    </w:p>
    <w:p w:rsidR="005D16A3" w:rsidRPr="00C74C77" w:rsidRDefault="005D16A3" w:rsidP="005D16A3">
      <w:pPr>
        <w:autoSpaceDE w:val="0"/>
        <w:autoSpaceDN w:val="0"/>
        <w:adjustRightInd w:val="0"/>
        <w:spacing w:after="0" w:line="240" w:lineRule="auto"/>
        <w:ind w:firstLine="709"/>
        <w:jc w:val="both"/>
        <w:rPr>
          <w:rFonts w:ascii="Times New Roman" w:eastAsia="Calibri-Bold" w:hAnsi="Times New Roman" w:cs="Times New Roman"/>
          <w:sz w:val="26"/>
          <w:szCs w:val="26"/>
        </w:rPr>
      </w:pPr>
      <w:r w:rsidRPr="00C74C77">
        <w:rPr>
          <w:rFonts w:ascii="Times New Roman" w:eastAsia="Calibri-Bold" w:hAnsi="Times New Roman" w:cs="Times New Roman"/>
          <w:sz w:val="26"/>
          <w:szCs w:val="26"/>
        </w:rPr>
        <w:t>При подготовке проекта генерального плана приняты укрупненные показатели потребления газа при теплоте сгорания газа 34 МДж/м</w:t>
      </w:r>
      <w:r w:rsidRPr="00C74C77">
        <w:rPr>
          <w:rFonts w:ascii="Times New Roman" w:eastAsia="Calibri-Bold" w:hAnsi="Times New Roman" w:cs="Times New Roman"/>
          <w:sz w:val="26"/>
          <w:szCs w:val="26"/>
          <w:vertAlign w:val="superscript"/>
        </w:rPr>
        <w:t>3</w:t>
      </w:r>
      <w:r w:rsidRPr="00C74C77">
        <w:rPr>
          <w:rFonts w:ascii="Times New Roman" w:eastAsia="Calibri-Bold" w:hAnsi="Times New Roman" w:cs="Times New Roman"/>
          <w:sz w:val="26"/>
          <w:szCs w:val="26"/>
        </w:rPr>
        <w:t xml:space="preserve"> (Q</w:t>
      </w:r>
      <w:r w:rsidRPr="00C74C77">
        <w:rPr>
          <w:rFonts w:ascii="Times New Roman" w:eastAsia="Calibri-Bold" w:hAnsi="Times New Roman" w:cs="Times New Roman"/>
          <w:sz w:val="26"/>
          <w:szCs w:val="26"/>
          <w:vertAlign w:val="subscript"/>
        </w:rPr>
        <w:t>н</w:t>
      </w:r>
      <w:r w:rsidRPr="00C74C77">
        <w:rPr>
          <w:rFonts w:ascii="Times New Roman" w:eastAsia="Calibri-Bold" w:hAnsi="Times New Roman" w:cs="Times New Roman"/>
          <w:sz w:val="26"/>
          <w:szCs w:val="26"/>
        </w:rPr>
        <w:t xml:space="preserve"> = 8000 ккал/м</w:t>
      </w:r>
      <w:r w:rsidRPr="00C74C77">
        <w:rPr>
          <w:rFonts w:ascii="Times New Roman" w:eastAsia="Calibri-Bold" w:hAnsi="Times New Roman" w:cs="Times New Roman"/>
          <w:sz w:val="26"/>
          <w:szCs w:val="26"/>
          <w:vertAlign w:val="superscript"/>
        </w:rPr>
        <w:t>3</w:t>
      </w:r>
      <w:r w:rsidRPr="00C74C77">
        <w:rPr>
          <w:rFonts w:ascii="Times New Roman" w:eastAsia="Calibri-Bold" w:hAnsi="Times New Roman" w:cs="Times New Roman"/>
          <w:sz w:val="26"/>
          <w:szCs w:val="26"/>
        </w:rPr>
        <w:t>).</w:t>
      </w:r>
      <w:r w:rsidRPr="00C74C77">
        <w:rPr>
          <w:rStyle w:val="afa"/>
          <w:rFonts w:ascii="Times New Roman" w:eastAsia="Calibri-Bold" w:hAnsi="Times New Roman" w:cs="Times New Roman"/>
          <w:sz w:val="26"/>
          <w:szCs w:val="26"/>
        </w:rPr>
        <w:footnoteReference w:id="1"/>
      </w:r>
      <w:r w:rsidRPr="00C74C77">
        <w:rPr>
          <w:rFonts w:ascii="Times New Roman" w:eastAsia="Calibri-Bold" w:hAnsi="Times New Roman" w:cs="Times New Roman"/>
          <w:sz w:val="26"/>
          <w:szCs w:val="26"/>
        </w:rPr>
        <w:t xml:space="preserve"> </w:t>
      </w:r>
    </w:p>
    <w:p w:rsidR="005D16A3" w:rsidRPr="00C74C77" w:rsidRDefault="005D16A3" w:rsidP="005D16A3">
      <w:pPr>
        <w:spacing w:after="0" w:line="240" w:lineRule="auto"/>
        <w:ind w:firstLine="720"/>
        <w:jc w:val="both"/>
        <w:rPr>
          <w:rFonts w:ascii="Times New Roman" w:hAnsi="Times New Roman" w:cs="Times New Roman"/>
          <w:sz w:val="26"/>
          <w:szCs w:val="26"/>
        </w:rPr>
      </w:pPr>
      <w:r w:rsidRPr="00C74C77">
        <w:rPr>
          <w:rFonts w:ascii="Times New Roman" w:hAnsi="Times New Roman" w:cs="Times New Roman"/>
          <w:sz w:val="26"/>
          <w:szCs w:val="26"/>
        </w:rPr>
        <w:t>Удельное коммунально-бытовое газопотребление на перспективу составит 300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/год для потребителей индивидуального жилищного фонда при горячем водоснабжении от газовых водонагревателей.</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Доля потребления газа промышленными предприятиями составит 10 % от общего объема газопотребления на жилищно-коммунальные нужды (расход газа по промышленности подлежит корректировке).</w:t>
      </w:r>
    </w:p>
    <w:p w:rsidR="005D16A3" w:rsidRPr="00C74C77" w:rsidRDefault="00C74C77" w:rsidP="005D16A3">
      <w:pPr>
        <w:autoSpaceDE w:val="0"/>
        <w:autoSpaceDN w:val="0"/>
        <w:adjustRightInd w:val="0"/>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Таблица 12</w:t>
      </w:r>
    </w:p>
    <w:p w:rsidR="005D16A3" w:rsidRPr="00C74C77" w:rsidRDefault="005D16A3" w:rsidP="005D16A3">
      <w:pPr>
        <w:autoSpaceDE w:val="0"/>
        <w:autoSpaceDN w:val="0"/>
        <w:adjustRightInd w:val="0"/>
        <w:spacing w:after="0" w:line="240" w:lineRule="auto"/>
        <w:ind w:firstLine="709"/>
        <w:jc w:val="center"/>
        <w:rPr>
          <w:rFonts w:ascii="Times New Roman" w:hAnsi="Times New Roman" w:cs="Times New Roman"/>
          <w:sz w:val="26"/>
          <w:szCs w:val="26"/>
        </w:rPr>
      </w:pPr>
      <w:r w:rsidRPr="00C74C77">
        <w:rPr>
          <w:rFonts w:ascii="Times New Roman" w:hAnsi="Times New Roman" w:cs="Times New Roman"/>
          <w:sz w:val="26"/>
          <w:szCs w:val="26"/>
        </w:rPr>
        <w:t>Расходы газа (без учета нужд отопления)</w:t>
      </w:r>
    </w:p>
    <w:tbl>
      <w:tblPr>
        <w:tblStyle w:val="ac"/>
        <w:tblW w:w="0" w:type="auto"/>
        <w:tblInd w:w="108" w:type="dxa"/>
        <w:tblLook w:val="04A0" w:firstRow="1" w:lastRow="0" w:firstColumn="1" w:lastColumn="0" w:noHBand="0" w:noVBand="1"/>
      </w:tblPr>
      <w:tblGrid>
        <w:gridCol w:w="709"/>
        <w:gridCol w:w="4111"/>
        <w:gridCol w:w="2693"/>
        <w:gridCol w:w="2800"/>
      </w:tblGrid>
      <w:tr w:rsidR="00C74C77" w:rsidRPr="00C74C77" w:rsidTr="005D16A3">
        <w:trPr>
          <w:trHeight w:val="360"/>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5D16A3" w:rsidRPr="00C74C77" w:rsidRDefault="005D16A3" w:rsidP="005D16A3">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 xml:space="preserve">№ </w:t>
            </w:r>
            <w:r w:rsidRPr="00C74C77">
              <w:rPr>
                <w:rFonts w:ascii="Times New Roman" w:hAnsi="Times New Roman" w:cs="Times New Roman"/>
                <w:sz w:val="26"/>
                <w:szCs w:val="26"/>
              </w:rPr>
              <w:lastRenderedPageBreak/>
              <w:t>п/п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5D16A3" w:rsidRPr="00C74C77" w:rsidRDefault="005D16A3" w:rsidP="005D16A3">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lastRenderedPageBreak/>
              <w:t>Потребитель</w:t>
            </w:r>
          </w:p>
        </w:tc>
        <w:tc>
          <w:tcPr>
            <w:tcW w:w="5493" w:type="dxa"/>
            <w:gridSpan w:val="2"/>
            <w:tcBorders>
              <w:top w:val="single" w:sz="4" w:space="0" w:color="auto"/>
              <w:left w:val="single" w:sz="4" w:space="0" w:color="auto"/>
              <w:bottom w:val="single" w:sz="2" w:space="0" w:color="000000"/>
              <w:right w:val="single" w:sz="4" w:space="0" w:color="auto"/>
            </w:tcBorders>
            <w:hideMark/>
          </w:tcPr>
          <w:p w:rsidR="005D16A3" w:rsidRPr="00C74C77" w:rsidRDefault="005D16A3" w:rsidP="005D16A3">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 xml:space="preserve">Годовой расход, млн. </w:t>
            </w:r>
            <w:r w:rsidRPr="00C74C77">
              <w:rPr>
                <w:rFonts w:ascii="Times New Roman" w:hAnsi="Times New Roman" w:cs="Times New Roman"/>
                <w:kern w:val="28"/>
                <w:sz w:val="26"/>
                <w:szCs w:val="26"/>
              </w:rPr>
              <w:t>м</w:t>
            </w:r>
            <w:r w:rsidRPr="00C74C77">
              <w:rPr>
                <w:rFonts w:ascii="Times New Roman" w:hAnsi="Times New Roman" w:cs="Times New Roman"/>
                <w:kern w:val="28"/>
                <w:sz w:val="26"/>
                <w:szCs w:val="26"/>
                <w:vertAlign w:val="superscript"/>
              </w:rPr>
              <w:t>3</w:t>
            </w:r>
            <w:r w:rsidRPr="00C74C77">
              <w:rPr>
                <w:rFonts w:ascii="Times New Roman" w:hAnsi="Times New Roman" w:cs="Times New Roman"/>
                <w:kern w:val="28"/>
                <w:sz w:val="26"/>
                <w:szCs w:val="26"/>
              </w:rPr>
              <w:t>/год</w:t>
            </w:r>
          </w:p>
        </w:tc>
      </w:tr>
      <w:tr w:rsidR="00C74C77" w:rsidRPr="00C74C77" w:rsidTr="005D16A3">
        <w:trPr>
          <w:trHeight w:val="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16A3" w:rsidRPr="00C74C77" w:rsidRDefault="005D16A3" w:rsidP="005D16A3">
            <w:pP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16A3" w:rsidRPr="00C74C77" w:rsidRDefault="005D16A3" w:rsidP="005D16A3">
            <w:pPr>
              <w:rPr>
                <w:rFonts w:ascii="Times New Roman" w:hAnsi="Times New Roman" w:cs="Times New Roman"/>
                <w:sz w:val="26"/>
                <w:szCs w:val="26"/>
              </w:rPr>
            </w:pPr>
          </w:p>
        </w:tc>
        <w:tc>
          <w:tcPr>
            <w:tcW w:w="2693" w:type="dxa"/>
            <w:tcBorders>
              <w:top w:val="single" w:sz="2" w:space="0" w:color="000000"/>
              <w:left w:val="single" w:sz="4" w:space="0" w:color="auto"/>
              <w:bottom w:val="single" w:sz="4" w:space="0" w:color="auto"/>
              <w:right w:val="single" w:sz="2" w:space="0" w:color="000000"/>
            </w:tcBorders>
            <w:hideMark/>
          </w:tcPr>
          <w:p w:rsidR="005D16A3" w:rsidRPr="00C74C77" w:rsidRDefault="005D16A3" w:rsidP="005D16A3">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Первая очередь (</w:t>
            </w:r>
            <w:smartTag w:uri="urn:schemas-microsoft-com:office:smarttags" w:element="metricconverter">
              <w:smartTagPr>
                <w:attr w:name="ProductID" w:val="2030 г"/>
              </w:smartTagPr>
              <w:r w:rsidRPr="00C74C77">
                <w:rPr>
                  <w:rFonts w:ascii="Times New Roman" w:hAnsi="Times New Roman" w:cs="Times New Roman"/>
                  <w:sz w:val="26"/>
                  <w:szCs w:val="26"/>
                </w:rPr>
                <w:t>2030 г</w:t>
              </w:r>
            </w:smartTag>
            <w:r w:rsidRPr="00C74C77">
              <w:rPr>
                <w:rFonts w:ascii="Times New Roman" w:hAnsi="Times New Roman" w:cs="Times New Roman"/>
                <w:sz w:val="26"/>
                <w:szCs w:val="26"/>
              </w:rPr>
              <w:t>.)</w:t>
            </w:r>
          </w:p>
        </w:tc>
        <w:tc>
          <w:tcPr>
            <w:tcW w:w="2800" w:type="dxa"/>
            <w:tcBorders>
              <w:top w:val="single" w:sz="2" w:space="0" w:color="000000"/>
              <w:left w:val="single" w:sz="2" w:space="0" w:color="000000"/>
              <w:bottom w:val="single" w:sz="4" w:space="0" w:color="auto"/>
              <w:right w:val="single" w:sz="2" w:space="0" w:color="000000"/>
            </w:tcBorders>
            <w:hideMark/>
          </w:tcPr>
          <w:p w:rsidR="005D16A3" w:rsidRPr="00C74C77" w:rsidRDefault="005D16A3" w:rsidP="005D16A3">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Расчетный срок (</w:t>
            </w:r>
            <w:smartTag w:uri="urn:schemas-microsoft-com:office:smarttags" w:element="metricconverter">
              <w:smartTagPr>
                <w:attr w:name="ProductID" w:val="2040 г"/>
              </w:smartTagPr>
              <w:r w:rsidRPr="00C74C77">
                <w:rPr>
                  <w:rFonts w:ascii="Times New Roman" w:hAnsi="Times New Roman" w:cs="Times New Roman"/>
                  <w:sz w:val="26"/>
                  <w:szCs w:val="26"/>
                </w:rPr>
                <w:t>2040 г</w:t>
              </w:r>
            </w:smartTag>
            <w:r w:rsidRPr="00C74C77">
              <w:rPr>
                <w:rFonts w:ascii="Times New Roman" w:hAnsi="Times New Roman" w:cs="Times New Roman"/>
                <w:sz w:val="26"/>
                <w:szCs w:val="26"/>
              </w:rPr>
              <w:t>.)</w:t>
            </w:r>
          </w:p>
        </w:tc>
      </w:tr>
      <w:tr w:rsidR="00C74C77" w:rsidRPr="00C74C77" w:rsidTr="005D16A3">
        <w:tc>
          <w:tcPr>
            <w:tcW w:w="709"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lastRenderedPageBreak/>
              <w:t>1</w:t>
            </w:r>
          </w:p>
        </w:tc>
        <w:tc>
          <w:tcPr>
            <w:tcW w:w="4111"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both"/>
              <w:rPr>
                <w:rFonts w:ascii="Times New Roman" w:hAnsi="Times New Roman" w:cs="Times New Roman"/>
                <w:sz w:val="26"/>
                <w:szCs w:val="26"/>
              </w:rPr>
            </w:pPr>
            <w:r w:rsidRPr="00C74C77">
              <w:rPr>
                <w:rFonts w:ascii="Times New Roman" w:hAnsi="Times New Roman" w:cs="Times New Roman"/>
                <w:sz w:val="26"/>
                <w:szCs w:val="26"/>
              </w:rPr>
              <w:t>Жилищно-коммунальный сектор</w:t>
            </w:r>
          </w:p>
        </w:tc>
        <w:tc>
          <w:tcPr>
            <w:tcW w:w="2693" w:type="dxa"/>
            <w:tcBorders>
              <w:top w:val="single" w:sz="4" w:space="0" w:color="auto"/>
              <w:left w:val="single" w:sz="4" w:space="0" w:color="auto"/>
              <w:bottom w:val="single" w:sz="4" w:space="0" w:color="auto"/>
              <w:right w:val="single" w:sz="2" w:space="0" w:color="000000"/>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12,33</w:t>
            </w:r>
          </w:p>
        </w:tc>
        <w:tc>
          <w:tcPr>
            <w:tcW w:w="2800" w:type="dxa"/>
            <w:tcBorders>
              <w:top w:val="single" w:sz="4" w:space="0" w:color="auto"/>
              <w:left w:val="single" w:sz="2" w:space="0" w:color="000000"/>
              <w:bottom w:val="single" w:sz="4" w:space="0" w:color="auto"/>
              <w:right w:val="single" w:sz="4" w:space="0" w:color="auto"/>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14,27</w:t>
            </w:r>
          </w:p>
        </w:tc>
      </w:tr>
      <w:tr w:rsidR="00C74C77" w:rsidRPr="00C74C77" w:rsidTr="005D16A3">
        <w:tc>
          <w:tcPr>
            <w:tcW w:w="709"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both"/>
              <w:rPr>
                <w:rFonts w:ascii="Times New Roman" w:hAnsi="Times New Roman" w:cs="Times New Roman"/>
                <w:sz w:val="26"/>
                <w:szCs w:val="26"/>
              </w:rPr>
            </w:pPr>
            <w:r w:rsidRPr="00C74C77">
              <w:rPr>
                <w:rFonts w:ascii="Times New Roman" w:hAnsi="Times New Roman" w:cs="Times New Roman"/>
                <w:sz w:val="26"/>
                <w:szCs w:val="26"/>
              </w:rPr>
              <w:t>Предприятия бытового обслуживания</w:t>
            </w:r>
          </w:p>
        </w:tc>
        <w:tc>
          <w:tcPr>
            <w:tcW w:w="2693"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0,62</w:t>
            </w:r>
          </w:p>
        </w:tc>
        <w:tc>
          <w:tcPr>
            <w:tcW w:w="2800"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0,71</w:t>
            </w:r>
          </w:p>
        </w:tc>
      </w:tr>
      <w:tr w:rsidR="00C74C77" w:rsidRPr="00C74C77" w:rsidTr="005D16A3">
        <w:tc>
          <w:tcPr>
            <w:tcW w:w="709"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both"/>
              <w:rPr>
                <w:rFonts w:ascii="Times New Roman" w:hAnsi="Times New Roman" w:cs="Times New Roman"/>
                <w:sz w:val="26"/>
                <w:szCs w:val="26"/>
              </w:rPr>
            </w:pPr>
            <w:r w:rsidRPr="00C74C77">
              <w:rPr>
                <w:rFonts w:ascii="Times New Roman" w:hAnsi="Times New Roman" w:cs="Times New Roman"/>
                <w:sz w:val="26"/>
                <w:szCs w:val="26"/>
              </w:rPr>
              <w:t>Промышленные предприятия</w:t>
            </w:r>
          </w:p>
        </w:tc>
        <w:tc>
          <w:tcPr>
            <w:tcW w:w="2693"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1,30</w:t>
            </w:r>
          </w:p>
        </w:tc>
        <w:tc>
          <w:tcPr>
            <w:tcW w:w="2800"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1,50</w:t>
            </w:r>
          </w:p>
        </w:tc>
      </w:tr>
      <w:tr w:rsidR="00C74C77" w:rsidRPr="00C74C77" w:rsidTr="005D16A3">
        <w:trPr>
          <w:trHeight w:val="319"/>
        </w:trPr>
        <w:tc>
          <w:tcPr>
            <w:tcW w:w="709" w:type="dxa"/>
            <w:tcBorders>
              <w:top w:val="single" w:sz="4" w:space="0" w:color="auto"/>
              <w:left w:val="single" w:sz="4" w:space="0" w:color="auto"/>
              <w:bottom w:val="single" w:sz="4" w:space="0" w:color="auto"/>
              <w:right w:val="single" w:sz="4" w:space="0" w:color="auto"/>
            </w:tcBorders>
          </w:tcPr>
          <w:p w:rsidR="00F57018" w:rsidRPr="00C74C77" w:rsidRDefault="00F57018" w:rsidP="00F57018">
            <w:pPr>
              <w:autoSpaceDE w:val="0"/>
              <w:autoSpaceDN w:val="0"/>
              <w:adjustRightInd w:val="0"/>
              <w:jc w:val="center"/>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both"/>
              <w:rPr>
                <w:rFonts w:ascii="Times New Roman" w:hAnsi="Times New Roman" w:cs="Times New Roman"/>
                <w:sz w:val="26"/>
                <w:szCs w:val="26"/>
              </w:rPr>
            </w:pPr>
            <w:r w:rsidRPr="00C74C77">
              <w:rPr>
                <w:rFonts w:ascii="Times New Roman" w:hAnsi="Times New Roman" w:cs="Times New Roman"/>
                <w:sz w:val="26"/>
                <w:szCs w:val="26"/>
              </w:rPr>
              <w:t xml:space="preserve">Итого </w:t>
            </w:r>
          </w:p>
        </w:tc>
        <w:tc>
          <w:tcPr>
            <w:tcW w:w="2693"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14,25</w:t>
            </w:r>
          </w:p>
        </w:tc>
        <w:tc>
          <w:tcPr>
            <w:tcW w:w="2800" w:type="dxa"/>
            <w:tcBorders>
              <w:top w:val="single" w:sz="4" w:space="0" w:color="auto"/>
              <w:left w:val="single" w:sz="4" w:space="0" w:color="auto"/>
              <w:bottom w:val="single" w:sz="4" w:space="0" w:color="auto"/>
              <w:right w:val="single" w:sz="4" w:space="0" w:color="auto"/>
            </w:tcBorders>
            <w:hideMark/>
          </w:tcPr>
          <w:p w:rsidR="00F57018" w:rsidRPr="00C74C77" w:rsidRDefault="00F57018" w:rsidP="00F57018">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16,48</w:t>
            </w:r>
          </w:p>
        </w:tc>
      </w:tr>
    </w:tbl>
    <w:p w:rsidR="005D16A3" w:rsidRPr="00C74C77" w:rsidRDefault="005D16A3" w:rsidP="005D16A3">
      <w:pPr>
        <w:spacing w:after="0" w:line="240" w:lineRule="auto"/>
        <w:ind w:firstLine="709"/>
        <w:jc w:val="both"/>
        <w:rPr>
          <w:rFonts w:ascii="Times New Roman" w:hAnsi="Times New Roman" w:cs="Times New Roman"/>
          <w:sz w:val="26"/>
          <w:szCs w:val="26"/>
        </w:rPr>
      </w:pP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Общая потребность (без учета нужд отопления) составит в </w:t>
      </w:r>
      <w:smartTag w:uri="urn:schemas-microsoft-com:office:smarttags" w:element="metricconverter">
        <w:smartTagPr>
          <w:attr w:name="ProductID" w:val="2030 г"/>
        </w:smartTagPr>
        <w:r w:rsidRPr="00C74C77">
          <w:rPr>
            <w:rFonts w:ascii="Times New Roman" w:hAnsi="Times New Roman" w:cs="Times New Roman"/>
            <w:sz w:val="26"/>
            <w:szCs w:val="26"/>
          </w:rPr>
          <w:t>2030 г</w:t>
        </w:r>
      </w:smartTag>
      <w:r w:rsidRPr="00C74C77">
        <w:rPr>
          <w:rFonts w:ascii="Times New Roman" w:hAnsi="Times New Roman" w:cs="Times New Roman"/>
          <w:sz w:val="26"/>
          <w:szCs w:val="26"/>
        </w:rPr>
        <w:t xml:space="preserve">. – </w:t>
      </w:r>
      <w:r w:rsidR="00F57018" w:rsidRPr="00C74C77">
        <w:rPr>
          <w:rFonts w:ascii="Times New Roman" w:hAnsi="Times New Roman" w:cs="Times New Roman"/>
          <w:sz w:val="26"/>
          <w:szCs w:val="26"/>
        </w:rPr>
        <w:t>14,25</w:t>
      </w:r>
      <w:r w:rsidRPr="00C74C77">
        <w:rPr>
          <w:rFonts w:ascii="Times New Roman" w:hAnsi="Times New Roman" w:cs="Times New Roman"/>
          <w:sz w:val="26"/>
          <w:szCs w:val="26"/>
        </w:rPr>
        <w:t xml:space="preserve"> млн.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 xml:space="preserve"> и в </w:t>
      </w:r>
      <w:smartTag w:uri="urn:schemas-microsoft-com:office:smarttags" w:element="metricconverter">
        <w:smartTagPr>
          <w:attr w:name="ProductID" w:val="2040 г"/>
        </w:smartTagPr>
        <w:r w:rsidRPr="00C74C77">
          <w:rPr>
            <w:rFonts w:ascii="Times New Roman" w:hAnsi="Times New Roman" w:cs="Times New Roman"/>
            <w:sz w:val="26"/>
            <w:szCs w:val="26"/>
          </w:rPr>
          <w:t>2040 г</w:t>
        </w:r>
      </w:smartTag>
      <w:r w:rsidRPr="00C74C77">
        <w:rPr>
          <w:rFonts w:ascii="Times New Roman" w:hAnsi="Times New Roman" w:cs="Times New Roman"/>
          <w:sz w:val="26"/>
          <w:szCs w:val="26"/>
        </w:rPr>
        <w:t xml:space="preserve">. – </w:t>
      </w:r>
      <w:r w:rsidR="00F57018" w:rsidRPr="00C74C77">
        <w:rPr>
          <w:rFonts w:ascii="Times New Roman" w:hAnsi="Times New Roman" w:cs="Times New Roman"/>
          <w:sz w:val="26"/>
          <w:szCs w:val="26"/>
        </w:rPr>
        <w:t>16,48</w:t>
      </w:r>
      <w:r w:rsidRPr="00C74C77">
        <w:rPr>
          <w:rFonts w:ascii="Times New Roman" w:hAnsi="Times New Roman" w:cs="Times New Roman"/>
          <w:sz w:val="26"/>
          <w:szCs w:val="26"/>
        </w:rPr>
        <w:t xml:space="preserve"> млн.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 xml:space="preserve">. </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Вышеуказанные расчёты являются предварительными и подлежат уточнению при разработке схемы газоснабжения муниципального образования «</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 </w:t>
      </w: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СП 124.13330.2012 «Тепловые сети», СП 50.13330.2012 Тепловая защита зданий. Актуализированная редакция СНиП </w:t>
      </w:r>
      <w:smartTag w:uri="urn:schemas-microsoft-com:office:smarttags" w:element="date">
        <w:smartTagPr>
          <w:attr w:name="Year" w:val="2003"/>
          <w:attr w:name="Day" w:val="23"/>
          <w:attr w:name="Month" w:val="2"/>
          <w:attr w:name="ls" w:val="trans"/>
        </w:smartTagPr>
        <w:r w:rsidRPr="00C74C77">
          <w:rPr>
            <w:rFonts w:ascii="Times New Roman" w:hAnsi="Times New Roman" w:cs="Times New Roman"/>
            <w:sz w:val="26"/>
            <w:szCs w:val="26"/>
          </w:rPr>
          <w:t>23-02-2003.</w:t>
        </w:r>
      </w:smartTag>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Теплоснабжению подлежат все проектируемые объекты по видам обеспечения – отопление, вентиляция, горячее водоснабжение.</w:t>
      </w:r>
    </w:p>
    <w:p w:rsidR="005D16A3" w:rsidRPr="00C74C77" w:rsidRDefault="005D16A3" w:rsidP="005D16A3">
      <w:pPr>
        <w:tabs>
          <w:tab w:val="left" w:pos="993"/>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Климатические данные:</w:t>
      </w:r>
    </w:p>
    <w:p w:rsidR="005D16A3" w:rsidRPr="00C74C77" w:rsidRDefault="005D16A3" w:rsidP="0026487E">
      <w:pPr>
        <w:numPr>
          <w:ilvl w:val="0"/>
          <w:numId w:val="12"/>
        </w:numPr>
        <w:tabs>
          <w:tab w:val="clear" w:pos="360"/>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расчетная температура наружного воздуха для проектирования отопления и вентиляции – минус 18°С;</w:t>
      </w:r>
    </w:p>
    <w:p w:rsidR="005D16A3" w:rsidRPr="00C74C77" w:rsidRDefault="005D16A3" w:rsidP="0026487E">
      <w:pPr>
        <w:numPr>
          <w:ilvl w:val="0"/>
          <w:numId w:val="12"/>
        </w:numPr>
        <w:tabs>
          <w:tab w:val="clear" w:pos="360"/>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средняя температура наружного воздуха за отопительный период – минус 3,4°С;</w:t>
      </w:r>
    </w:p>
    <w:p w:rsidR="005D16A3" w:rsidRPr="00C74C77" w:rsidRDefault="005D16A3" w:rsidP="0026487E">
      <w:pPr>
        <w:numPr>
          <w:ilvl w:val="0"/>
          <w:numId w:val="12"/>
        </w:numPr>
        <w:tabs>
          <w:tab w:val="clear" w:pos="360"/>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продолжительность отопительного периода – 195 суток.</w:t>
      </w:r>
    </w:p>
    <w:p w:rsidR="005D16A3" w:rsidRPr="00C74C77" w:rsidRDefault="005D16A3" w:rsidP="005D16A3">
      <w:pPr>
        <w:tabs>
          <w:tab w:val="left" w:pos="2400"/>
        </w:tabs>
        <w:spacing w:after="0" w:line="240" w:lineRule="auto"/>
        <w:ind w:firstLine="708"/>
        <w:jc w:val="right"/>
        <w:rPr>
          <w:rFonts w:ascii="Times New Roman" w:hAnsi="Times New Roman" w:cs="Times New Roman"/>
          <w:sz w:val="26"/>
          <w:szCs w:val="26"/>
          <w:shd w:val="clear" w:color="auto" w:fill="FFFFFF"/>
        </w:rPr>
      </w:pPr>
      <w:r w:rsidRPr="00C74C77">
        <w:rPr>
          <w:rFonts w:ascii="Times New Roman" w:hAnsi="Times New Roman" w:cs="Times New Roman"/>
          <w:sz w:val="26"/>
          <w:szCs w:val="26"/>
          <w:shd w:val="clear" w:color="auto" w:fill="FFFFFF"/>
        </w:rPr>
        <w:t xml:space="preserve">Таблица </w:t>
      </w:r>
      <w:r w:rsidR="00C74C77">
        <w:rPr>
          <w:rFonts w:ascii="Times New Roman" w:hAnsi="Times New Roman" w:cs="Times New Roman"/>
          <w:sz w:val="26"/>
          <w:szCs w:val="26"/>
          <w:shd w:val="clear" w:color="auto" w:fill="FFFFFF"/>
        </w:rPr>
        <w:t>13</w:t>
      </w:r>
    </w:p>
    <w:p w:rsidR="005D16A3" w:rsidRPr="00C74C77" w:rsidRDefault="005D16A3" w:rsidP="005D16A3">
      <w:pPr>
        <w:tabs>
          <w:tab w:val="left" w:pos="2400"/>
        </w:tabs>
        <w:spacing w:after="0" w:line="240" w:lineRule="auto"/>
        <w:jc w:val="center"/>
        <w:rPr>
          <w:rFonts w:ascii="Times New Roman" w:hAnsi="Times New Roman" w:cs="Times New Roman"/>
          <w:sz w:val="26"/>
          <w:szCs w:val="26"/>
          <w:shd w:val="clear" w:color="auto" w:fill="FFFFFF"/>
        </w:rPr>
      </w:pPr>
      <w:r w:rsidRPr="00C74C77">
        <w:rPr>
          <w:rFonts w:ascii="Times New Roman" w:hAnsi="Times New Roman" w:cs="Times New Roman"/>
          <w:sz w:val="26"/>
          <w:szCs w:val="26"/>
          <w:shd w:val="clear" w:color="auto" w:fill="FFFFFF"/>
        </w:rPr>
        <w:t>Прогнозируемые расходы тепла на нужды жилищного фонда</w:t>
      </w:r>
    </w:p>
    <w:tbl>
      <w:tblPr>
        <w:tblW w:w="10206" w:type="dxa"/>
        <w:tblInd w:w="108" w:type="dxa"/>
        <w:tblLook w:val="04A0" w:firstRow="1" w:lastRow="0" w:firstColumn="1" w:lastColumn="0" w:noHBand="0" w:noVBand="1"/>
      </w:tblPr>
      <w:tblGrid>
        <w:gridCol w:w="594"/>
        <w:gridCol w:w="4226"/>
        <w:gridCol w:w="1843"/>
        <w:gridCol w:w="1275"/>
        <w:gridCol w:w="1134"/>
        <w:gridCol w:w="1134"/>
      </w:tblGrid>
      <w:tr w:rsidR="00C74C77" w:rsidRPr="00C74C77" w:rsidTr="00F57018">
        <w:trPr>
          <w:trHeight w:val="372"/>
        </w:trPr>
        <w:tc>
          <w:tcPr>
            <w:tcW w:w="59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 п/п</w:t>
            </w:r>
          </w:p>
        </w:tc>
        <w:tc>
          <w:tcPr>
            <w:tcW w:w="422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Потребитель</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Жилищный фонд, всего, тыс. м</w:t>
            </w:r>
            <w:r w:rsidRPr="00C74C77">
              <w:rPr>
                <w:rFonts w:ascii="Times New Roman" w:eastAsia="Times New Roman" w:hAnsi="Times New Roman" w:cs="Times New Roman"/>
                <w:sz w:val="28"/>
                <w:szCs w:val="28"/>
                <w:vertAlign w:val="superscript"/>
                <w:lang w:eastAsia="ru-RU"/>
              </w:rPr>
              <w:t>2</w:t>
            </w:r>
          </w:p>
        </w:tc>
        <w:tc>
          <w:tcPr>
            <w:tcW w:w="3543" w:type="dxa"/>
            <w:gridSpan w:val="3"/>
            <w:tcBorders>
              <w:top w:val="single" w:sz="8" w:space="0" w:color="000000"/>
              <w:left w:val="nil"/>
              <w:bottom w:val="single" w:sz="8" w:space="0" w:color="000000"/>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Расходы тепла, МВт</w:t>
            </w:r>
          </w:p>
        </w:tc>
      </w:tr>
      <w:tr w:rsidR="00C74C77" w:rsidRPr="00C74C77" w:rsidTr="00F57018">
        <w:trPr>
          <w:trHeight w:val="420"/>
        </w:trPr>
        <w:tc>
          <w:tcPr>
            <w:tcW w:w="594" w:type="dxa"/>
            <w:vMerge/>
            <w:tcBorders>
              <w:top w:val="single" w:sz="8" w:space="0" w:color="000000"/>
              <w:left w:val="single" w:sz="8" w:space="0" w:color="000000"/>
              <w:bottom w:val="single" w:sz="8" w:space="0" w:color="000000"/>
              <w:right w:val="single" w:sz="8" w:space="0" w:color="000000"/>
            </w:tcBorders>
            <w:vAlign w:val="center"/>
            <w:hideMark/>
          </w:tcPr>
          <w:p w:rsidR="00F57018" w:rsidRPr="00C74C77" w:rsidRDefault="00F57018" w:rsidP="00F57018">
            <w:pPr>
              <w:spacing w:after="0" w:line="240" w:lineRule="auto"/>
              <w:rPr>
                <w:rFonts w:ascii="Times New Roman" w:eastAsia="Times New Roman" w:hAnsi="Times New Roman" w:cs="Times New Roman"/>
                <w:sz w:val="28"/>
                <w:szCs w:val="28"/>
                <w:lang w:eastAsia="ru-RU"/>
              </w:rPr>
            </w:pPr>
          </w:p>
        </w:tc>
        <w:tc>
          <w:tcPr>
            <w:tcW w:w="4226" w:type="dxa"/>
            <w:vMerge/>
            <w:tcBorders>
              <w:top w:val="single" w:sz="8" w:space="0" w:color="000000"/>
              <w:left w:val="single" w:sz="8" w:space="0" w:color="000000"/>
              <w:bottom w:val="single" w:sz="8" w:space="0" w:color="000000"/>
              <w:right w:val="single" w:sz="8" w:space="0" w:color="000000"/>
            </w:tcBorders>
            <w:vAlign w:val="center"/>
            <w:hideMark/>
          </w:tcPr>
          <w:p w:rsidR="00F57018" w:rsidRPr="00C74C77" w:rsidRDefault="00F57018" w:rsidP="00F57018">
            <w:pPr>
              <w:spacing w:after="0" w:line="240" w:lineRule="auto"/>
              <w:rPr>
                <w:rFonts w:ascii="Times New Roman" w:eastAsia="Times New Roman" w:hAnsi="Times New Roman" w:cs="Times New Roman"/>
                <w:sz w:val="28"/>
                <w:szCs w:val="28"/>
                <w:lang w:eastAsia="ru-RU"/>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F57018" w:rsidRPr="00C74C77" w:rsidRDefault="00F57018" w:rsidP="00F57018">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single" w:sz="8" w:space="0" w:color="auto"/>
              <w:right w:val="single" w:sz="8" w:space="0" w:color="auto"/>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Q</w:t>
            </w:r>
            <w:r w:rsidRPr="00C74C77">
              <w:rPr>
                <w:rFonts w:ascii="Times New Roman" w:eastAsia="Times New Roman" w:hAnsi="Times New Roman" w:cs="Times New Roman"/>
                <w:sz w:val="28"/>
                <w:szCs w:val="28"/>
                <w:vertAlign w:val="subscript"/>
                <w:lang w:eastAsia="ru-RU"/>
              </w:rPr>
              <w:t>от+вент</w:t>
            </w:r>
          </w:p>
        </w:tc>
        <w:tc>
          <w:tcPr>
            <w:tcW w:w="1134" w:type="dxa"/>
            <w:tcBorders>
              <w:top w:val="nil"/>
              <w:left w:val="nil"/>
              <w:bottom w:val="single" w:sz="8" w:space="0" w:color="auto"/>
              <w:right w:val="single" w:sz="8" w:space="0" w:color="auto"/>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Q</w:t>
            </w:r>
            <w:r w:rsidRPr="00C74C77">
              <w:rPr>
                <w:rFonts w:ascii="Times New Roman" w:eastAsia="Times New Roman" w:hAnsi="Times New Roman" w:cs="Times New Roman"/>
                <w:sz w:val="28"/>
                <w:szCs w:val="28"/>
                <w:vertAlign w:val="subscript"/>
                <w:lang w:eastAsia="ru-RU"/>
              </w:rPr>
              <w:t>гвс</w:t>
            </w:r>
          </w:p>
        </w:tc>
        <w:tc>
          <w:tcPr>
            <w:tcW w:w="1134"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Всего</w:t>
            </w:r>
          </w:p>
        </w:tc>
      </w:tr>
      <w:tr w:rsidR="00C74C77" w:rsidRPr="00C74C77" w:rsidTr="00F57018">
        <w:trPr>
          <w:trHeight w:val="732"/>
        </w:trPr>
        <w:tc>
          <w:tcPr>
            <w:tcW w:w="594" w:type="dxa"/>
            <w:tcBorders>
              <w:top w:val="nil"/>
              <w:left w:val="single" w:sz="8" w:space="0" w:color="000000"/>
              <w:bottom w:val="single" w:sz="8" w:space="0" w:color="auto"/>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1</w:t>
            </w:r>
          </w:p>
        </w:tc>
        <w:tc>
          <w:tcPr>
            <w:tcW w:w="4226"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both"/>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Существующий жилой фонд, в том числе:</w:t>
            </w:r>
          </w:p>
        </w:tc>
        <w:tc>
          <w:tcPr>
            <w:tcW w:w="1843"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1540,2</w:t>
            </w:r>
          </w:p>
        </w:tc>
        <w:tc>
          <w:tcPr>
            <w:tcW w:w="1275"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right"/>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303,42</w:t>
            </w:r>
          </w:p>
        </w:tc>
        <w:tc>
          <w:tcPr>
            <w:tcW w:w="1134"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right"/>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18,79</w:t>
            </w:r>
          </w:p>
        </w:tc>
        <w:tc>
          <w:tcPr>
            <w:tcW w:w="1134"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right"/>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322,21</w:t>
            </w:r>
          </w:p>
        </w:tc>
      </w:tr>
      <w:tr w:rsidR="00C74C77" w:rsidRPr="00C74C77" w:rsidTr="00F57018">
        <w:trPr>
          <w:trHeight w:val="1092"/>
        </w:trPr>
        <w:tc>
          <w:tcPr>
            <w:tcW w:w="594" w:type="dxa"/>
            <w:tcBorders>
              <w:top w:val="nil"/>
              <w:left w:val="single" w:sz="8" w:space="0" w:color="000000"/>
              <w:bottom w:val="single" w:sz="8" w:space="0" w:color="auto"/>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2</w:t>
            </w:r>
          </w:p>
        </w:tc>
        <w:tc>
          <w:tcPr>
            <w:tcW w:w="4226"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both"/>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Жилой фонд нового строительства на первую очередь</w:t>
            </w:r>
          </w:p>
        </w:tc>
        <w:tc>
          <w:tcPr>
            <w:tcW w:w="1843"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1783,4</w:t>
            </w:r>
          </w:p>
        </w:tc>
        <w:tc>
          <w:tcPr>
            <w:tcW w:w="1275"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right"/>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128,40</w:t>
            </w:r>
          </w:p>
        </w:tc>
        <w:tc>
          <w:tcPr>
            <w:tcW w:w="1134"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right"/>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21,76</w:t>
            </w:r>
          </w:p>
        </w:tc>
        <w:tc>
          <w:tcPr>
            <w:tcW w:w="1134"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right"/>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150,16</w:t>
            </w:r>
          </w:p>
        </w:tc>
      </w:tr>
      <w:tr w:rsidR="00C74C77" w:rsidRPr="00C74C77" w:rsidTr="00F57018">
        <w:trPr>
          <w:trHeight w:val="1092"/>
        </w:trPr>
        <w:tc>
          <w:tcPr>
            <w:tcW w:w="594" w:type="dxa"/>
            <w:tcBorders>
              <w:top w:val="nil"/>
              <w:left w:val="single" w:sz="8" w:space="0" w:color="000000"/>
              <w:bottom w:val="single" w:sz="8" w:space="0" w:color="auto"/>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3</w:t>
            </w:r>
          </w:p>
        </w:tc>
        <w:tc>
          <w:tcPr>
            <w:tcW w:w="4226" w:type="dxa"/>
            <w:tcBorders>
              <w:top w:val="nil"/>
              <w:left w:val="nil"/>
              <w:bottom w:val="single" w:sz="8" w:space="0" w:color="auto"/>
              <w:right w:val="single" w:sz="8" w:space="0" w:color="auto"/>
            </w:tcBorders>
            <w:shd w:val="clear" w:color="auto" w:fill="auto"/>
            <w:hideMark/>
          </w:tcPr>
          <w:p w:rsidR="00F57018" w:rsidRPr="00C74C77" w:rsidRDefault="00F57018" w:rsidP="00F57018">
            <w:pPr>
              <w:spacing w:after="0" w:line="240" w:lineRule="auto"/>
              <w:jc w:val="both"/>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Жилой фонд нового строительства на расчетный срок</w:t>
            </w:r>
          </w:p>
        </w:tc>
        <w:tc>
          <w:tcPr>
            <w:tcW w:w="1843"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center"/>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2009,4</w:t>
            </w:r>
          </w:p>
        </w:tc>
        <w:tc>
          <w:tcPr>
            <w:tcW w:w="1275" w:type="dxa"/>
            <w:tcBorders>
              <w:top w:val="nil"/>
              <w:left w:val="nil"/>
              <w:bottom w:val="single" w:sz="8" w:space="0" w:color="auto"/>
              <w:right w:val="single" w:sz="8" w:space="0" w:color="auto"/>
            </w:tcBorders>
            <w:shd w:val="clear" w:color="auto" w:fill="auto"/>
            <w:hideMark/>
          </w:tcPr>
          <w:p w:rsidR="00F57018" w:rsidRPr="00C74C77" w:rsidRDefault="00F57018" w:rsidP="00F57018">
            <w:pPr>
              <w:spacing w:after="0" w:line="240" w:lineRule="auto"/>
              <w:jc w:val="right"/>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144,68</w:t>
            </w:r>
          </w:p>
        </w:tc>
        <w:tc>
          <w:tcPr>
            <w:tcW w:w="1134" w:type="dxa"/>
            <w:tcBorders>
              <w:top w:val="nil"/>
              <w:left w:val="nil"/>
              <w:bottom w:val="single" w:sz="8" w:space="0" w:color="auto"/>
              <w:right w:val="single" w:sz="8" w:space="0" w:color="auto"/>
            </w:tcBorders>
            <w:shd w:val="clear" w:color="auto" w:fill="auto"/>
            <w:hideMark/>
          </w:tcPr>
          <w:p w:rsidR="00F57018" w:rsidRPr="00C74C77" w:rsidRDefault="00F57018" w:rsidP="00F57018">
            <w:pPr>
              <w:spacing w:after="0" w:line="240" w:lineRule="auto"/>
              <w:jc w:val="right"/>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24,51</w:t>
            </w:r>
          </w:p>
        </w:tc>
        <w:tc>
          <w:tcPr>
            <w:tcW w:w="1134" w:type="dxa"/>
            <w:tcBorders>
              <w:top w:val="nil"/>
              <w:left w:val="nil"/>
              <w:bottom w:val="single" w:sz="8" w:space="0" w:color="auto"/>
              <w:right w:val="single" w:sz="8" w:space="0" w:color="000000"/>
            </w:tcBorders>
            <w:shd w:val="clear" w:color="auto" w:fill="auto"/>
            <w:hideMark/>
          </w:tcPr>
          <w:p w:rsidR="00F57018" w:rsidRPr="00C74C77" w:rsidRDefault="00F57018" w:rsidP="00F57018">
            <w:pPr>
              <w:spacing w:after="0" w:line="240" w:lineRule="auto"/>
              <w:jc w:val="right"/>
              <w:rPr>
                <w:rFonts w:ascii="Times New Roman" w:eastAsia="Times New Roman" w:hAnsi="Times New Roman" w:cs="Times New Roman"/>
                <w:sz w:val="28"/>
                <w:szCs w:val="28"/>
                <w:lang w:eastAsia="ru-RU"/>
              </w:rPr>
            </w:pPr>
            <w:r w:rsidRPr="00C74C77">
              <w:rPr>
                <w:rFonts w:ascii="Times New Roman" w:eastAsia="Times New Roman" w:hAnsi="Times New Roman" w:cs="Times New Roman"/>
                <w:sz w:val="28"/>
                <w:szCs w:val="28"/>
                <w:lang w:eastAsia="ru-RU"/>
              </w:rPr>
              <w:t>169,19</w:t>
            </w:r>
          </w:p>
        </w:tc>
      </w:tr>
    </w:tbl>
    <w:p w:rsidR="005D16A3" w:rsidRPr="00C74C77" w:rsidRDefault="005D16A3" w:rsidP="005D16A3">
      <w:pPr>
        <w:spacing w:after="0" w:line="240" w:lineRule="auto"/>
        <w:ind w:firstLine="709"/>
        <w:jc w:val="both"/>
        <w:rPr>
          <w:rFonts w:ascii="Times New Roman" w:hAnsi="Times New Roman" w:cs="Times New Roman"/>
          <w:sz w:val="26"/>
          <w:szCs w:val="26"/>
        </w:rPr>
      </w:pP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Расчетный тепловой поток на первую очередь составляет </w:t>
      </w:r>
      <w:r w:rsidR="00F57018" w:rsidRPr="00C74C77">
        <w:rPr>
          <w:rFonts w:ascii="Times New Roman" w:hAnsi="Times New Roman" w:cs="Times New Roman"/>
          <w:sz w:val="26"/>
          <w:szCs w:val="26"/>
        </w:rPr>
        <w:t>406,15</w:t>
      </w:r>
      <w:r w:rsidRPr="00C74C77">
        <w:rPr>
          <w:rFonts w:ascii="Times New Roman" w:hAnsi="Times New Roman" w:cs="Times New Roman"/>
          <w:sz w:val="26"/>
          <w:szCs w:val="26"/>
        </w:rPr>
        <w:t xml:space="preserve"> Гкал/ч (</w:t>
      </w:r>
      <w:r w:rsidR="00F57018" w:rsidRPr="00C74C77">
        <w:rPr>
          <w:rFonts w:ascii="Times New Roman" w:hAnsi="Times New Roman" w:cs="Times New Roman"/>
          <w:sz w:val="26"/>
          <w:szCs w:val="26"/>
        </w:rPr>
        <w:t>50,77</w:t>
      </w:r>
      <w:r w:rsidRPr="00C74C77">
        <w:rPr>
          <w:rFonts w:ascii="Times New Roman" w:hAnsi="Times New Roman" w:cs="Times New Roman"/>
          <w:sz w:val="26"/>
          <w:szCs w:val="26"/>
        </w:rPr>
        <w:t> тыс.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 xml:space="preserve">/ч в пересчете на природный газ с КПД 0,8), на расчетный срок – </w:t>
      </w:r>
      <w:r w:rsidR="00F57018" w:rsidRPr="00C74C77">
        <w:rPr>
          <w:rFonts w:ascii="Times New Roman" w:hAnsi="Times New Roman" w:cs="Times New Roman"/>
          <w:sz w:val="26"/>
          <w:szCs w:val="26"/>
        </w:rPr>
        <w:t>551,62</w:t>
      </w:r>
      <w:r w:rsidRPr="00C74C77">
        <w:rPr>
          <w:rFonts w:ascii="Times New Roman" w:hAnsi="Times New Roman" w:cs="Times New Roman"/>
          <w:sz w:val="26"/>
          <w:szCs w:val="26"/>
        </w:rPr>
        <w:t xml:space="preserve"> Гкал/ч (</w:t>
      </w:r>
      <w:r w:rsidR="00F57018" w:rsidRPr="00C74C77">
        <w:rPr>
          <w:rFonts w:ascii="Times New Roman" w:hAnsi="Times New Roman" w:cs="Times New Roman"/>
          <w:sz w:val="26"/>
          <w:szCs w:val="26"/>
        </w:rPr>
        <w:t>68,95</w:t>
      </w:r>
      <w:r w:rsidRPr="00C74C77">
        <w:rPr>
          <w:rFonts w:ascii="Times New Roman" w:hAnsi="Times New Roman" w:cs="Times New Roman"/>
          <w:sz w:val="26"/>
          <w:szCs w:val="26"/>
        </w:rPr>
        <w:t> тыс.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/ч в пересчете на природный газ с КПД 0,8).</w:t>
      </w:r>
    </w:p>
    <w:p w:rsidR="005D16A3" w:rsidRPr="00C74C77" w:rsidRDefault="005D16A3" w:rsidP="005D16A3">
      <w:pPr>
        <w:tabs>
          <w:tab w:val="left" w:pos="960"/>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Прогнозируемое</w:t>
      </w:r>
      <w:r w:rsidRPr="00C74C77">
        <w:rPr>
          <w:rFonts w:ascii="Times New Roman" w:hAnsi="Times New Roman" w:cs="Times New Roman"/>
          <w:b/>
          <w:sz w:val="26"/>
          <w:szCs w:val="26"/>
        </w:rPr>
        <w:t xml:space="preserve"> </w:t>
      </w:r>
      <w:r w:rsidRPr="00C74C77">
        <w:rPr>
          <w:rFonts w:ascii="Times New Roman" w:hAnsi="Times New Roman" w:cs="Times New Roman"/>
          <w:sz w:val="26"/>
          <w:szCs w:val="26"/>
        </w:rPr>
        <w:t>потребления газа в городском поселении составляет:</w:t>
      </w:r>
    </w:p>
    <w:p w:rsidR="005D16A3" w:rsidRPr="00C74C77" w:rsidRDefault="005D16A3" w:rsidP="0026487E">
      <w:pPr>
        <w:pStyle w:val="aa"/>
        <w:numPr>
          <w:ilvl w:val="0"/>
          <w:numId w:val="13"/>
        </w:numPr>
        <w:tabs>
          <w:tab w:val="left" w:pos="1134"/>
        </w:tabs>
        <w:spacing w:after="0" w:line="240" w:lineRule="auto"/>
        <w:ind w:left="0" w:firstLine="709"/>
        <w:rPr>
          <w:rFonts w:ascii="Times New Roman" w:hAnsi="Times New Roman" w:cs="Times New Roman"/>
          <w:sz w:val="26"/>
          <w:szCs w:val="26"/>
        </w:rPr>
      </w:pPr>
      <w:r w:rsidRPr="00C74C77">
        <w:rPr>
          <w:rFonts w:ascii="Times New Roman" w:hAnsi="Times New Roman" w:cs="Times New Roman"/>
          <w:sz w:val="26"/>
          <w:szCs w:val="26"/>
        </w:rPr>
        <w:t xml:space="preserve">1 очередь – </w:t>
      </w:r>
      <w:r w:rsidR="00F57018" w:rsidRPr="00C74C77">
        <w:rPr>
          <w:rFonts w:ascii="Times New Roman" w:hAnsi="Times New Roman" w:cs="Times New Roman"/>
          <w:sz w:val="26"/>
          <w:szCs w:val="26"/>
        </w:rPr>
        <w:t>452,88</w:t>
      </w:r>
      <w:r w:rsidRPr="00C74C77">
        <w:rPr>
          <w:rFonts w:ascii="Times New Roman" w:hAnsi="Times New Roman" w:cs="Times New Roman"/>
          <w:sz w:val="26"/>
          <w:szCs w:val="26"/>
        </w:rPr>
        <w:t xml:space="preserve"> млн.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/год.</w:t>
      </w:r>
    </w:p>
    <w:p w:rsidR="005D16A3" w:rsidRPr="00C74C77" w:rsidRDefault="005D16A3" w:rsidP="0026487E">
      <w:pPr>
        <w:pStyle w:val="aa"/>
        <w:numPr>
          <w:ilvl w:val="0"/>
          <w:numId w:val="13"/>
        </w:numPr>
        <w:tabs>
          <w:tab w:val="left" w:pos="1134"/>
        </w:tabs>
        <w:spacing w:after="0" w:line="240" w:lineRule="auto"/>
        <w:ind w:left="0" w:firstLine="709"/>
        <w:rPr>
          <w:rFonts w:ascii="Times New Roman" w:hAnsi="Times New Roman" w:cs="Times New Roman"/>
          <w:sz w:val="26"/>
          <w:szCs w:val="26"/>
        </w:rPr>
      </w:pPr>
      <w:r w:rsidRPr="00C74C77">
        <w:rPr>
          <w:rFonts w:ascii="Times New Roman" w:hAnsi="Times New Roman" w:cs="Times New Roman"/>
          <w:sz w:val="26"/>
          <w:szCs w:val="26"/>
        </w:rPr>
        <w:t xml:space="preserve">расчетный срок – </w:t>
      </w:r>
      <w:r w:rsidR="00F57018" w:rsidRPr="00C74C77">
        <w:rPr>
          <w:rFonts w:ascii="Times New Roman" w:hAnsi="Times New Roman" w:cs="Times New Roman"/>
          <w:sz w:val="26"/>
          <w:szCs w:val="26"/>
        </w:rPr>
        <w:t>612,23</w:t>
      </w:r>
      <w:r w:rsidRPr="00C74C77">
        <w:rPr>
          <w:rFonts w:ascii="Times New Roman" w:hAnsi="Times New Roman" w:cs="Times New Roman"/>
          <w:sz w:val="26"/>
          <w:szCs w:val="26"/>
        </w:rPr>
        <w:t xml:space="preserve"> млн.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/год.</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lastRenderedPageBreak/>
        <w:t>Вышеуказанные расчёты являются предварительными и подлежат уточнению при актуализации схемы газоснабжения муниципального образования «</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 </w:t>
      </w:r>
    </w:p>
    <w:p w:rsidR="005D16A3" w:rsidRPr="00C74C77" w:rsidRDefault="005D16A3" w:rsidP="005D16A3">
      <w:pPr>
        <w:spacing w:after="0" w:line="240" w:lineRule="auto"/>
        <w:ind w:firstLine="709"/>
        <w:jc w:val="both"/>
        <w:rPr>
          <w:rFonts w:ascii="Times New Roman" w:hAnsi="Times New Roman" w:cs="Times New Roman"/>
          <w:i/>
          <w:sz w:val="26"/>
          <w:szCs w:val="26"/>
        </w:rPr>
      </w:pPr>
    </w:p>
    <w:p w:rsidR="005D16A3" w:rsidRPr="00C74C77" w:rsidRDefault="005D16A3" w:rsidP="005D16A3">
      <w:pPr>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Схема газоснабжения</w:t>
      </w: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Газоснабжение </w:t>
      </w:r>
      <w:r w:rsidR="00B72FE5" w:rsidRPr="00C74C77">
        <w:rPr>
          <w:rFonts w:ascii="Times New Roman" w:hAnsi="Times New Roman" w:cs="Times New Roman"/>
          <w:sz w:val="26"/>
          <w:szCs w:val="26"/>
        </w:rPr>
        <w:t>Зеленоградск</w:t>
      </w:r>
      <w:r w:rsidRPr="00C74C77">
        <w:rPr>
          <w:rFonts w:ascii="Times New Roman" w:hAnsi="Times New Roman" w:cs="Times New Roman"/>
          <w:sz w:val="26"/>
          <w:szCs w:val="26"/>
        </w:rPr>
        <w:t>ого городского округа предполагается производить природным газом</w:t>
      </w:r>
      <w:r w:rsidR="00F57018" w:rsidRPr="00C74C77">
        <w:rPr>
          <w:rFonts w:ascii="Times New Roman" w:hAnsi="Times New Roman" w:cs="Times New Roman"/>
          <w:sz w:val="26"/>
          <w:szCs w:val="26"/>
        </w:rPr>
        <w:t>.</w:t>
      </w:r>
      <w:r w:rsidRPr="00C74C77">
        <w:rPr>
          <w:rFonts w:ascii="Times New Roman" w:hAnsi="Times New Roman" w:cs="Times New Roman"/>
          <w:sz w:val="26"/>
          <w:szCs w:val="26"/>
        </w:rPr>
        <w:t xml:space="preserve"> Все действующие котельные поэтапно переводятся на газовое топливо. Новые котельные предусматриваются на газовом топливе, резервное топливо – согласно технико-экономическому обоснованию.</w:t>
      </w: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 целью завершения мероприятий по газоснабжению МО «</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 необходимо строительство распределительных газопроводов </w:t>
      </w:r>
      <w:r w:rsidR="00F57018" w:rsidRPr="00C74C77">
        <w:rPr>
          <w:rFonts w:ascii="Times New Roman" w:hAnsi="Times New Roman" w:cs="Times New Roman"/>
          <w:sz w:val="26"/>
          <w:szCs w:val="26"/>
        </w:rPr>
        <w:t>на развивающихся территориях г</w:t>
      </w:r>
      <w:r w:rsidRPr="00C74C77">
        <w:rPr>
          <w:rFonts w:ascii="Times New Roman" w:hAnsi="Times New Roman" w:cs="Times New Roman"/>
          <w:sz w:val="26"/>
          <w:szCs w:val="26"/>
        </w:rPr>
        <w:t>.</w:t>
      </w:r>
      <w:r w:rsidR="00F57018" w:rsidRPr="00C74C77">
        <w:rPr>
          <w:rFonts w:ascii="Times New Roman" w:hAnsi="Times New Roman" w:cs="Times New Roman"/>
          <w:sz w:val="26"/>
          <w:szCs w:val="26"/>
        </w:rPr>
        <w:t xml:space="preserve"> Зеленоградск</w:t>
      </w:r>
      <w:r w:rsidRPr="00C74C77">
        <w:rPr>
          <w:rFonts w:ascii="Times New Roman" w:hAnsi="Times New Roman" w:cs="Times New Roman"/>
          <w:sz w:val="26"/>
          <w:szCs w:val="26"/>
        </w:rPr>
        <w:t>.</w:t>
      </w: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Для газоснабжения новых объектов жилищного строительства и объектов социального культурно-бытового обслуживания необходимо предусмотреть строительство новых газовых сетей высокого, среднего и низкого давления.</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Распределение газа принято по 2-х ступенчатой системе – высокое давление (Р&lt;0,6Мпа), низкое (Р&lt;0,003Мпа). Для снижения давления газа с высокого до низкого предусматривается установка газорегуляторных пунктов шкафного типа (ШРП). Распределительные газопроводы низкого давления настоящим проектом не рассматриваются. Газопроводы высокого давления приняты разветвленными тупиковыми с сосредоточенными нагрузками (автономными котельными). </w:t>
      </w:r>
    </w:p>
    <w:p w:rsidR="005D16A3" w:rsidRPr="00C74C77" w:rsidRDefault="005D16A3" w:rsidP="005D16A3">
      <w:pPr>
        <w:pStyle w:val="afe"/>
        <w:spacing w:before="0" w:beforeAutospacing="0" w:after="0" w:afterAutospacing="0"/>
        <w:ind w:firstLine="709"/>
        <w:jc w:val="both"/>
        <w:rPr>
          <w:sz w:val="26"/>
          <w:szCs w:val="26"/>
        </w:rPr>
      </w:pPr>
    </w:p>
    <w:p w:rsidR="005D16A3" w:rsidRPr="00C74C77" w:rsidRDefault="005D16A3" w:rsidP="005D16A3">
      <w:pPr>
        <w:tabs>
          <w:tab w:val="left" w:pos="993"/>
        </w:tabs>
        <w:autoSpaceDE w:val="0"/>
        <w:autoSpaceDN w:val="0"/>
        <w:adjustRightInd w:val="0"/>
        <w:spacing w:after="0" w:line="240" w:lineRule="auto"/>
        <w:ind w:firstLine="709"/>
        <w:rPr>
          <w:rFonts w:ascii="Times New Roman" w:hAnsi="Times New Roman" w:cs="Times New Roman"/>
          <w:sz w:val="26"/>
          <w:szCs w:val="26"/>
        </w:rPr>
      </w:pPr>
      <w:r w:rsidRPr="00C74C77">
        <w:rPr>
          <w:rFonts w:ascii="Times New Roman" w:hAnsi="Times New Roman" w:cs="Times New Roman"/>
          <w:i/>
          <w:iCs/>
          <w:sz w:val="26"/>
          <w:szCs w:val="26"/>
        </w:rPr>
        <w:t>Охранная зона газопроводов и ГРП</w:t>
      </w:r>
    </w:p>
    <w:p w:rsidR="005D16A3" w:rsidRPr="00C74C77" w:rsidRDefault="005D16A3" w:rsidP="005D16A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соответствии с требованиями «Правил охраны газораспределительных сетей», утвержденными постановлением Правительства РФ № 878 от </w:t>
      </w:r>
      <w:smartTag w:uri="urn:schemas-microsoft-com:office:smarttags" w:element="date">
        <w:smartTagPr>
          <w:attr w:name="Year" w:val="2000"/>
          <w:attr w:name="Day" w:val="20"/>
          <w:attr w:name="Month" w:val="11"/>
          <w:attr w:name="ls" w:val="trans"/>
        </w:smartTagPr>
        <w:r w:rsidRPr="00C74C77">
          <w:rPr>
            <w:rFonts w:ascii="Times New Roman" w:hAnsi="Times New Roman" w:cs="Times New Roman"/>
            <w:sz w:val="26"/>
            <w:szCs w:val="26"/>
          </w:rPr>
          <w:t>20.11.2000</w:t>
        </w:r>
      </w:smartTag>
      <w:r w:rsidRPr="00C74C77">
        <w:rPr>
          <w:rFonts w:ascii="Times New Roman" w:hAnsi="Times New Roman" w:cs="Times New Roman"/>
          <w:sz w:val="26"/>
          <w:szCs w:val="26"/>
        </w:rPr>
        <w:t>, для газораспределительных сетей устанавливаются охранные зоны:</w:t>
      </w:r>
    </w:p>
    <w:p w:rsidR="005D16A3" w:rsidRPr="00C74C77" w:rsidRDefault="005D16A3" w:rsidP="00AF114A">
      <w:pPr>
        <w:pStyle w:val="aa"/>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вдоль трассы газопровода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C74C77">
          <w:rPr>
            <w:rFonts w:ascii="Times New Roman" w:hAnsi="Times New Roman" w:cs="Times New Roman"/>
            <w:sz w:val="26"/>
            <w:szCs w:val="26"/>
          </w:rPr>
          <w:t>2 м</w:t>
        </w:r>
      </w:smartTag>
      <w:r w:rsidRPr="00C74C77">
        <w:rPr>
          <w:rFonts w:ascii="Times New Roman" w:hAnsi="Times New Roman" w:cs="Times New Roman"/>
          <w:sz w:val="26"/>
          <w:szCs w:val="26"/>
        </w:rPr>
        <w:t xml:space="preserve"> с каждой стороны газопровода;</w:t>
      </w:r>
    </w:p>
    <w:p w:rsidR="005D16A3" w:rsidRPr="00C74C77" w:rsidRDefault="005D16A3" w:rsidP="00AF114A">
      <w:pPr>
        <w:pStyle w:val="aa"/>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вокруг отдельно стоящих газорегуляторных пунктов в виде территории, ограниченной замкнутой линией, проведенной на расстоянии </w:t>
      </w:r>
      <w:smartTag w:uri="urn:schemas-microsoft-com:office:smarttags" w:element="metricconverter">
        <w:smartTagPr>
          <w:attr w:name="ProductID" w:val="10,0 м"/>
        </w:smartTagPr>
        <w:r w:rsidRPr="00C74C77">
          <w:rPr>
            <w:rFonts w:ascii="Times New Roman" w:hAnsi="Times New Roman" w:cs="Times New Roman"/>
            <w:sz w:val="26"/>
            <w:szCs w:val="26"/>
          </w:rPr>
          <w:t>10,0 м</w:t>
        </w:r>
      </w:smartTag>
      <w:r w:rsidRPr="00C74C77">
        <w:rPr>
          <w:rFonts w:ascii="Times New Roman" w:hAnsi="Times New Roman" w:cs="Times New Roman"/>
          <w:sz w:val="26"/>
          <w:szCs w:val="26"/>
        </w:rPr>
        <w:t xml:space="preserve"> от ГРП;</w:t>
      </w:r>
    </w:p>
    <w:p w:rsidR="005D16A3" w:rsidRPr="00C74C77" w:rsidRDefault="005D16A3" w:rsidP="00AF114A">
      <w:pPr>
        <w:pStyle w:val="aa"/>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для подводных переходов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C74C77">
          <w:rPr>
            <w:rFonts w:ascii="Times New Roman" w:hAnsi="Times New Roman" w:cs="Times New Roman"/>
            <w:sz w:val="26"/>
            <w:szCs w:val="26"/>
          </w:rPr>
          <w:t>100 м</w:t>
        </w:r>
      </w:smartTag>
      <w:r w:rsidRPr="00C74C77">
        <w:rPr>
          <w:rFonts w:ascii="Times New Roman" w:hAnsi="Times New Roman" w:cs="Times New Roman"/>
          <w:sz w:val="26"/>
          <w:szCs w:val="26"/>
        </w:rPr>
        <w:t xml:space="preserve"> с каждой стороны газопровода.</w:t>
      </w:r>
    </w:p>
    <w:p w:rsidR="005D16A3" w:rsidRPr="00C74C77" w:rsidRDefault="005D16A3" w:rsidP="005D16A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На земельные участки, входящие в охранную зону газопровода в целях предупреждения его повреждения или нарушения условий эксплуатации налагаются ограничения, которые запрещают:</w:t>
      </w:r>
    </w:p>
    <w:p w:rsidR="005D16A3" w:rsidRPr="00C74C77" w:rsidRDefault="005D16A3" w:rsidP="00AF114A">
      <w:pPr>
        <w:pStyle w:val="aa"/>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строить объекты жилищно-гражданского и производственного назначения;</w:t>
      </w:r>
    </w:p>
    <w:p w:rsidR="005D16A3" w:rsidRPr="00C74C77" w:rsidRDefault="005D16A3" w:rsidP="00AF114A">
      <w:pPr>
        <w:pStyle w:val="aa"/>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устраивать свалки и склады</w:t>
      </w:r>
      <w:r w:rsidRPr="00C74C77">
        <w:rPr>
          <w:rFonts w:ascii="Times New Roman" w:eastAsia="SymbolMT" w:hAnsi="Times New Roman" w:cs="Times New Roman"/>
          <w:sz w:val="26"/>
          <w:szCs w:val="26"/>
        </w:rPr>
        <w:t xml:space="preserve">, </w:t>
      </w:r>
      <w:r w:rsidRPr="00C74C77">
        <w:rPr>
          <w:rFonts w:ascii="Times New Roman" w:hAnsi="Times New Roman" w:cs="Times New Roman"/>
          <w:sz w:val="26"/>
          <w:szCs w:val="26"/>
        </w:rPr>
        <w:t>разливать растворы кислоты, щелочей, солей и других химически активных веществ;</w:t>
      </w:r>
    </w:p>
    <w:p w:rsidR="005D16A3" w:rsidRPr="00C74C77" w:rsidRDefault="005D16A3" w:rsidP="00AF114A">
      <w:pPr>
        <w:pStyle w:val="aa"/>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огораживать и перегораживать охранную зону препятствовать доступу персонала эксплуатационных организаций проведению обслуживания и устранению повреждений газопровода;</w:t>
      </w:r>
    </w:p>
    <w:p w:rsidR="005D16A3" w:rsidRPr="00C74C77" w:rsidRDefault="005D16A3" w:rsidP="00AF114A">
      <w:pPr>
        <w:pStyle w:val="aa"/>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разводить огонь и размещать источники огня;</w:t>
      </w:r>
    </w:p>
    <w:p w:rsidR="005D16A3" w:rsidRPr="00C74C77" w:rsidRDefault="005D16A3" w:rsidP="00AF114A">
      <w:pPr>
        <w:pStyle w:val="aa"/>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самовольно подключаться к газопроводам;</w:t>
      </w:r>
    </w:p>
    <w:p w:rsidR="005D16A3" w:rsidRPr="00C74C77" w:rsidRDefault="005D16A3" w:rsidP="00AF114A">
      <w:pPr>
        <w:pStyle w:val="aa"/>
        <w:numPr>
          <w:ilvl w:val="0"/>
          <w:numId w:val="18"/>
        </w:numPr>
        <w:tabs>
          <w:tab w:val="left" w:pos="993"/>
        </w:tabs>
        <w:autoSpaceDE w:val="0"/>
        <w:autoSpaceDN w:val="0"/>
        <w:adjustRightInd w:val="0"/>
        <w:spacing w:after="0" w:line="240" w:lineRule="auto"/>
        <w:ind w:left="0" w:firstLine="709"/>
        <w:jc w:val="both"/>
        <w:rPr>
          <w:rFonts w:ascii="Times New Roman" w:eastAsia="SymbolMT" w:hAnsi="Times New Roman" w:cs="Times New Roman"/>
          <w:sz w:val="26"/>
          <w:szCs w:val="26"/>
        </w:rPr>
      </w:pPr>
      <w:r w:rsidRPr="00C74C77">
        <w:rPr>
          <w:rFonts w:ascii="Times New Roman" w:hAnsi="Times New Roman" w:cs="Times New Roman"/>
          <w:sz w:val="26"/>
          <w:szCs w:val="26"/>
        </w:rPr>
        <w:t>перемещать</w:t>
      </w:r>
      <w:r w:rsidRPr="00C74C77">
        <w:rPr>
          <w:rFonts w:ascii="Times New Roman" w:eastAsia="SymbolMT" w:hAnsi="Times New Roman" w:cs="Times New Roman"/>
          <w:sz w:val="26"/>
          <w:szCs w:val="26"/>
        </w:rPr>
        <w:t xml:space="preserve">, </w:t>
      </w:r>
      <w:r w:rsidRPr="00C74C77">
        <w:rPr>
          <w:rFonts w:ascii="Times New Roman" w:hAnsi="Times New Roman" w:cs="Times New Roman"/>
          <w:sz w:val="26"/>
          <w:szCs w:val="26"/>
        </w:rPr>
        <w:t>повреждать</w:t>
      </w:r>
      <w:r w:rsidRPr="00C74C77">
        <w:rPr>
          <w:rFonts w:ascii="Times New Roman" w:eastAsia="SymbolMT" w:hAnsi="Times New Roman" w:cs="Times New Roman"/>
          <w:sz w:val="26"/>
          <w:szCs w:val="26"/>
        </w:rPr>
        <w:t xml:space="preserve">, </w:t>
      </w:r>
      <w:r w:rsidRPr="00C74C77">
        <w:rPr>
          <w:rFonts w:ascii="Times New Roman" w:hAnsi="Times New Roman" w:cs="Times New Roman"/>
          <w:sz w:val="26"/>
          <w:szCs w:val="26"/>
        </w:rPr>
        <w:t>засыпать и уничтожать опознавательные знаки</w:t>
      </w:r>
      <w:r w:rsidRPr="00C74C77">
        <w:rPr>
          <w:rFonts w:ascii="Times New Roman" w:eastAsia="SymbolMT" w:hAnsi="Times New Roman" w:cs="Times New Roman"/>
          <w:sz w:val="26"/>
          <w:szCs w:val="26"/>
        </w:rPr>
        <w:t xml:space="preserve">, </w:t>
      </w:r>
      <w:r w:rsidRPr="00C74C77">
        <w:rPr>
          <w:rFonts w:ascii="Times New Roman" w:hAnsi="Times New Roman" w:cs="Times New Roman"/>
          <w:sz w:val="26"/>
          <w:szCs w:val="26"/>
        </w:rPr>
        <w:t>контрольно-измерительные пункты и другие устройства газораспределительных сетей;</w:t>
      </w:r>
    </w:p>
    <w:p w:rsidR="005D16A3" w:rsidRPr="00C74C77" w:rsidRDefault="005D16A3" w:rsidP="00AF114A">
      <w:pPr>
        <w:pStyle w:val="aa"/>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lastRenderedPageBreak/>
        <w:t>рыть погреба</w:t>
      </w:r>
      <w:r w:rsidRPr="00C74C77">
        <w:rPr>
          <w:rFonts w:ascii="Times New Roman" w:eastAsia="SymbolMT" w:hAnsi="Times New Roman" w:cs="Times New Roman"/>
          <w:sz w:val="26"/>
          <w:szCs w:val="26"/>
        </w:rPr>
        <w:t xml:space="preserve">, </w:t>
      </w:r>
      <w:r w:rsidRPr="00C74C77">
        <w:rPr>
          <w:rFonts w:ascii="Times New Roman" w:hAnsi="Times New Roman" w:cs="Times New Roman"/>
          <w:sz w:val="26"/>
          <w:szCs w:val="26"/>
        </w:rPr>
        <w:t xml:space="preserve">копать почву сельскохозяйственными орудиями и механизмами на глубину более </w:t>
      </w:r>
      <w:smartTag w:uri="urn:schemas-microsoft-com:office:smarttags" w:element="metricconverter">
        <w:smartTagPr>
          <w:attr w:name="ProductID" w:val="0,3 м"/>
        </w:smartTagPr>
        <w:r w:rsidRPr="00C74C77">
          <w:rPr>
            <w:rFonts w:ascii="Times New Roman" w:hAnsi="Times New Roman" w:cs="Times New Roman"/>
            <w:sz w:val="26"/>
            <w:szCs w:val="26"/>
          </w:rPr>
          <w:t>0,3 м</w:t>
        </w:r>
      </w:smartTag>
      <w:r w:rsidRPr="00C74C77">
        <w:rPr>
          <w:rFonts w:ascii="Times New Roman" w:hAnsi="Times New Roman" w:cs="Times New Roman"/>
          <w:sz w:val="26"/>
          <w:szCs w:val="26"/>
        </w:rPr>
        <w:t>;</w:t>
      </w:r>
    </w:p>
    <w:p w:rsidR="005D16A3" w:rsidRPr="00C74C77" w:rsidRDefault="005D16A3" w:rsidP="00AF114A">
      <w:pPr>
        <w:pStyle w:val="aa"/>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открывать калитки и двери газорегуляторных пунктов.</w:t>
      </w:r>
    </w:p>
    <w:p w:rsidR="005D16A3" w:rsidRPr="00C74C77" w:rsidRDefault="005D16A3" w:rsidP="005D16A3">
      <w:pPr>
        <w:pStyle w:val="afe"/>
        <w:spacing w:before="0" w:beforeAutospacing="0" w:after="0" w:afterAutospacing="0"/>
        <w:ind w:firstLine="709"/>
        <w:jc w:val="both"/>
        <w:rPr>
          <w:sz w:val="26"/>
          <w:szCs w:val="26"/>
        </w:rPr>
      </w:pPr>
    </w:p>
    <w:p w:rsidR="005D16A3" w:rsidRPr="00C74C77" w:rsidRDefault="005D16A3" w:rsidP="005D16A3">
      <w:pPr>
        <w:tabs>
          <w:tab w:val="left" w:pos="993"/>
        </w:tabs>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Схема теплоснабжения</w:t>
      </w:r>
    </w:p>
    <w:p w:rsidR="005E0A4E" w:rsidRPr="00C74C77" w:rsidRDefault="005E0A4E" w:rsidP="00FB579D">
      <w:pPr>
        <w:pStyle w:val="afff9"/>
        <w:ind w:firstLine="709"/>
        <w:jc w:val="both"/>
        <w:rPr>
          <w:sz w:val="26"/>
          <w:szCs w:val="26"/>
        </w:rPr>
      </w:pPr>
      <w:r w:rsidRPr="00C74C77">
        <w:rPr>
          <w:sz w:val="26"/>
          <w:szCs w:val="26"/>
        </w:rPr>
        <w:t xml:space="preserve">Результатами реализация мероприятий программы комплексного развития систем коммунальной инфраструктуры на 2017 – 2027 годы по системе теплоснабжения округа являются: </w:t>
      </w:r>
    </w:p>
    <w:p w:rsidR="005E0A4E" w:rsidRPr="00C74C77" w:rsidRDefault="005E0A4E" w:rsidP="00FB579D">
      <w:pPr>
        <w:pStyle w:val="afff9"/>
        <w:ind w:firstLine="709"/>
        <w:jc w:val="both"/>
        <w:rPr>
          <w:sz w:val="26"/>
          <w:szCs w:val="26"/>
        </w:rPr>
      </w:pPr>
      <w:r w:rsidRPr="00C74C77">
        <w:rPr>
          <w:sz w:val="26"/>
          <w:szCs w:val="26"/>
        </w:rPr>
        <w:t xml:space="preserve">– обеспечение возможности подключения строящихся объектов к системе теплоснабжения при гарантированном объеме заявленной мощности; </w:t>
      </w:r>
    </w:p>
    <w:p w:rsidR="005E0A4E" w:rsidRPr="00C74C77" w:rsidRDefault="005E0A4E" w:rsidP="00FB579D">
      <w:pPr>
        <w:pStyle w:val="afff9"/>
        <w:ind w:firstLine="709"/>
        <w:jc w:val="both"/>
        <w:rPr>
          <w:sz w:val="26"/>
          <w:szCs w:val="26"/>
        </w:rPr>
      </w:pPr>
      <w:r w:rsidRPr="00C74C77">
        <w:rPr>
          <w:sz w:val="26"/>
          <w:szCs w:val="26"/>
        </w:rPr>
        <w:t xml:space="preserve">– 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5E0A4E" w:rsidRPr="00C74C77" w:rsidRDefault="005E0A4E" w:rsidP="00FB579D">
      <w:pPr>
        <w:pStyle w:val="afff9"/>
        <w:ind w:firstLine="709"/>
        <w:jc w:val="both"/>
        <w:rPr>
          <w:sz w:val="26"/>
          <w:szCs w:val="26"/>
        </w:rPr>
      </w:pPr>
      <w:r w:rsidRPr="00C74C77">
        <w:rPr>
          <w:sz w:val="26"/>
          <w:szCs w:val="26"/>
        </w:rPr>
        <w:t xml:space="preserve">– улучшение качества жилищно–коммунального обслуживания населения по системе теплоснабжения. </w:t>
      </w:r>
    </w:p>
    <w:p w:rsidR="005D16A3" w:rsidRPr="00C74C77" w:rsidRDefault="005D16A3" w:rsidP="005D16A3">
      <w:pPr>
        <w:pStyle w:val="aa"/>
        <w:tabs>
          <w:tab w:val="left" w:pos="993"/>
        </w:tabs>
        <w:autoSpaceDE w:val="0"/>
        <w:autoSpaceDN w:val="0"/>
        <w:adjustRightInd w:val="0"/>
        <w:spacing w:after="0" w:line="240" w:lineRule="auto"/>
        <w:ind w:left="709"/>
        <w:jc w:val="both"/>
        <w:rPr>
          <w:rFonts w:ascii="Times New Roman" w:hAnsi="Times New Roman" w:cs="Times New Roman"/>
          <w:sz w:val="26"/>
          <w:szCs w:val="26"/>
        </w:rPr>
      </w:pPr>
    </w:p>
    <w:p w:rsidR="005D16A3" w:rsidRPr="00C74C77" w:rsidRDefault="005D16A3" w:rsidP="0026487E">
      <w:pPr>
        <w:pStyle w:val="aa"/>
        <w:numPr>
          <w:ilvl w:val="2"/>
          <w:numId w:val="6"/>
        </w:numPr>
        <w:autoSpaceDE w:val="0"/>
        <w:autoSpaceDN w:val="0"/>
        <w:adjustRightInd w:val="0"/>
        <w:spacing w:after="0" w:line="240" w:lineRule="auto"/>
        <w:ind w:left="0" w:firstLine="0"/>
        <w:jc w:val="center"/>
        <w:outlineLvl w:val="2"/>
        <w:rPr>
          <w:rFonts w:ascii="Times New Roman" w:hAnsi="Times New Roman" w:cs="Times New Roman"/>
          <w:sz w:val="26"/>
          <w:szCs w:val="26"/>
        </w:rPr>
      </w:pPr>
      <w:bookmarkStart w:id="82" w:name="_Toc52196904"/>
      <w:r w:rsidRPr="00C74C77">
        <w:rPr>
          <w:rFonts w:ascii="Times New Roman" w:hAnsi="Times New Roman" w:cs="Times New Roman"/>
          <w:b/>
          <w:sz w:val="26"/>
          <w:szCs w:val="26"/>
        </w:rPr>
        <w:t>Электроснабжение</w:t>
      </w:r>
      <w:bookmarkEnd w:id="82"/>
    </w:p>
    <w:p w:rsidR="005D16A3" w:rsidRPr="00C74C77" w:rsidRDefault="005D16A3" w:rsidP="005D16A3">
      <w:pPr>
        <w:autoSpaceDE w:val="0"/>
        <w:autoSpaceDN w:val="0"/>
        <w:adjustRightInd w:val="0"/>
        <w:spacing w:after="0" w:line="240" w:lineRule="auto"/>
        <w:ind w:firstLine="709"/>
        <w:rPr>
          <w:rFonts w:ascii="Times New Roman" w:hAnsi="Times New Roman" w:cs="Times New Roman"/>
          <w:sz w:val="26"/>
          <w:szCs w:val="26"/>
        </w:rPr>
      </w:pP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Основная цель мероприятий по электроснабжению – создание комфортных условий проживания граждан, обеспечение деятельности предприятий и индивидуальных предпринимателей муниципального образования «</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 путем реконструкции электрических сетей и организации уличного освещения, приобретение оборудования (распределительные щиты, современные трансформаторы, счётчики расхода электроэнергии, уличные фонари и др.).</w:t>
      </w:r>
    </w:p>
    <w:p w:rsidR="005D16A3" w:rsidRPr="00C74C77" w:rsidRDefault="005D16A3" w:rsidP="005D16A3">
      <w:pPr>
        <w:spacing w:after="0" w:line="240" w:lineRule="auto"/>
        <w:ind w:firstLine="709"/>
        <w:jc w:val="both"/>
        <w:rPr>
          <w:rFonts w:ascii="Times New Roman" w:hAnsi="Times New Roman" w:cs="Times New Roman"/>
          <w:sz w:val="26"/>
          <w:szCs w:val="26"/>
        </w:rPr>
      </w:pPr>
    </w:p>
    <w:p w:rsidR="005D16A3" w:rsidRPr="00C74C77" w:rsidRDefault="005D16A3" w:rsidP="005D16A3">
      <w:pPr>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Расчет электрических нагрузок жилищно-коммунального сектора</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Электрические нагрузки коммунально-бытовых потребителей муниципального образования «</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 определены по укрупненным показателям расходов электроэнергии коммунально-бытовыми потребителями. </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Согласно нормативам для жилого фонда удельный расход электроэнергии для муниципального образования «</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 – 1600 кВт. ч/год при числе часов использования максимума электрической нагрузки 4560 ч/год.</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Показатель удельной расчетной электрической нагрузки принят – 0,5 кВт/чел. </w:t>
      </w:r>
    </w:p>
    <w:p w:rsidR="005D16A3" w:rsidRPr="00C74C77" w:rsidRDefault="005D16A3" w:rsidP="005D16A3">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Нормы электропотребления жилищно-коммунального сектора включают расход электроэнергии на жилые и общественные здания, предприятия коммунально-бытового обслуживания, наружное освещение, рекламу, системы водоснабжения, водоотведения и теплоснабжения.</w:t>
      </w:r>
    </w:p>
    <w:p w:rsidR="005D16A3" w:rsidRPr="00C74C77" w:rsidRDefault="005D16A3" w:rsidP="005D16A3">
      <w:pPr>
        <w:spacing w:after="0" w:line="240" w:lineRule="auto"/>
        <w:jc w:val="right"/>
        <w:rPr>
          <w:rFonts w:ascii="Times New Roman" w:eastAsia="Arial" w:hAnsi="Times New Roman" w:cs="Times New Roman"/>
          <w:sz w:val="26"/>
          <w:szCs w:val="26"/>
          <w:shd w:val="clear" w:color="auto" w:fill="FFFFFF"/>
        </w:rPr>
      </w:pPr>
      <w:bookmarkStart w:id="83" w:name="_Toc459890219"/>
      <w:r w:rsidRPr="00C74C77">
        <w:rPr>
          <w:rFonts w:ascii="Times New Roman" w:eastAsia="Arial" w:hAnsi="Times New Roman" w:cs="Times New Roman"/>
          <w:sz w:val="26"/>
          <w:szCs w:val="26"/>
          <w:shd w:val="clear" w:color="auto" w:fill="FFFFFF"/>
        </w:rPr>
        <w:t xml:space="preserve">Таблица </w:t>
      </w:r>
      <w:bookmarkStart w:id="84" w:name="_Toc453032651"/>
      <w:bookmarkStart w:id="85" w:name="_Toc453049210"/>
      <w:bookmarkStart w:id="86" w:name="_Toc453049575"/>
      <w:bookmarkStart w:id="87" w:name="_Toc453050298"/>
      <w:bookmarkStart w:id="88" w:name="_Toc453050658"/>
      <w:bookmarkStart w:id="89" w:name="_Toc453339513"/>
      <w:bookmarkStart w:id="90" w:name="_Toc453421686"/>
      <w:bookmarkStart w:id="91" w:name="_Toc453421847"/>
      <w:bookmarkStart w:id="92" w:name="_Toc453936298"/>
      <w:bookmarkStart w:id="93" w:name="_Toc456968753"/>
      <w:bookmarkEnd w:id="83"/>
      <w:r w:rsidR="00C74C77">
        <w:rPr>
          <w:rFonts w:ascii="Times New Roman" w:eastAsia="Arial" w:hAnsi="Times New Roman" w:cs="Times New Roman"/>
          <w:sz w:val="26"/>
          <w:szCs w:val="26"/>
          <w:shd w:val="clear" w:color="auto" w:fill="FFFFFF"/>
        </w:rPr>
        <w:t>14</w:t>
      </w:r>
    </w:p>
    <w:p w:rsidR="005D16A3" w:rsidRPr="00C74C77" w:rsidRDefault="005D16A3" w:rsidP="005D16A3">
      <w:pPr>
        <w:spacing w:after="0" w:line="240" w:lineRule="auto"/>
        <w:jc w:val="center"/>
        <w:rPr>
          <w:rFonts w:ascii="Times New Roman" w:eastAsia="Arial" w:hAnsi="Times New Roman" w:cs="Times New Roman"/>
          <w:sz w:val="26"/>
          <w:szCs w:val="26"/>
          <w:shd w:val="clear" w:color="auto" w:fill="FFFFFF"/>
        </w:rPr>
      </w:pPr>
      <w:bookmarkStart w:id="94" w:name="_Toc458020095"/>
      <w:bookmarkStart w:id="95" w:name="_Toc458780590"/>
      <w:bookmarkStart w:id="96" w:name="_Toc459890220"/>
      <w:bookmarkStart w:id="97" w:name="_Toc457256145"/>
      <w:bookmarkEnd w:id="84"/>
      <w:bookmarkEnd w:id="85"/>
      <w:bookmarkEnd w:id="86"/>
      <w:bookmarkEnd w:id="87"/>
      <w:bookmarkEnd w:id="88"/>
      <w:bookmarkEnd w:id="89"/>
      <w:bookmarkEnd w:id="90"/>
      <w:bookmarkEnd w:id="91"/>
      <w:bookmarkEnd w:id="92"/>
      <w:bookmarkEnd w:id="93"/>
      <w:r w:rsidRPr="00C74C77">
        <w:rPr>
          <w:rFonts w:ascii="Times New Roman" w:eastAsia="Arial" w:hAnsi="Times New Roman" w:cs="Times New Roman"/>
          <w:sz w:val="26"/>
          <w:szCs w:val="26"/>
          <w:shd w:val="clear" w:color="auto" w:fill="FFFFFF"/>
        </w:rPr>
        <w:t xml:space="preserve">Электрические нагрузки жилищно-коммунального сектора </w:t>
      </w:r>
      <w:bookmarkEnd w:id="94"/>
      <w:bookmarkEnd w:id="95"/>
      <w:bookmarkEnd w:id="96"/>
      <w:bookmarkEnd w:id="97"/>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3008"/>
        <w:gridCol w:w="1985"/>
        <w:gridCol w:w="2268"/>
        <w:gridCol w:w="2049"/>
      </w:tblGrid>
      <w:tr w:rsidR="00C74C77" w:rsidRPr="00C74C77" w:rsidTr="005D16A3">
        <w:trPr>
          <w:trHeight w:val="593"/>
          <w:tblHeader/>
          <w:jc w:val="center"/>
        </w:trPr>
        <w:tc>
          <w:tcPr>
            <w:tcW w:w="370" w:type="pct"/>
          </w:tcPr>
          <w:p w:rsidR="005D16A3" w:rsidRPr="00C74C77" w:rsidRDefault="005D16A3" w:rsidP="005D16A3">
            <w:pPr>
              <w:tabs>
                <w:tab w:val="center" w:pos="4677"/>
                <w:tab w:val="right" w:pos="9355"/>
              </w:tabs>
              <w:spacing w:after="0" w:line="240" w:lineRule="auto"/>
              <w:jc w:val="center"/>
              <w:rPr>
                <w:rFonts w:ascii="Times New Roman" w:hAnsi="Times New Roman" w:cs="Times New Roman"/>
                <w:kern w:val="28"/>
                <w:sz w:val="26"/>
                <w:szCs w:val="26"/>
              </w:rPr>
            </w:pPr>
            <w:r w:rsidRPr="00C74C77">
              <w:rPr>
                <w:rFonts w:ascii="Times New Roman" w:hAnsi="Times New Roman" w:cs="Times New Roman"/>
                <w:kern w:val="28"/>
                <w:sz w:val="26"/>
                <w:szCs w:val="26"/>
              </w:rPr>
              <w:t>№ п/п</w:t>
            </w:r>
          </w:p>
        </w:tc>
        <w:tc>
          <w:tcPr>
            <w:tcW w:w="1496" w:type="pct"/>
            <w:shd w:val="clear" w:color="auto" w:fill="auto"/>
          </w:tcPr>
          <w:p w:rsidR="005D16A3" w:rsidRPr="00C74C77" w:rsidRDefault="005D16A3" w:rsidP="005D16A3">
            <w:pPr>
              <w:tabs>
                <w:tab w:val="center" w:pos="4677"/>
                <w:tab w:val="right" w:pos="9355"/>
              </w:tabs>
              <w:spacing w:after="0" w:line="240" w:lineRule="auto"/>
              <w:jc w:val="center"/>
              <w:rPr>
                <w:rFonts w:ascii="Times New Roman" w:hAnsi="Times New Roman" w:cs="Times New Roman"/>
                <w:bCs/>
                <w:kern w:val="28"/>
                <w:sz w:val="26"/>
                <w:szCs w:val="26"/>
              </w:rPr>
            </w:pPr>
            <w:r w:rsidRPr="00C74C77">
              <w:rPr>
                <w:rFonts w:ascii="Times New Roman" w:hAnsi="Times New Roman" w:cs="Times New Roman"/>
                <w:kern w:val="28"/>
                <w:sz w:val="26"/>
                <w:szCs w:val="26"/>
              </w:rPr>
              <w:t>Наименование потребителей</w:t>
            </w:r>
          </w:p>
        </w:tc>
        <w:tc>
          <w:tcPr>
            <w:tcW w:w="987" w:type="pct"/>
            <w:shd w:val="clear" w:color="auto" w:fill="auto"/>
          </w:tcPr>
          <w:p w:rsidR="005D16A3" w:rsidRPr="00C74C77" w:rsidRDefault="005D16A3" w:rsidP="005D16A3">
            <w:pPr>
              <w:spacing w:after="0" w:line="240" w:lineRule="auto"/>
              <w:jc w:val="center"/>
              <w:rPr>
                <w:rFonts w:ascii="Times New Roman" w:hAnsi="Times New Roman" w:cs="Times New Roman"/>
                <w:kern w:val="28"/>
                <w:sz w:val="26"/>
                <w:szCs w:val="26"/>
              </w:rPr>
            </w:pPr>
            <w:r w:rsidRPr="00C74C77">
              <w:rPr>
                <w:rFonts w:ascii="Times New Roman" w:hAnsi="Times New Roman" w:cs="Times New Roman"/>
                <w:kern w:val="28"/>
                <w:sz w:val="26"/>
                <w:szCs w:val="26"/>
              </w:rPr>
              <w:t>Единица измерения</w:t>
            </w:r>
          </w:p>
        </w:tc>
        <w:tc>
          <w:tcPr>
            <w:tcW w:w="1128" w:type="pct"/>
            <w:shd w:val="clear" w:color="auto" w:fill="auto"/>
          </w:tcPr>
          <w:p w:rsidR="005D16A3" w:rsidRPr="00C74C77" w:rsidRDefault="005D16A3" w:rsidP="005D16A3">
            <w:pPr>
              <w:spacing w:after="0" w:line="240" w:lineRule="auto"/>
              <w:jc w:val="center"/>
              <w:rPr>
                <w:rFonts w:ascii="Times New Roman" w:hAnsi="Times New Roman" w:cs="Times New Roman"/>
                <w:kern w:val="28"/>
                <w:sz w:val="26"/>
                <w:szCs w:val="26"/>
              </w:rPr>
            </w:pPr>
            <w:r w:rsidRPr="00C74C77">
              <w:rPr>
                <w:rFonts w:ascii="Times New Roman" w:hAnsi="Times New Roman" w:cs="Times New Roman"/>
                <w:kern w:val="28"/>
                <w:sz w:val="26"/>
                <w:szCs w:val="26"/>
              </w:rPr>
              <w:t>Первая очередь (</w:t>
            </w:r>
            <w:smartTag w:uri="urn:schemas-microsoft-com:office:smarttags" w:element="metricconverter">
              <w:smartTagPr>
                <w:attr w:name="ProductID" w:val="2030 г"/>
              </w:smartTagPr>
              <w:r w:rsidRPr="00C74C77">
                <w:rPr>
                  <w:rFonts w:ascii="Times New Roman" w:hAnsi="Times New Roman" w:cs="Times New Roman"/>
                  <w:kern w:val="28"/>
                  <w:sz w:val="26"/>
                  <w:szCs w:val="26"/>
                </w:rPr>
                <w:t>2030 г</w:t>
              </w:r>
            </w:smartTag>
            <w:r w:rsidRPr="00C74C77">
              <w:rPr>
                <w:rFonts w:ascii="Times New Roman" w:hAnsi="Times New Roman" w:cs="Times New Roman"/>
                <w:kern w:val="28"/>
                <w:sz w:val="26"/>
                <w:szCs w:val="26"/>
              </w:rPr>
              <w:t>.)</w:t>
            </w:r>
          </w:p>
        </w:tc>
        <w:tc>
          <w:tcPr>
            <w:tcW w:w="1019" w:type="pct"/>
            <w:shd w:val="clear" w:color="auto" w:fill="auto"/>
          </w:tcPr>
          <w:p w:rsidR="005D16A3" w:rsidRPr="00C74C77" w:rsidRDefault="005D16A3" w:rsidP="005D16A3">
            <w:pPr>
              <w:spacing w:after="0" w:line="240" w:lineRule="auto"/>
              <w:jc w:val="center"/>
              <w:rPr>
                <w:rFonts w:ascii="Times New Roman" w:hAnsi="Times New Roman" w:cs="Times New Roman"/>
                <w:kern w:val="28"/>
                <w:sz w:val="26"/>
                <w:szCs w:val="26"/>
              </w:rPr>
            </w:pPr>
            <w:r w:rsidRPr="00C74C77">
              <w:rPr>
                <w:rFonts w:ascii="Times New Roman" w:hAnsi="Times New Roman" w:cs="Times New Roman"/>
                <w:kern w:val="28"/>
                <w:sz w:val="26"/>
                <w:szCs w:val="26"/>
              </w:rPr>
              <w:t>Расчетный срок (</w:t>
            </w:r>
            <w:smartTag w:uri="urn:schemas-microsoft-com:office:smarttags" w:element="metricconverter">
              <w:smartTagPr>
                <w:attr w:name="ProductID" w:val="2040 г"/>
              </w:smartTagPr>
              <w:r w:rsidRPr="00C74C77">
                <w:rPr>
                  <w:rFonts w:ascii="Times New Roman" w:hAnsi="Times New Roman" w:cs="Times New Roman"/>
                  <w:kern w:val="28"/>
                  <w:sz w:val="26"/>
                  <w:szCs w:val="26"/>
                </w:rPr>
                <w:t>2040 г</w:t>
              </w:r>
            </w:smartTag>
            <w:r w:rsidRPr="00C74C77">
              <w:rPr>
                <w:rFonts w:ascii="Times New Roman" w:hAnsi="Times New Roman" w:cs="Times New Roman"/>
                <w:kern w:val="28"/>
                <w:sz w:val="26"/>
                <w:szCs w:val="26"/>
              </w:rPr>
              <w:t>.)</w:t>
            </w:r>
          </w:p>
        </w:tc>
      </w:tr>
      <w:tr w:rsidR="00C74C77" w:rsidRPr="00C74C77" w:rsidTr="00F834A6">
        <w:trPr>
          <w:trHeight w:val="225"/>
          <w:jc w:val="center"/>
        </w:trPr>
        <w:tc>
          <w:tcPr>
            <w:tcW w:w="370" w:type="pct"/>
          </w:tcPr>
          <w:p w:rsidR="00F57018" w:rsidRPr="00C74C77" w:rsidRDefault="00F57018" w:rsidP="00F57018">
            <w:pPr>
              <w:tabs>
                <w:tab w:val="center" w:pos="4677"/>
                <w:tab w:val="right" w:pos="9355"/>
              </w:tabs>
              <w:spacing w:after="0" w:line="240" w:lineRule="auto"/>
              <w:jc w:val="center"/>
              <w:rPr>
                <w:rFonts w:ascii="Times New Roman" w:hAnsi="Times New Roman" w:cs="Times New Roman"/>
                <w:bCs/>
                <w:kern w:val="28"/>
                <w:sz w:val="26"/>
                <w:szCs w:val="26"/>
              </w:rPr>
            </w:pPr>
            <w:r w:rsidRPr="00C74C77">
              <w:rPr>
                <w:rFonts w:ascii="Times New Roman" w:hAnsi="Times New Roman" w:cs="Times New Roman"/>
                <w:bCs/>
                <w:kern w:val="28"/>
                <w:sz w:val="26"/>
                <w:szCs w:val="26"/>
              </w:rPr>
              <w:t>1</w:t>
            </w:r>
          </w:p>
        </w:tc>
        <w:tc>
          <w:tcPr>
            <w:tcW w:w="1496" w:type="pct"/>
            <w:shd w:val="clear" w:color="auto" w:fill="auto"/>
          </w:tcPr>
          <w:p w:rsidR="00F57018" w:rsidRPr="00C74C77" w:rsidRDefault="00F57018" w:rsidP="00F57018">
            <w:pPr>
              <w:tabs>
                <w:tab w:val="center" w:pos="4677"/>
                <w:tab w:val="right" w:pos="9355"/>
              </w:tabs>
              <w:spacing w:after="0" w:line="240" w:lineRule="auto"/>
              <w:jc w:val="both"/>
              <w:rPr>
                <w:rFonts w:ascii="Times New Roman" w:hAnsi="Times New Roman" w:cs="Times New Roman"/>
                <w:bCs/>
                <w:kern w:val="28"/>
                <w:sz w:val="26"/>
                <w:szCs w:val="26"/>
              </w:rPr>
            </w:pPr>
            <w:r w:rsidRPr="00C74C77">
              <w:rPr>
                <w:rFonts w:ascii="Times New Roman" w:hAnsi="Times New Roman" w:cs="Times New Roman"/>
                <w:bCs/>
                <w:kern w:val="28"/>
                <w:sz w:val="26"/>
                <w:szCs w:val="26"/>
              </w:rPr>
              <w:t>Удельный расход электроэнергии</w:t>
            </w:r>
          </w:p>
        </w:tc>
        <w:tc>
          <w:tcPr>
            <w:tcW w:w="987" w:type="pct"/>
            <w:shd w:val="clear" w:color="auto" w:fill="auto"/>
          </w:tcPr>
          <w:p w:rsidR="00F57018" w:rsidRPr="00C74C77" w:rsidRDefault="00F57018" w:rsidP="00F57018">
            <w:pPr>
              <w:spacing w:after="0" w:line="240" w:lineRule="auto"/>
              <w:jc w:val="center"/>
              <w:rPr>
                <w:rFonts w:ascii="Times New Roman" w:hAnsi="Times New Roman" w:cs="Times New Roman"/>
                <w:kern w:val="28"/>
                <w:sz w:val="26"/>
                <w:szCs w:val="26"/>
              </w:rPr>
            </w:pPr>
            <w:r w:rsidRPr="00C74C77">
              <w:rPr>
                <w:rFonts w:ascii="Times New Roman" w:hAnsi="Times New Roman" w:cs="Times New Roman"/>
                <w:sz w:val="26"/>
                <w:szCs w:val="26"/>
              </w:rPr>
              <w:t>млн. кВт. час</w:t>
            </w:r>
          </w:p>
        </w:tc>
        <w:tc>
          <w:tcPr>
            <w:tcW w:w="1128" w:type="pct"/>
            <w:shd w:val="clear" w:color="auto" w:fill="auto"/>
            <w:vAlign w:val="center"/>
          </w:tcPr>
          <w:p w:rsidR="00F57018" w:rsidRPr="00C74C77" w:rsidRDefault="00F57018" w:rsidP="00F57018">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65,784</w:t>
            </w:r>
          </w:p>
        </w:tc>
        <w:tc>
          <w:tcPr>
            <w:tcW w:w="1019" w:type="pct"/>
            <w:shd w:val="clear" w:color="auto" w:fill="auto"/>
            <w:vAlign w:val="center"/>
          </w:tcPr>
          <w:p w:rsidR="00F57018" w:rsidRPr="00C74C77" w:rsidRDefault="00F57018" w:rsidP="00F57018">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76,118</w:t>
            </w:r>
          </w:p>
        </w:tc>
      </w:tr>
      <w:tr w:rsidR="00C74C77" w:rsidRPr="00C74C77" w:rsidTr="00F834A6">
        <w:trPr>
          <w:trHeight w:val="225"/>
          <w:jc w:val="center"/>
        </w:trPr>
        <w:tc>
          <w:tcPr>
            <w:tcW w:w="370" w:type="pct"/>
          </w:tcPr>
          <w:p w:rsidR="00F57018" w:rsidRPr="00C74C77" w:rsidRDefault="00F57018" w:rsidP="00F57018">
            <w:pPr>
              <w:tabs>
                <w:tab w:val="center" w:pos="4677"/>
                <w:tab w:val="right" w:pos="9355"/>
              </w:tabs>
              <w:spacing w:after="0" w:line="240" w:lineRule="auto"/>
              <w:jc w:val="center"/>
              <w:rPr>
                <w:rFonts w:ascii="Times New Roman" w:hAnsi="Times New Roman" w:cs="Times New Roman"/>
                <w:bCs/>
                <w:kern w:val="28"/>
                <w:sz w:val="26"/>
                <w:szCs w:val="26"/>
              </w:rPr>
            </w:pPr>
            <w:r w:rsidRPr="00C74C77">
              <w:rPr>
                <w:rFonts w:ascii="Times New Roman" w:hAnsi="Times New Roman" w:cs="Times New Roman"/>
                <w:bCs/>
                <w:kern w:val="28"/>
                <w:sz w:val="26"/>
                <w:szCs w:val="26"/>
              </w:rPr>
              <w:t>2</w:t>
            </w:r>
          </w:p>
        </w:tc>
        <w:tc>
          <w:tcPr>
            <w:tcW w:w="1496" w:type="pct"/>
            <w:shd w:val="clear" w:color="auto" w:fill="auto"/>
          </w:tcPr>
          <w:p w:rsidR="00F57018" w:rsidRPr="00C74C77" w:rsidRDefault="00F57018" w:rsidP="00F57018">
            <w:pPr>
              <w:tabs>
                <w:tab w:val="center" w:pos="4677"/>
                <w:tab w:val="right" w:pos="9355"/>
              </w:tabs>
              <w:spacing w:after="0" w:line="240" w:lineRule="auto"/>
              <w:jc w:val="both"/>
              <w:rPr>
                <w:rFonts w:ascii="Times New Roman" w:hAnsi="Times New Roman" w:cs="Times New Roman"/>
                <w:bCs/>
                <w:kern w:val="28"/>
                <w:sz w:val="26"/>
                <w:szCs w:val="26"/>
              </w:rPr>
            </w:pPr>
            <w:r w:rsidRPr="00C74C77">
              <w:rPr>
                <w:rFonts w:ascii="Times New Roman" w:hAnsi="Times New Roman" w:cs="Times New Roman"/>
                <w:bCs/>
                <w:kern w:val="28"/>
                <w:sz w:val="26"/>
                <w:szCs w:val="26"/>
              </w:rPr>
              <w:t>Удельная расчетная электрическая нагрузка территорий жилых и общественно-деловых зон</w:t>
            </w:r>
          </w:p>
        </w:tc>
        <w:tc>
          <w:tcPr>
            <w:tcW w:w="987" w:type="pct"/>
            <w:shd w:val="clear" w:color="auto" w:fill="auto"/>
          </w:tcPr>
          <w:p w:rsidR="00F57018" w:rsidRPr="00C74C77" w:rsidRDefault="00F57018" w:rsidP="00F57018">
            <w:pPr>
              <w:spacing w:after="0" w:line="240" w:lineRule="auto"/>
              <w:jc w:val="center"/>
              <w:rPr>
                <w:rFonts w:ascii="Times New Roman" w:hAnsi="Times New Roman" w:cs="Times New Roman"/>
                <w:kern w:val="28"/>
                <w:sz w:val="26"/>
                <w:szCs w:val="26"/>
              </w:rPr>
            </w:pPr>
            <w:r w:rsidRPr="00C74C77">
              <w:rPr>
                <w:rFonts w:ascii="Times New Roman" w:hAnsi="Times New Roman" w:cs="Times New Roman"/>
                <w:sz w:val="26"/>
                <w:szCs w:val="26"/>
              </w:rPr>
              <w:t>кВт. час</w:t>
            </w:r>
          </w:p>
        </w:tc>
        <w:tc>
          <w:tcPr>
            <w:tcW w:w="1128" w:type="pct"/>
            <w:shd w:val="clear" w:color="auto" w:fill="auto"/>
            <w:vAlign w:val="center"/>
          </w:tcPr>
          <w:p w:rsidR="00F57018" w:rsidRPr="00C74C77" w:rsidRDefault="00F57018" w:rsidP="00F57018">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16857,2</w:t>
            </w:r>
          </w:p>
        </w:tc>
        <w:tc>
          <w:tcPr>
            <w:tcW w:w="1019" w:type="pct"/>
            <w:shd w:val="clear" w:color="auto" w:fill="auto"/>
            <w:vAlign w:val="center"/>
          </w:tcPr>
          <w:p w:rsidR="00F57018" w:rsidRPr="00C74C77" w:rsidRDefault="00F57018" w:rsidP="00F57018">
            <w:pPr>
              <w:spacing w:after="0" w:line="240" w:lineRule="auto"/>
              <w:jc w:val="center"/>
              <w:rPr>
                <w:rFonts w:ascii="Times New Roman" w:hAnsi="Times New Roman" w:cs="Times New Roman"/>
                <w:sz w:val="26"/>
                <w:szCs w:val="26"/>
              </w:rPr>
            </w:pPr>
            <w:r w:rsidRPr="00C74C77">
              <w:rPr>
                <w:rFonts w:ascii="Times New Roman" w:hAnsi="Times New Roman" w:cs="Times New Roman"/>
                <w:sz w:val="26"/>
                <w:szCs w:val="26"/>
              </w:rPr>
              <w:t>19505</w:t>
            </w:r>
          </w:p>
        </w:tc>
      </w:tr>
    </w:tbl>
    <w:p w:rsidR="005D16A3" w:rsidRPr="00C74C77" w:rsidRDefault="005D16A3" w:rsidP="005D16A3">
      <w:pPr>
        <w:spacing w:after="0" w:line="240" w:lineRule="auto"/>
        <w:ind w:firstLine="708"/>
        <w:jc w:val="both"/>
        <w:rPr>
          <w:rFonts w:ascii="Times New Roman" w:hAnsi="Times New Roman" w:cs="Times New Roman"/>
          <w:sz w:val="26"/>
          <w:szCs w:val="26"/>
        </w:rPr>
      </w:pPr>
    </w:p>
    <w:p w:rsidR="005D16A3" w:rsidRPr="00C74C77" w:rsidRDefault="005D16A3" w:rsidP="00C74C77">
      <w:pPr>
        <w:spacing w:after="0" w:line="240" w:lineRule="auto"/>
        <w:ind w:firstLine="708"/>
        <w:jc w:val="both"/>
        <w:rPr>
          <w:rFonts w:ascii="Times New Roman" w:hAnsi="Times New Roman" w:cs="Times New Roman"/>
          <w:sz w:val="26"/>
          <w:szCs w:val="26"/>
        </w:rPr>
      </w:pPr>
      <w:r w:rsidRPr="00C74C77">
        <w:rPr>
          <w:rFonts w:ascii="Times New Roman" w:hAnsi="Times New Roman" w:cs="Times New Roman"/>
          <w:sz w:val="26"/>
          <w:szCs w:val="26"/>
        </w:rPr>
        <w:t>Электрические нагрузки жилищно-коммунального сектора муниципального образования «</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 на первую очередь составят – </w:t>
      </w:r>
      <w:r w:rsidR="00294AFD" w:rsidRPr="00C74C77">
        <w:rPr>
          <w:rFonts w:ascii="Times New Roman" w:hAnsi="Times New Roman" w:cs="Times New Roman"/>
          <w:kern w:val="28"/>
          <w:sz w:val="26"/>
          <w:szCs w:val="26"/>
        </w:rPr>
        <w:t>1,6</w:t>
      </w:r>
      <w:r w:rsidRPr="00C74C77">
        <w:rPr>
          <w:rFonts w:ascii="Times New Roman" w:hAnsi="Times New Roman" w:cs="Times New Roman"/>
          <w:kern w:val="28"/>
          <w:sz w:val="26"/>
          <w:szCs w:val="26"/>
        </w:rPr>
        <w:t> </w:t>
      </w:r>
      <w:r w:rsidRPr="00C74C77">
        <w:rPr>
          <w:rFonts w:ascii="Times New Roman" w:hAnsi="Times New Roman" w:cs="Times New Roman"/>
          <w:sz w:val="26"/>
          <w:szCs w:val="26"/>
        </w:rPr>
        <w:t xml:space="preserve">МВт, на расчетный срок – </w:t>
      </w:r>
      <w:r w:rsidR="00294AFD" w:rsidRPr="00C74C77">
        <w:rPr>
          <w:rFonts w:ascii="Times New Roman" w:hAnsi="Times New Roman" w:cs="Times New Roman"/>
          <w:sz w:val="26"/>
          <w:szCs w:val="26"/>
        </w:rPr>
        <w:t>1,9</w:t>
      </w:r>
      <w:r w:rsidRPr="00C74C77">
        <w:rPr>
          <w:rFonts w:ascii="Times New Roman" w:hAnsi="Times New Roman" w:cs="Times New Roman"/>
          <w:sz w:val="26"/>
          <w:szCs w:val="26"/>
        </w:rPr>
        <w:t> МВт.</w:t>
      </w:r>
    </w:p>
    <w:p w:rsidR="005D16A3" w:rsidRPr="00C74C77" w:rsidRDefault="005D16A3" w:rsidP="00C74C77">
      <w:pPr>
        <w:spacing w:after="0" w:line="240" w:lineRule="auto"/>
        <w:ind w:firstLine="708"/>
        <w:jc w:val="both"/>
        <w:rPr>
          <w:rFonts w:ascii="Times New Roman" w:hAnsi="Times New Roman" w:cs="Times New Roman"/>
          <w:sz w:val="26"/>
          <w:szCs w:val="26"/>
        </w:rPr>
      </w:pPr>
    </w:p>
    <w:p w:rsidR="005D16A3" w:rsidRPr="00C74C77" w:rsidRDefault="001F6AF4" w:rsidP="00C74C77">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Согласно проектным</w:t>
      </w:r>
      <w:r w:rsidR="001000B6" w:rsidRPr="00C74C77">
        <w:rPr>
          <w:rFonts w:ascii="Times New Roman" w:hAnsi="Times New Roman" w:cs="Times New Roman"/>
          <w:sz w:val="26"/>
          <w:szCs w:val="26"/>
        </w:rPr>
        <w:t xml:space="preserve"> решениям схемы территориального планирования Калининградской области предусматривается:</w:t>
      </w:r>
    </w:p>
    <w:p w:rsidR="00FA03ED" w:rsidRPr="00C74C77" w:rsidRDefault="00FA03ED" w:rsidP="00C74C77">
      <w:pPr>
        <w:pStyle w:val="aa"/>
        <w:numPr>
          <w:ilvl w:val="0"/>
          <w:numId w:val="59"/>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ПС 110 кВ Куликово;</w:t>
      </w:r>
    </w:p>
    <w:p w:rsidR="00FA03ED" w:rsidRPr="00C74C77" w:rsidRDefault="00FA03ED" w:rsidP="00C74C77">
      <w:pPr>
        <w:pStyle w:val="aa"/>
        <w:numPr>
          <w:ilvl w:val="0"/>
          <w:numId w:val="59"/>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2-х цепной ВЛ 110 кВ от ПС 110 кВ 0-62 Пионерская до ПС 110 кВ Куликово;</w:t>
      </w:r>
    </w:p>
    <w:p w:rsidR="00FA03ED" w:rsidRPr="00C74C77" w:rsidRDefault="00FA03ED" w:rsidP="00C74C77">
      <w:pPr>
        <w:pStyle w:val="aa"/>
        <w:numPr>
          <w:ilvl w:val="0"/>
          <w:numId w:val="59"/>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ПС 110 кВ Храброво;</w:t>
      </w:r>
    </w:p>
    <w:p w:rsidR="00FA03ED" w:rsidRPr="00C74C77" w:rsidRDefault="00FA03ED" w:rsidP="00C74C77">
      <w:pPr>
        <w:pStyle w:val="aa"/>
        <w:numPr>
          <w:ilvl w:val="0"/>
          <w:numId w:val="59"/>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участка ВЛ 110 кВ (заходов) от ВЛ 110 кВ ПС Северная 330 - ПС 0- 27 Муромская (Л 119) до ПС 110 кВ Храброво;</w:t>
      </w:r>
    </w:p>
    <w:p w:rsidR="00FA03ED" w:rsidRPr="00C74C77" w:rsidRDefault="00FA03ED" w:rsidP="00C74C77">
      <w:pPr>
        <w:pStyle w:val="aa"/>
        <w:numPr>
          <w:ilvl w:val="0"/>
          <w:numId w:val="59"/>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ПС 110 кВ Романово;</w:t>
      </w:r>
    </w:p>
    <w:p w:rsidR="00FA03ED" w:rsidRPr="00C74C77" w:rsidRDefault="00FA03ED" w:rsidP="00C74C77">
      <w:pPr>
        <w:pStyle w:val="aa"/>
        <w:numPr>
          <w:ilvl w:val="0"/>
          <w:numId w:val="59"/>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2-х цепной ВЛ 110 кВ от 2-х цепной ВЛ 110 кВ ПС Северная 330 - ПС 0 - 62 Пионерская (Л 167/168) до ПС 110 кВ Романово;</w:t>
      </w:r>
    </w:p>
    <w:p w:rsidR="00FA03ED" w:rsidRPr="00C74C77" w:rsidRDefault="00FA03ED" w:rsidP="00C74C77">
      <w:pPr>
        <w:pStyle w:val="aa"/>
        <w:numPr>
          <w:ilvl w:val="0"/>
          <w:numId w:val="59"/>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ПС 110 кВ Зелёный Гай;</w:t>
      </w:r>
    </w:p>
    <w:p w:rsidR="00FA03ED" w:rsidRPr="00C74C77" w:rsidRDefault="00FA03ED" w:rsidP="00C74C77">
      <w:pPr>
        <w:pStyle w:val="aa"/>
        <w:numPr>
          <w:ilvl w:val="0"/>
          <w:numId w:val="59"/>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двухцепной ВЛ 110 кВ от ВЛ 110 кВ ПС Северная 330 - ПС 0-62 Пионерская  (Л -167)  до ПС 110 кВ Зеленый Гай;</w:t>
      </w:r>
    </w:p>
    <w:p w:rsidR="00FA03ED" w:rsidRPr="00C74C77" w:rsidRDefault="00FA03ED" w:rsidP="00C74C77">
      <w:pPr>
        <w:pStyle w:val="aa"/>
        <w:numPr>
          <w:ilvl w:val="0"/>
          <w:numId w:val="59"/>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Кроме этого, в области электроснабжения планируется реконструкция: ПС 110 кВ </w:t>
      </w:r>
      <w:smartTag w:uri="urn:schemas-microsoft-com:office:smarttags" w:element="time">
        <w:smartTagPr>
          <w:attr w:name="Minute" w:val="10"/>
          <w:attr w:name="Hour" w:val="0"/>
        </w:smartTagPr>
        <w:r w:rsidRPr="00C74C77">
          <w:rPr>
            <w:rFonts w:ascii="Times New Roman" w:hAnsi="Times New Roman" w:cs="Times New Roman"/>
            <w:sz w:val="26"/>
            <w:szCs w:val="26"/>
          </w:rPr>
          <w:t>0-10</w:t>
        </w:r>
      </w:smartTag>
      <w:r w:rsidRPr="00C74C77">
        <w:rPr>
          <w:rFonts w:ascii="Times New Roman" w:hAnsi="Times New Roman" w:cs="Times New Roman"/>
          <w:sz w:val="26"/>
          <w:szCs w:val="26"/>
        </w:rPr>
        <w:t xml:space="preserve"> Зеленоградск; ВЛ 110 кВ ПС 330 Северная - ПС </w:t>
      </w:r>
      <w:smartTag w:uri="urn:schemas-microsoft-com:office:smarttags" w:element="time">
        <w:smartTagPr>
          <w:attr w:name="Minute" w:val="27"/>
          <w:attr w:name="Hour" w:val="0"/>
        </w:smartTagPr>
        <w:r w:rsidRPr="00C74C77">
          <w:rPr>
            <w:rFonts w:ascii="Times New Roman" w:hAnsi="Times New Roman" w:cs="Times New Roman"/>
            <w:sz w:val="26"/>
            <w:szCs w:val="26"/>
          </w:rPr>
          <w:t>0-27</w:t>
        </w:r>
      </w:smartTag>
      <w:r w:rsidRPr="00C74C77">
        <w:rPr>
          <w:rFonts w:ascii="Times New Roman" w:hAnsi="Times New Roman" w:cs="Times New Roman"/>
          <w:sz w:val="26"/>
          <w:szCs w:val="26"/>
        </w:rPr>
        <w:t xml:space="preserve"> Муромская (Л 119); ВЛ 110   кВ</w:t>
      </w:r>
    </w:p>
    <w:p w:rsidR="00FA03ED" w:rsidRPr="00C74C77" w:rsidRDefault="00FA03ED" w:rsidP="00C74C77">
      <w:pPr>
        <w:pStyle w:val="aa"/>
        <w:numPr>
          <w:ilvl w:val="0"/>
          <w:numId w:val="59"/>
        </w:numPr>
        <w:autoSpaceDE w:val="0"/>
        <w:autoSpaceDN w:val="0"/>
        <w:adjustRightInd w:val="0"/>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ПС </w:t>
      </w:r>
      <w:smartTag w:uri="urn:schemas-microsoft-com:office:smarttags" w:element="time">
        <w:smartTagPr>
          <w:attr w:name="Minute" w:val="27"/>
          <w:attr w:name="Hour" w:val="0"/>
        </w:smartTagPr>
        <w:r w:rsidRPr="00C74C77">
          <w:rPr>
            <w:rFonts w:ascii="Times New Roman" w:hAnsi="Times New Roman" w:cs="Times New Roman"/>
            <w:sz w:val="26"/>
            <w:szCs w:val="26"/>
          </w:rPr>
          <w:t>0-27</w:t>
        </w:r>
      </w:smartTag>
      <w:r w:rsidRPr="00C74C77">
        <w:rPr>
          <w:rFonts w:ascii="Times New Roman" w:hAnsi="Times New Roman" w:cs="Times New Roman"/>
          <w:sz w:val="26"/>
          <w:szCs w:val="26"/>
        </w:rPr>
        <w:t xml:space="preserve"> Муромская - ПС 0 - 10 Зеленоградск (Л 120); ВЛ 110 кВ ПС 0 - 10 Зеленоградск - ПС 0-62 Пионерская (Л 159).</w:t>
      </w:r>
    </w:p>
    <w:p w:rsidR="00FA03ED" w:rsidRPr="00C74C77" w:rsidRDefault="00FA03ED" w:rsidP="001000B6">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Дополнительно, по данным АО "Янтарьэнерго" (исх. от </w:t>
      </w:r>
      <w:smartTag w:uri="urn:schemas-microsoft-com:office:smarttags" w:element="date">
        <w:smartTagPr>
          <w:attr w:name="Year" w:val="2017"/>
          <w:attr w:name="Day" w:val="12"/>
          <w:attr w:name="Month" w:val="10"/>
          <w:attr w:name="ls" w:val="trans"/>
        </w:smartTagPr>
        <w:r w:rsidRPr="00C74C77">
          <w:rPr>
            <w:rFonts w:ascii="Times New Roman" w:hAnsi="Times New Roman" w:cs="Times New Roman"/>
            <w:sz w:val="26"/>
            <w:szCs w:val="26"/>
          </w:rPr>
          <w:t>12.10.2017</w:t>
        </w:r>
      </w:smartTag>
      <w:r w:rsidRPr="00C74C77">
        <w:rPr>
          <w:rFonts w:ascii="Times New Roman" w:hAnsi="Times New Roman" w:cs="Times New Roman"/>
          <w:sz w:val="26"/>
          <w:szCs w:val="26"/>
        </w:rPr>
        <w:t xml:space="preserve"> г. № ЯЭ/5/5657), планируется строительство энергосетей для надёжного электроснабжения потребителей Куршской косы, реализуемых по титулу "Мероприятия по обеспечению электроснабжения потребителей на российской территории Куршской косы от энергосистемы Калининградской области": трансформаторной подстанции ПС-1 15/10 кВ в пос. Рыбачьем; трансформаторной подстанции ПС-2 10 кВ в пос. Морском; трансформаторной подстанции ПС-3 10 кВ в районе парковки у дюны Эфа; двух КВЛ 15 кВ от ПС 110 кВ (О-</w:t>
      </w:r>
    </w:p>
    <w:p w:rsidR="00FA03ED" w:rsidRPr="00C74C77" w:rsidRDefault="00FA03ED" w:rsidP="001000B6">
      <w:pPr>
        <w:autoSpaceDE w:val="0"/>
        <w:autoSpaceDN w:val="0"/>
        <w:adjustRightInd w:val="0"/>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10) в г. Зеленоградске до ПС 15 кВ (В-20) в пос. Лесном; двух КВЛ 15 кВ от ПС 15 кВ  (В-</w:t>
      </w:r>
    </w:p>
    <w:p w:rsidR="00FA03ED" w:rsidRPr="00C74C77" w:rsidRDefault="00FA03ED" w:rsidP="001000B6">
      <w:pPr>
        <w:autoSpaceDE w:val="0"/>
        <w:autoSpaceDN w:val="0"/>
        <w:adjustRightInd w:val="0"/>
        <w:spacing w:after="0" w:line="240" w:lineRule="auto"/>
        <w:jc w:val="both"/>
        <w:rPr>
          <w:rFonts w:ascii="Times New Roman" w:hAnsi="Times New Roman" w:cs="Times New Roman"/>
          <w:sz w:val="26"/>
          <w:szCs w:val="26"/>
        </w:rPr>
      </w:pPr>
      <w:r w:rsidRPr="00C74C77">
        <w:rPr>
          <w:rFonts w:ascii="Times New Roman" w:hAnsi="Times New Roman" w:cs="Times New Roman"/>
          <w:sz w:val="26"/>
          <w:szCs w:val="26"/>
        </w:rPr>
        <w:t xml:space="preserve">в пос. Лесном до ПС-1 в пос. Рыбачьем; КЛ 10 кВ от ПС-1 в пос. Рыбачьем до ПС-3 у дюны Эфа; ВЛ 10 кВ от ПС-1 в пос. Рыбачьем до опоры № 306а 10 кВ № </w:t>
      </w:r>
      <w:smartTag w:uri="urn:schemas-microsoft-com:office:smarttags" w:element="time">
        <w:smartTagPr>
          <w:attr w:name="Minute" w:val="01"/>
          <w:attr w:name="Hour" w:val="10"/>
        </w:smartTagPr>
        <w:r w:rsidRPr="00C74C77">
          <w:rPr>
            <w:rFonts w:ascii="Times New Roman" w:hAnsi="Times New Roman" w:cs="Times New Roman"/>
            <w:sz w:val="26"/>
            <w:szCs w:val="26"/>
          </w:rPr>
          <w:t>10-01;</w:t>
        </w:r>
      </w:smartTag>
      <w:r w:rsidRPr="00C74C77">
        <w:rPr>
          <w:rFonts w:ascii="Times New Roman" w:hAnsi="Times New Roman" w:cs="Times New Roman"/>
          <w:sz w:val="26"/>
          <w:szCs w:val="26"/>
        </w:rPr>
        <w:t xml:space="preserve"> КЛ 10 кВ от ПС-3 у дюны Эфа до ПС-2 в пос. Морском; КВЛ 10 кВ от ПС-2 в пос. Морском до опоры № 6 ВЛ 10 кВ № </w:t>
      </w:r>
      <w:smartTag w:uri="urn:schemas-microsoft-com:office:smarttags" w:element="time">
        <w:smartTagPr>
          <w:attr w:name="Minute" w:val="01"/>
          <w:attr w:name="Hour" w:val="10"/>
        </w:smartTagPr>
        <w:r w:rsidRPr="00C74C77">
          <w:rPr>
            <w:rFonts w:ascii="Times New Roman" w:hAnsi="Times New Roman" w:cs="Times New Roman"/>
            <w:sz w:val="26"/>
            <w:szCs w:val="26"/>
          </w:rPr>
          <w:t>10-01;</w:t>
        </w:r>
      </w:smartTag>
      <w:r w:rsidRPr="00C74C77">
        <w:rPr>
          <w:rFonts w:ascii="Times New Roman" w:hAnsi="Times New Roman" w:cs="Times New Roman"/>
          <w:sz w:val="26"/>
          <w:szCs w:val="26"/>
        </w:rPr>
        <w:t xml:space="preserve"> КВЛ 10 кВ от опоры № 6 ВЛ 10 кВ № </w:t>
      </w:r>
      <w:smartTag w:uri="urn:schemas-microsoft-com:office:smarttags" w:element="time">
        <w:smartTagPr>
          <w:attr w:name="Minute" w:val="01"/>
          <w:attr w:name="Hour" w:val="10"/>
        </w:smartTagPr>
        <w:r w:rsidRPr="00C74C77">
          <w:rPr>
            <w:rFonts w:ascii="Times New Roman" w:hAnsi="Times New Roman" w:cs="Times New Roman"/>
            <w:sz w:val="26"/>
            <w:szCs w:val="26"/>
          </w:rPr>
          <w:t>10-01</w:t>
        </w:r>
      </w:smartTag>
      <w:r w:rsidRPr="00C74C77">
        <w:rPr>
          <w:rFonts w:ascii="Times New Roman" w:hAnsi="Times New Roman" w:cs="Times New Roman"/>
          <w:sz w:val="26"/>
          <w:szCs w:val="26"/>
        </w:rPr>
        <w:t xml:space="preserve"> до ТП 10-5 в пос. Морском; реконструкция ПС 110 кВ О-10 Зеленоградск.</w:t>
      </w:r>
    </w:p>
    <w:p w:rsidR="005D16A3" w:rsidRPr="00C74C77" w:rsidRDefault="005D16A3" w:rsidP="005D16A3">
      <w:pPr>
        <w:autoSpaceDE w:val="0"/>
        <w:autoSpaceDN w:val="0"/>
        <w:adjustRightInd w:val="0"/>
        <w:spacing w:after="0" w:line="240" w:lineRule="auto"/>
        <w:ind w:firstLine="709"/>
        <w:rPr>
          <w:rFonts w:ascii="Times New Roman" w:hAnsi="Times New Roman" w:cs="Times New Roman"/>
          <w:sz w:val="26"/>
          <w:szCs w:val="26"/>
        </w:rPr>
      </w:pPr>
    </w:p>
    <w:p w:rsidR="005D16A3" w:rsidRPr="00C74C77" w:rsidRDefault="005D16A3" w:rsidP="0026487E">
      <w:pPr>
        <w:pStyle w:val="aa"/>
        <w:numPr>
          <w:ilvl w:val="2"/>
          <w:numId w:val="6"/>
        </w:numPr>
        <w:autoSpaceDE w:val="0"/>
        <w:autoSpaceDN w:val="0"/>
        <w:adjustRightInd w:val="0"/>
        <w:spacing w:after="0" w:line="240" w:lineRule="auto"/>
        <w:ind w:left="0" w:firstLine="0"/>
        <w:jc w:val="center"/>
        <w:outlineLvl w:val="2"/>
        <w:rPr>
          <w:rFonts w:ascii="Times New Roman" w:hAnsi="Times New Roman" w:cs="Times New Roman"/>
          <w:sz w:val="26"/>
          <w:szCs w:val="26"/>
        </w:rPr>
      </w:pPr>
      <w:bookmarkStart w:id="98" w:name="_Toc52196905"/>
      <w:r w:rsidRPr="00C74C77">
        <w:rPr>
          <w:rFonts w:ascii="Times New Roman" w:hAnsi="Times New Roman" w:cs="Times New Roman"/>
          <w:b/>
          <w:sz w:val="26"/>
          <w:szCs w:val="26"/>
        </w:rPr>
        <w:t>Связь и информатизация</w:t>
      </w:r>
      <w:bookmarkEnd w:id="98"/>
    </w:p>
    <w:p w:rsidR="005D16A3" w:rsidRPr="00C74C77" w:rsidRDefault="005D16A3" w:rsidP="005D16A3">
      <w:pPr>
        <w:autoSpaceDE w:val="0"/>
        <w:autoSpaceDN w:val="0"/>
        <w:adjustRightInd w:val="0"/>
        <w:spacing w:after="0" w:line="240" w:lineRule="auto"/>
        <w:ind w:firstLine="709"/>
        <w:rPr>
          <w:rFonts w:ascii="Times New Roman" w:hAnsi="Times New Roman" w:cs="Times New Roman"/>
          <w:sz w:val="26"/>
          <w:szCs w:val="26"/>
        </w:rPr>
      </w:pP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Прогнозирование развития систем связи в настоящее время представляется затруднительным, так </w:t>
      </w:r>
      <w:r w:rsidRPr="00C74C77">
        <w:rPr>
          <w:rFonts w:ascii="Times New Roman" w:hAnsi="Times New Roman" w:cs="Times New Roman"/>
          <w:sz w:val="26"/>
          <w:szCs w:val="26"/>
          <w:lang w:eastAsia="ar-SA"/>
        </w:rPr>
        <w:t>как высокая конкуренция</w:t>
      </w:r>
      <w:r w:rsidRPr="00C74C77">
        <w:rPr>
          <w:rFonts w:ascii="Times New Roman" w:hAnsi="Times New Roman" w:cs="Times New Roman"/>
          <w:sz w:val="26"/>
          <w:szCs w:val="26"/>
        </w:rPr>
        <w:t xml:space="preserve"> на рынке услуг связи и темпы внедрения новых технологий провоцируют ускоренное развитие данной отрасли, регулируемое рыночными отношениями. </w:t>
      </w:r>
    </w:p>
    <w:p w:rsidR="005D16A3" w:rsidRPr="00C74C77" w:rsidRDefault="005D16A3" w:rsidP="005D16A3">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Предлагается способствовать дальнейшему расширению сети объектов, обеспечивающих стабильный доступ населения к стационарной и мобильной связи и другим телекоммуникационным услугам.</w:t>
      </w:r>
    </w:p>
    <w:p w:rsidR="005D16A3" w:rsidRPr="00C74C77" w:rsidRDefault="005D16A3" w:rsidP="005D16A3">
      <w:pPr>
        <w:pStyle w:val="Default"/>
        <w:ind w:firstLine="709"/>
        <w:jc w:val="both"/>
        <w:rPr>
          <w:rFonts w:ascii="Times New Roman" w:hAnsi="Times New Roman" w:cs="Times New Roman"/>
          <w:color w:val="auto"/>
          <w:sz w:val="26"/>
          <w:szCs w:val="26"/>
        </w:rPr>
      </w:pPr>
      <w:r w:rsidRPr="00C74C77">
        <w:rPr>
          <w:rFonts w:ascii="Times New Roman" w:hAnsi="Times New Roman" w:cs="Times New Roman"/>
          <w:color w:val="auto"/>
          <w:sz w:val="26"/>
          <w:szCs w:val="26"/>
        </w:rPr>
        <w:lastRenderedPageBreak/>
        <w:t xml:space="preserve">Развитие телефонной сети общего пользования должно вестись из условия 100% удовлетворения заявок на данный вид связи. </w:t>
      </w:r>
    </w:p>
    <w:p w:rsidR="005D16A3" w:rsidRPr="00C74C77" w:rsidRDefault="005D16A3" w:rsidP="005D16A3">
      <w:pPr>
        <w:spacing w:after="0" w:line="240" w:lineRule="auto"/>
        <w:ind w:firstLine="709"/>
        <w:jc w:val="both"/>
        <w:rPr>
          <w:rFonts w:ascii="Times New Roman" w:hAnsi="Times New Roman" w:cs="Times New Roman"/>
          <w:sz w:val="26"/>
          <w:szCs w:val="26"/>
        </w:rPr>
      </w:pPr>
    </w:p>
    <w:p w:rsidR="005D16A3" w:rsidRPr="00C74C77" w:rsidRDefault="005D16A3" w:rsidP="005D16A3">
      <w:pPr>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Основные направления в области развития связи и информатизации:</w:t>
      </w:r>
    </w:p>
    <w:p w:rsidR="005D16A3" w:rsidRPr="00C74C77" w:rsidRDefault="005D16A3" w:rsidP="00AF114A">
      <w:pPr>
        <w:numPr>
          <w:ilvl w:val="0"/>
          <w:numId w:val="20"/>
        </w:numPr>
        <w:tabs>
          <w:tab w:val="clear" w:pos="720"/>
          <w:tab w:val="num"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дальнейшее развитие получит оптико-волоконная связь, мобильные телесистемы, устойчивый приём сигнала для телевидения, внедрение новых передовых наукоемких технологий и оборудования;</w:t>
      </w:r>
    </w:p>
    <w:p w:rsidR="005D16A3" w:rsidRPr="00C74C77" w:rsidRDefault="005D16A3" w:rsidP="00AF114A">
      <w:pPr>
        <w:numPr>
          <w:ilvl w:val="0"/>
          <w:numId w:val="20"/>
        </w:numPr>
        <w:tabs>
          <w:tab w:val="clear" w:pos="720"/>
          <w:tab w:val="num"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модернизация существующего устаревшего оборудования связи и устаревшего электропитающего оборудования на новое энергосберегающее;</w:t>
      </w:r>
    </w:p>
    <w:p w:rsidR="005D16A3" w:rsidRPr="00C74C77" w:rsidRDefault="005D16A3" w:rsidP="00AF114A">
      <w:pPr>
        <w:numPr>
          <w:ilvl w:val="0"/>
          <w:numId w:val="20"/>
        </w:numPr>
        <w:tabs>
          <w:tab w:val="clear" w:pos="720"/>
          <w:tab w:val="num"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замена устаревшего телефонного кабеля на кабель с гидрофобным заполнением и на новый волоконно-оптический кабель;</w:t>
      </w:r>
    </w:p>
    <w:p w:rsidR="005D16A3" w:rsidRPr="00C74C77" w:rsidRDefault="005D16A3" w:rsidP="00AF114A">
      <w:pPr>
        <w:numPr>
          <w:ilvl w:val="0"/>
          <w:numId w:val="20"/>
        </w:numPr>
        <w:tabs>
          <w:tab w:val="clear" w:pos="720"/>
          <w:tab w:val="num"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повышение эффективности предоставления услуг связи;</w:t>
      </w:r>
    </w:p>
    <w:p w:rsidR="005D16A3" w:rsidRPr="00C74C77" w:rsidRDefault="005D16A3" w:rsidP="00AF114A">
      <w:pPr>
        <w:numPr>
          <w:ilvl w:val="0"/>
          <w:numId w:val="20"/>
        </w:numPr>
        <w:tabs>
          <w:tab w:val="clear" w:pos="720"/>
          <w:tab w:val="num"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постоянное повышение квалификации кадров по эксплуатации современного оборудования.</w:t>
      </w:r>
    </w:p>
    <w:p w:rsidR="00CD67A0" w:rsidRPr="00C74C77" w:rsidRDefault="00CD67A0" w:rsidP="00220BE1">
      <w:pPr>
        <w:autoSpaceDE w:val="0"/>
        <w:autoSpaceDN w:val="0"/>
        <w:adjustRightInd w:val="0"/>
        <w:spacing w:after="0" w:line="240" w:lineRule="auto"/>
        <w:ind w:firstLine="709"/>
        <w:jc w:val="both"/>
        <w:rPr>
          <w:rFonts w:ascii="Times New Roman" w:hAnsi="Times New Roman" w:cs="Times New Roman"/>
          <w:sz w:val="26"/>
          <w:szCs w:val="26"/>
        </w:rPr>
      </w:pPr>
    </w:p>
    <w:p w:rsidR="005138F7" w:rsidRPr="00C74C77" w:rsidRDefault="005138F7" w:rsidP="0026487E">
      <w:pPr>
        <w:pStyle w:val="2"/>
        <w:numPr>
          <w:ilvl w:val="1"/>
          <w:numId w:val="6"/>
        </w:numPr>
        <w:spacing w:before="0" w:line="240" w:lineRule="auto"/>
        <w:ind w:left="0" w:firstLine="0"/>
        <w:jc w:val="center"/>
        <w:rPr>
          <w:rFonts w:ascii="Times New Roman" w:hAnsi="Times New Roman" w:cs="Times New Roman"/>
          <w:color w:val="auto"/>
        </w:rPr>
      </w:pPr>
      <w:bookmarkStart w:id="99" w:name="_Toc52196906"/>
      <w:r w:rsidRPr="00C74C77">
        <w:rPr>
          <w:rFonts w:ascii="Times New Roman" w:hAnsi="Times New Roman" w:cs="Times New Roman"/>
          <w:color w:val="auto"/>
        </w:rPr>
        <w:t>Предложения по инженерной подготовке территории</w:t>
      </w:r>
      <w:bookmarkEnd w:id="99"/>
    </w:p>
    <w:p w:rsidR="005138F7" w:rsidRPr="00C74C77" w:rsidRDefault="005138F7" w:rsidP="00663825">
      <w:pPr>
        <w:autoSpaceDE w:val="0"/>
        <w:autoSpaceDN w:val="0"/>
        <w:adjustRightInd w:val="0"/>
        <w:spacing w:after="0" w:line="240" w:lineRule="auto"/>
        <w:ind w:firstLine="709"/>
        <w:rPr>
          <w:rFonts w:ascii="Times New Roman" w:hAnsi="Times New Roman" w:cs="Times New Roman"/>
          <w:sz w:val="26"/>
          <w:szCs w:val="26"/>
        </w:rPr>
      </w:pPr>
    </w:p>
    <w:p w:rsidR="00663825" w:rsidRPr="00C74C77" w:rsidRDefault="00663825" w:rsidP="00663825">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Мероприятия по инженерной защите Балтийского моря (реализация государственной программы Калининградской области "Окружающая среда" (утв. постановлением Правительства Калининградской области от </w:t>
      </w:r>
      <w:smartTag w:uri="urn:schemas-microsoft-com:office:smarttags" w:element="date">
        <w:smartTagPr>
          <w:attr w:name="Year" w:val="2014"/>
          <w:attr w:name="Day" w:val="24"/>
          <w:attr w:name="Month" w:val="1"/>
          <w:attr w:name="ls" w:val="trans"/>
        </w:smartTagPr>
        <w:r w:rsidRPr="00C74C77">
          <w:rPr>
            <w:rFonts w:ascii="Times New Roman" w:hAnsi="Times New Roman" w:cs="Times New Roman"/>
            <w:sz w:val="26"/>
            <w:szCs w:val="26"/>
          </w:rPr>
          <w:t xml:space="preserve">24 января </w:t>
        </w:r>
        <w:smartTag w:uri="urn:schemas-microsoft-com:office:smarttags" w:element="metricconverter">
          <w:smartTagPr>
            <w:attr w:name="ProductID" w:val="2014 г"/>
          </w:smartTagPr>
          <w:r w:rsidRPr="00C74C77">
            <w:rPr>
              <w:rFonts w:ascii="Times New Roman" w:hAnsi="Times New Roman" w:cs="Times New Roman"/>
              <w:sz w:val="26"/>
              <w:szCs w:val="26"/>
            </w:rPr>
            <w:t>2014 г</w:t>
          </w:r>
        </w:smartTag>
        <w:r w:rsidRPr="00C74C77">
          <w:rPr>
            <w:rFonts w:ascii="Times New Roman" w:hAnsi="Times New Roman" w:cs="Times New Roman"/>
            <w:sz w:val="26"/>
            <w:szCs w:val="26"/>
          </w:rPr>
          <w:t>.</w:t>
        </w:r>
      </w:smartTag>
      <w:r w:rsidRPr="00C74C77">
        <w:rPr>
          <w:rFonts w:ascii="Times New Roman" w:hAnsi="Times New Roman" w:cs="Times New Roman"/>
          <w:sz w:val="26"/>
          <w:szCs w:val="26"/>
        </w:rPr>
        <w:t xml:space="preserve"> №24)):</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Ликвидация</w:t>
      </w:r>
      <w:r w:rsidRPr="00C74C77">
        <w:rPr>
          <w:rFonts w:ascii="Times New Roman" w:hAnsi="Times New Roman" w:cs="Times New Roman"/>
          <w:sz w:val="26"/>
          <w:szCs w:val="26"/>
        </w:rPr>
        <w:tab/>
        <w:t>разрушенных, не подлежащих восстановлению берегозащитных сооружений:</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берегозащитной конструкции на корне Куршской косы 2-</w:t>
      </w:r>
      <w:smartTag w:uri="urn:schemas-microsoft-com:office:smarttags" w:element="metricconverter">
        <w:smartTagPr>
          <w:attr w:name="ProductID" w:val="5 км"/>
        </w:smartTagPr>
        <w:r w:rsidRPr="00C74C77">
          <w:rPr>
            <w:rFonts w:ascii="Times New Roman" w:hAnsi="Times New Roman" w:cs="Times New Roman"/>
            <w:sz w:val="26"/>
            <w:szCs w:val="26"/>
          </w:rPr>
          <w:t>5 км</w:t>
        </w:r>
      </w:smartTag>
      <w:r w:rsidRPr="00C74C77">
        <w:rPr>
          <w:rFonts w:ascii="Times New Roman" w:hAnsi="Times New Roman" w:cs="Times New Roman"/>
          <w:sz w:val="26"/>
          <w:szCs w:val="26"/>
        </w:rPr>
        <w:t xml:space="preserve"> (218 п. м);</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бун железобетонных свайно-ячеистых в восточной части города Зеленоградска;</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ячеистой бермы из сборных железобетонных блоков с волногасящим ковром из автопокрышек в восточной части города Зеленоградска;</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берегозащитного сооружения в поселке Филино в Зеленоградском районе;</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Восстановление и капитальный ремонт эксплуатируемых гидротехнических берегозащитных сооружений:</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комплекса берегозащитных сооружений на прикорневом участке Куршской косы;</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берегозащитного сооружения в районе поселка Лесное на Куршской косе;</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комплекса берегозащитных сооружений в западной части города Зеленоградска;</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опояски в городе Зеленоградске;</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противооползневых сооружений в поселке Филино (1-я очередь) в Зеленоградском районе;</w:t>
      </w:r>
    </w:p>
    <w:p w:rsidR="00663825" w:rsidRPr="00C74C77" w:rsidRDefault="00663825" w:rsidP="00AF114A">
      <w:pPr>
        <w:pStyle w:val="aa"/>
        <w:numPr>
          <w:ilvl w:val="0"/>
          <w:numId w:val="57"/>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берегозащитных сооружений в районе турбазы "Дюны" на Куршской косе (набережная).</w:t>
      </w:r>
    </w:p>
    <w:p w:rsidR="007E0057" w:rsidRPr="00C74C77" w:rsidRDefault="007E0057" w:rsidP="00663825">
      <w:pPr>
        <w:tabs>
          <w:tab w:val="left" w:pos="0"/>
        </w:tabs>
        <w:autoSpaceDE w:val="0"/>
        <w:autoSpaceDN w:val="0"/>
        <w:adjustRightInd w:val="0"/>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Вертикальная планировка территории</w:t>
      </w:r>
    </w:p>
    <w:p w:rsidR="007E0057" w:rsidRPr="00C74C77" w:rsidRDefault="007E0057" w:rsidP="00663825">
      <w:pPr>
        <w:tabs>
          <w:tab w:val="left" w:pos="7284"/>
        </w:tabs>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и его частичном преобразовании объёмы работ по вертикальной планировке составляют 800-1500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/га; при холмистом рельефе достигают 3000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/га.</w:t>
      </w:r>
    </w:p>
    <w:p w:rsidR="007E0057" w:rsidRPr="00C74C77" w:rsidRDefault="007E0057" w:rsidP="00663825">
      <w:pPr>
        <w:tabs>
          <w:tab w:val="left" w:pos="7284"/>
        </w:tabs>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lastRenderedPageBreak/>
        <w:t xml:space="preserve">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 наиболее эффективен гидромеханический способ, при объёмах, превышающих 1,5 млн. м</w:t>
      </w:r>
      <w:r w:rsidRPr="00C74C77">
        <w:rPr>
          <w:rFonts w:ascii="Times New Roman" w:hAnsi="Times New Roman" w:cs="Times New Roman"/>
          <w:sz w:val="26"/>
          <w:szCs w:val="26"/>
          <w:vertAlign w:val="superscript"/>
        </w:rPr>
        <w:t>3</w:t>
      </w:r>
      <w:r w:rsidRPr="00C74C77">
        <w:rPr>
          <w:rFonts w:ascii="Times New Roman" w:hAnsi="Times New Roman" w:cs="Times New Roman"/>
          <w:sz w:val="26"/>
          <w:szCs w:val="26"/>
        </w:rPr>
        <w:t>, - взрывная экскавация.</w:t>
      </w:r>
    </w:p>
    <w:p w:rsidR="007E0057" w:rsidRPr="00C74C77" w:rsidRDefault="007E0057" w:rsidP="00663825">
      <w:pPr>
        <w:tabs>
          <w:tab w:val="left" w:pos="7284"/>
        </w:tabs>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Проектом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rsidR="007E0057" w:rsidRPr="00C74C77" w:rsidRDefault="007E0057" w:rsidP="00663825">
      <w:pPr>
        <w:autoSpaceDE w:val="0"/>
        <w:autoSpaceDN w:val="0"/>
        <w:adjustRightInd w:val="0"/>
        <w:spacing w:after="0" w:line="240" w:lineRule="auto"/>
        <w:ind w:firstLine="709"/>
        <w:rPr>
          <w:rFonts w:ascii="Times New Roman" w:hAnsi="Times New Roman" w:cs="Times New Roman"/>
          <w:sz w:val="26"/>
          <w:szCs w:val="26"/>
        </w:rPr>
      </w:pPr>
    </w:p>
    <w:p w:rsidR="007E0057" w:rsidRPr="00C74C77" w:rsidRDefault="007E0057" w:rsidP="00663825">
      <w:pPr>
        <w:spacing w:after="0" w:line="240" w:lineRule="auto"/>
        <w:ind w:firstLine="709"/>
        <w:jc w:val="both"/>
        <w:rPr>
          <w:rFonts w:ascii="Times New Roman" w:hAnsi="Times New Roman" w:cs="Times New Roman"/>
          <w:bCs/>
          <w:i/>
          <w:sz w:val="26"/>
          <w:szCs w:val="26"/>
        </w:rPr>
      </w:pPr>
      <w:r w:rsidRPr="00C74C77">
        <w:rPr>
          <w:rFonts w:ascii="Times New Roman" w:hAnsi="Times New Roman" w:cs="Times New Roman"/>
          <w:bCs/>
          <w:i/>
          <w:sz w:val="26"/>
          <w:szCs w:val="26"/>
        </w:rPr>
        <w:t>Мероприятия по защите территории от подтопления (затопления)</w:t>
      </w:r>
    </w:p>
    <w:p w:rsidR="007E0057" w:rsidRPr="00C74C77" w:rsidRDefault="007E0057" w:rsidP="00663825">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C74C77">
          <w:rPr>
            <w:rFonts w:ascii="Times New Roman" w:hAnsi="Times New Roman" w:cs="Times New Roman"/>
            <w:sz w:val="26"/>
            <w:szCs w:val="26"/>
          </w:rPr>
          <w:t>0,5 м</w:t>
        </w:r>
      </w:smartTag>
      <w:r w:rsidRPr="00C74C77">
        <w:rPr>
          <w:rFonts w:ascii="Times New Roman" w:hAnsi="Times New Roman" w:cs="Times New Roman"/>
          <w:sz w:val="26"/>
          <w:szCs w:val="26"/>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rsidR="007E0057" w:rsidRPr="00C74C77" w:rsidRDefault="007E0057" w:rsidP="00663825">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Minute" w:val="0"/>
          <w:attr w:name="Hour" w:val="10"/>
        </w:smartTagPr>
        <w:r w:rsidRPr="00C74C77">
          <w:rPr>
            <w:rFonts w:ascii="Times New Roman" w:hAnsi="Times New Roman" w:cs="Times New Roman"/>
            <w:sz w:val="26"/>
            <w:szCs w:val="26"/>
          </w:rPr>
          <w:t>в 10</w:t>
        </w:r>
      </w:smartTag>
      <w:r w:rsidRPr="00C74C77">
        <w:rPr>
          <w:rFonts w:ascii="Times New Roman" w:hAnsi="Times New Roman" w:cs="Times New Roman"/>
          <w:sz w:val="26"/>
          <w:szCs w:val="26"/>
        </w:rPr>
        <w:t xml:space="preserve"> лет - для территорий парков и плоскостных спортивных сооружений. </w:t>
      </w:r>
    </w:p>
    <w:p w:rsidR="007E0057" w:rsidRPr="00C74C77" w:rsidRDefault="007E0057" w:rsidP="00663825">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C74C77">
        <w:rPr>
          <w:rFonts w:ascii="Times New Roman" w:hAnsi="Times New Roman" w:cs="Times New Roman"/>
          <w:i/>
          <w:sz w:val="26"/>
          <w:szCs w:val="26"/>
        </w:rPr>
        <w:t xml:space="preserve">берегоукреплению </w:t>
      </w:r>
      <w:r w:rsidRPr="00C74C77">
        <w:rPr>
          <w:rFonts w:ascii="Times New Roman" w:hAnsi="Times New Roman" w:cs="Times New Roman"/>
          <w:sz w:val="26"/>
          <w:szCs w:val="26"/>
        </w:rPr>
        <w:t xml:space="preserve">(устройство каменной наброски, облицовка железобетонными плитами, возведение лотков). </w:t>
      </w:r>
    </w:p>
    <w:p w:rsidR="007E0057" w:rsidRPr="00C74C77" w:rsidRDefault="007E0057" w:rsidP="00663825">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например при застройке. </w:t>
      </w:r>
    </w:p>
    <w:p w:rsidR="007E0057" w:rsidRPr="00C74C77" w:rsidRDefault="007E0057" w:rsidP="00663825">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Необходима расчистка русел рек, возведение дамб обвалования в районах возможного подтопления до незатопляемой отметки, а также уполаживание откосов и закрепление их посадкой кустарников и деревьев. </w:t>
      </w:r>
    </w:p>
    <w:p w:rsidR="007E0057" w:rsidRPr="00C74C77" w:rsidRDefault="007E0057" w:rsidP="00663825">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Схемой территориального планирования Калининградской области предусматривается:</w:t>
      </w:r>
    </w:p>
    <w:p w:rsidR="007E0057" w:rsidRPr="00C74C77" w:rsidRDefault="00A96770" w:rsidP="00AF114A">
      <w:pPr>
        <w:pStyle w:val="aa"/>
        <w:numPr>
          <w:ilvl w:val="0"/>
          <w:numId w:val="43"/>
        </w:numPr>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w:t>
      </w:r>
      <w:r w:rsidR="007E0057" w:rsidRPr="00C74C77">
        <w:rPr>
          <w:rFonts w:ascii="Times New Roman" w:hAnsi="Times New Roman" w:cs="Times New Roman"/>
          <w:sz w:val="26"/>
          <w:szCs w:val="26"/>
        </w:rPr>
        <w:t xml:space="preserve">еконструкция подпорной стенки в районе очистных сооружений в п. </w:t>
      </w:r>
      <w:r w:rsidR="00B72FE5" w:rsidRPr="00C74C77">
        <w:rPr>
          <w:rFonts w:ascii="Times New Roman" w:hAnsi="Times New Roman" w:cs="Times New Roman"/>
          <w:sz w:val="26"/>
          <w:szCs w:val="26"/>
        </w:rPr>
        <w:t>Зеленоградский</w:t>
      </w:r>
    </w:p>
    <w:p w:rsidR="007E0057" w:rsidRPr="00C74C77" w:rsidRDefault="007E0057" w:rsidP="00663825">
      <w:pPr>
        <w:spacing w:after="0" w:line="240" w:lineRule="auto"/>
        <w:ind w:firstLine="709"/>
        <w:jc w:val="both"/>
        <w:rPr>
          <w:rFonts w:ascii="Times New Roman" w:hAnsi="Times New Roman" w:cs="Times New Roman"/>
          <w:sz w:val="26"/>
          <w:szCs w:val="26"/>
        </w:rPr>
      </w:pPr>
    </w:p>
    <w:p w:rsidR="007E0057" w:rsidRPr="00C74C77" w:rsidRDefault="007E0057" w:rsidP="00663825">
      <w:pPr>
        <w:pStyle w:val="Style172"/>
        <w:widowControl/>
        <w:spacing w:line="240" w:lineRule="auto"/>
        <w:ind w:firstLine="709"/>
        <w:jc w:val="left"/>
        <w:rPr>
          <w:rStyle w:val="FontStyle284"/>
          <w:i/>
          <w:sz w:val="26"/>
          <w:szCs w:val="26"/>
        </w:rPr>
      </w:pPr>
      <w:r w:rsidRPr="00C74C77">
        <w:rPr>
          <w:rStyle w:val="FontStyle284"/>
          <w:i/>
          <w:sz w:val="26"/>
          <w:szCs w:val="26"/>
        </w:rPr>
        <w:t>Мелиоративные мероприятия</w:t>
      </w:r>
    </w:p>
    <w:p w:rsidR="007E0057" w:rsidRPr="00C74C77" w:rsidRDefault="00B72FE5" w:rsidP="00663825">
      <w:pPr>
        <w:pStyle w:val="Style172"/>
        <w:widowControl/>
        <w:spacing w:line="240" w:lineRule="auto"/>
        <w:ind w:firstLine="709"/>
        <w:rPr>
          <w:rStyle w:val="FontStyle284"/>
          <w:sz w:val="26"/>
          <w:szCs w:val="26"/>
        </w:rPr>
      </w:pPr>
      <w:r w:rsidRPr="00C74C77">
        <w:rPr>
          <w:rStyle w:val="FontStyle284"/>
          <w:sz w:val="26"/>
          <w:szCs w:val="26"/>
        </w:rPr>
        <w:t>Зеленоградский</w:t>
      </w:r>
      <w:r w:rsidR="007E0057" w:rsidRPr="00C74C77">
        <w:rPr>
          <w:rStyle w:val="FontStyle284"/>
          <w:sz w:val="26"/>
          <w:szCs w:val="26"/>
        </w:rPr>
        <w:t xml:space="preserve"> городской округ, как и весь Калининградский регион, относится к зоне избыточного увлажнения, что вынуждает при освоении его территории широко практиковать мелиоративное строительство и, прежде всего, осушительную мелиорацию.</w:t>
      </w:r>
    </w:p>
    <w:p w:rsidR="007E0057" w:rsidRPr="00C74C77" w:rsidRDefault="007E0057" w:rsidP="00663825">
      <w:pPr>
        <w:pStyle w:val="Style172"/>
        <w:widowControl/>
        <w:spacing w:line="240" w:lineRule="auto"/>
        <w:ind w:firstLine="709"/>
        <w:rPr>
          <w:rStyle w:val="FontStyle284"/>
          <w:sz w:val="26"/>
          <w:szCs w:val="26"/>
        </w:rPr>
      </w:pPr>
      <w:r w:rsidRPr="00C74C77">
        <w:rPr>
          <w:rStyle w:val="FontStyle284"/>
          <w:sz w:val="26"/>
          <w:szCs w:val="26"/>
        </w:rPr>
        <w:t>Осушение земель и их инженерная защита осуществляется следующими типами:</w:t>
      </w:r>
    </w:p>
    <w:p w:rsidR="007E0057" w:rsidRPr="00C74C77" w:rsidRDefault="007E0057" w:rsidP="00AF114A">
      <w:pPr>
        <w:pStyle w:val="Style210"/>
        <w:widowControl/>
        <w:numPr>
          <w:ilvl w:val="0"/>
          <w:numId w:val="31"/>
        </w:numPr>
        <w:tabs>
          <w:tab w:val="left" w:pos="993"/>
        </w:tabs>
        <w:spacing w:line="240" w:lineRule="auto"/>
        <w:ind w:left="0" w:firstLine="709"/>
        <w:jc w:val="both"/>
        <w:rPr>
          <w:rStyle w:val="FontStyle284"/>
          <w:sz w:val="26"/>
          <w:szCs w:val="26"/>
        </w:rPr>
      </w:pPr>
      <w:r w:rsidRPr="00C74C77">
        <w:rPr>
          <w:rStyle w:val="FontStyle284"/>
          <w:sz w:val="26"/>
          <w:szCs w:val="26"/>
        </w:rPr>
        <w:t>механическим водоподъемом с помощью стационарных электрифицированных насосных станций,</w:t>
      </w:r>
    </w:p>
    <w:p w:rsidR="007E0057" w:rsidRPr="00C74C77" w:rsidRDefault="007E0057" w:rsidP="00AF114A">
      <w:pPr>
        <w:pStyle w:val="Style210"/>
        <w:widowControl/>
        <w:numPr>
          <w:ilvl w:val="0"/>
          <w:numId w:val="31"/>
        </w:numPr>
        <w:tabs>
          <w:tab w:val="left" w:pos="993"/>
        </w:tabs>
        <w:spacing w:line="240" w:lineRule="auto"/>
        <w:ind w:left="0" w:firstLine="709"/>
        <w:jc w:val="both"/>
        <w:rPr>
          <w:rStyle w:val="FontStyle284"/>
          <w:sz w:val="26"/>
          <w:szCs w:val="26"/>
        </w:rPr>
      </w:pPr>
      <w:r w:rsidRPr="00C74C77">
        <w:rPr>
          <w:rStyle w:val="FontStyle284"/>
          <w:sz w:val="26"/>
          <w:szCs w:val="26"/>
        </w:rPr>
        <w:t>открытыми самотечными системами,</w:t>
      </w:r>
    </w:p>
    <w:p w:rsidR="007E0057" w:rsidRPr="00C74C77" w:rsidRDefault="007E0057" w:rsidP="00AF114A">
      <w:pPr>
        <w:pStyle w:val="Style210"/>
        <w:widowControl/>
        <w:numPr>
          <w:ilvl w:val="0"/>
          <w:numId w:val="31"/>
        </w:numPr>
        <w:tabs>
          <w:tab w:val="left" w:pos="993"/>
        </w:tabs>
        <w:spacing w:line="240" w:lineRule="auto"/>
        <w:ind w:left="0" w:firstLine="709"/>
        <w:jc w:val="both"/>
        <w:rPr>
          <w:rStyle w:val="FontStyle284"/>
          <w:sz w:val="26"/>
          <w:szCs w:val="26"/>
        </w:rPr>
      </w:pPr>
      <w:r w:rsidRPr="00C74C77">
        <w:rPr>
          <w:rStyle w:val="FontStyle284"/>
          <w:sz w:val="26"/>
          <w:szCs w:val="26"/>
        </w:rPr>
        <w:t>закрытым дренажем и комбинированной сетью.</w:t>
      </w:r>
    </w:p>
    <w:p w:rsidR="007E0057" w:rsidRPr="00C74C77" w:rsidRDefault="007E0057" w:rsidP="00663825">
      <w:pPr>
        <w:pStyle w:val="Style172"/>
        <w:widowControl/>
        <w:spacing w:line="240" w:lineRule="auto"/>
        <w:ind w:firstLine="709"/>
        <w:rPr>
          <w:rStyle w:val="FontStyle284"/>
          <w:sz w:val="26"/>
          <w:szCs w:val="26"/>
        </w:rPr>
      </w:pPr>
      <w:r w:rsidRPr="00C74C77">
        <w:rPr>
          <w:rStyle w:val="FontStyle284"/>
          <w:sz w:val="26"/>
          <w:szCs w:val="26"/>
        </w:rPr>
        <w:lastRenderedPageBreak/>
        <w:t>Польдерные мелиоративные системы носят комплексный характер и выполняют следующие функции:</w:t>
      </w:r>
    </w:p>
    <w:p w:rsidR="007E0057" w:rsidRPr="00C74C77" w:rsidRDefault="007E0057" w:rsidP="00AF114A">
      <w:pPr>
        <w:pStyle w:val="Style210"/>
        <w:widowControl/>
        <w:numPr>
          <w:ilvl w:val="0"/>
          <w:numId w:val="32"/>
        </w:numPr>
        <w:tabs>
          <w:tab w:val="left" w:pos="993"/>
        </w:tabs>
        <w:spacing w:line="240" w:lineRule="auto"/>
        <w:ind w:left="0" w:firstLine="709"/>
        <w:jc w:val="both"/>
        <w:rPr>
          <w:rStyle w:val="FontStyle284"/>
          <w:sz w:val="26"/>
          <w:szCs w:val="26"/>
        </w:rPr>
      </w:pPr>
      <w:r w:rsidRPr="00C74C77">
        <w:rPr>
          <w:rStyle w:val="FontStyle284"/>
          <w:sz w:val="26"/>
          <w:szCs w:val="26"/>
        </w:rPr>
        <w:t>защита территории от затопления и подтопления паводковыми и нагонными водами,</w:t>
      </w:r>
    </w:p>
    <w:p w:rsidR="007E0057" w:rsidRPr="00C74C77" w:rsidRDefault="007E0057" w:rsidP="00AF114A">
      <w:pPr>
        <w:pStyle w:val="Style210"/>
        <w:widowControl/>
        <w:numPr>
          <w:ilvl w:val="0"/>
          <w:numId w:val="32"/>
        </w:numPr>
        <w:tabs>
          <w:tab w:val="left" w:pos="993"/>
        </w:tabs>
        <w:spacing w:line="240" w:lineRule="auto"/>
        <w:ind w:left="0" w:firstLine="709"/>
        <w:jc w:val="both"/>
        <w:rPr>
          <w:rStyle w:val="FontStyle284"/>
          <w:sz w:val="26"/>
          <w:szCs w:val="26"/>
        </w:rPr>
      </w:pPr>
      <w:r w:rsidRPr="00C74C77">
        <w:rPr>
          <w:rStyle w:val="FontStyle284"/>
          <w:sz w:val="26"/>
          <w:szCs w:val="26"/>
        </w:rPr>
        <w:t>осушение с/х угодий и лесов,</w:t>
      </w:r>
    </w:p>
    <w:p w:rsidR="007E0057" w:rsidRPr="00C74C77" w:rsidRDefault="007E0057" w:rsidP="00AF114A">
      <w:pPr>
        <w:pStyle w:val="Style210"/>
        <w:widowControl/>
        <w:numPr>
          <w:ilvl w:val="0"/>
          <w:numId w:val="32"/>
        </w:numPr>
        <w:tabs>
          <w:tab w:val="left" w:pos="993"/>
        </w:tabs>
        <w:spacing w:line="240" w:lineRule="auto"/>
        <w:ind w:left="0" w:firstLine="709"/>
        <w:jc w:val="both"/>
        <w:rPr>
          <w:rStyle w:val="FontStyle284"/>
          <w:sz w:val="26"/>
          <w:szCs w:val="26"/>
        </w:rPr>
      </w:pPr>
      <w:r w:rsidRPr="00C74C77">
        <w:rPr>
          <w:rStyle w:val="FontStyle284"/>
          <w:sz w:val="26"/>
          <w:szCs w:val="26"/>
        </w:rPr>
        <w:t>поддержание нормальных условий жизнедеятельности на территории населенных, пунктов, рекреационных, промышленных и пр. объектов,</w:t>
      </w:r>
    </w:p>
    <w:p w:rsidR="007E0057" w:rsidRPr="00C74C77" w:rsidRDefault="007E0057" w:rsidP="00AF114A">
      <w:pPr>
        <w:pStyle w:val="Style210"/>
        <w:widowControl/>
        <w:numPr>
          <w:ilvl w:val="0"/>
          <w:numId w:val="32"/>
        </w:numPr>
        <w:tabs>
          <w:tab w:val="left" w:pos="993"/>
        </w:tabs>
        <w:spacing w:line="240" w:lineRule="auto"/>
        <w:ind w:left="0" w:firstLine="709"/>
        <w:jc w:val="both"/>
        <w:rPr>
          <w:rStyle w:val="FontStyle284"/>
          <w:sz w:val="26"/>
          <w:szCs w:val="26"/>
        </w:rPr>
      </w:pPr>
      <w:r w:rsidRPr="00C74C77">
        <w:rPr>
          <w:rStyle w:val="FontStyle284"/>
          <w:sz w:val="26"/>
          <w:szCs w:val="26"/>
        </w:rPr>
        <w:t>обеспечение функционирования (защиты) транспортной и инженерной инфраструктуры,</w:t>
      </w:r>
    </w:p>
    <w:p w:rsidR="007E0057" w:rsidRPr="00C74C77" w:rsidRDefault="007E0057" w:rsidP="00AF114A">
      <w:pPr>
        <w:pStyle w:val="Style210"/>
        <w:widowControl/>
        <w:numPr>
          <w:ilvl w:val="0"/>
          <w:numId w:val="32"/>
        </w:numPr>
        <w:tabs>
          <w:tab w:val="left" w:pos="993"/>
        </w:tabs>
        <w:spacing w:line="240" w:lineRule="auto"/>
        <w:ind w:left="0" w:firstLine="709"/>
        <w:jc w:val="both"/>
        <w:rPr>
          <w:rStyle w:val="FontStyle284"/>
          <w:sz w:val="26"/>
          <w:szCs w:val="26"/>
        </w:rPr>
      </w:pPr>
      <w:r w:rsidRPr="00C74C77">
        <w:rPr>
          <w:rStyle w:val="FontStyle284"/>
          <w:sz w:val="26"/>
          <w:szCs w:val="26"/>
        </w:rPr>
        <w:t>обеспечение условий судоходства по рекам.</w:t>
      </w:r>
    </w:p>
    <w:p w:rsidR="007E0057" w:rsidRPr="00C74C77" w:rsidRDefault="007E0057" w:rsidP="00663825">
      <w:pPr>
        <w:pStyle w:val="Style172"/>
        <w:widowControl/>
        <w:spacing w:line="240" w:lineRule="auto"/>
        <w:ind w:firstLine="709"/>
        <w:rPr>
          <w:rStyle w:val="FontStyle284"/>
          <w:sz w:val="26"/>
          <w:szCs w:val="26"/>
        </w:rPr>
      </w:pPr>
      <w:r w:rsidRPr="00C74C77">
        <w:rPr>
          <w:rStyle w:val="FontStyle284"/>
          <w:sz w:val="26"/>
          <w:szCs w:val="26"/>
        </w:rPr>
        <w:t>Мелиоративные системы в условиях Калининградской области являются базовой инфраструктурой жизнеобеспечения региона (наряду с транспортными и энергетическими коммуникациями).</w:t>
      </w:r>
    </w:p>
    <w:p w:rsidR="007E0057" w:rsidRPr="00C74C77" w:rsidRDefault="007E0057" w:rsidP="00663825">
      <w:pPr>
        <w:pStyle w:val="Style172"/>
        <w:widowControl/>
        <w:spacing w:line="240" w:lineRule="auto"/>
        <w:ind w:firstLine="709"/>
        <w:rPr>
          <w:rStyle w:val="FontStyle284"/>
          <w:sz w:val="26"/>
          <w:szCs w:val="26"/>
        </w:rPr>
      </w:pPr>
      <w:r w:rsidRPr="00C74C77">
        <w:rPr>
          <w:rStyle w:val="FontStyle284"/>
          <w:sz w:val="26"/>
          <w:szCs w:val="26"/>
        </w:rPr>
        <w:t>Инженерно-технический потенциал этих систем, накопленный за продолжительный период времени, в настоящий момент в значительной степени израсходован и требует восстановления. Система в целом и ее отдельные элементы деградируют и разрушаются, причем скорость деградации возрастает с каждым годом.</w:t>
      </w:r>
    </w:p>
    <w:p w:rsidR="007E0057" w:rsidRPr="00C74C77" w:rsidRDefault="007E0057" w:rsidP="00663825">
      <w:pPr>
        <w:spacing w:after="0" w:line="240" w:lineRule="auto"/>
        <w:ind w:firstLine="709"/>
        <w:jc w:val="both"/>
        <w:rPr>
          <w:rStyle w:val="FontStyle284"/>
          <w:sz w:val="26"/>
          <w:szCs w:val="26"/>
        </w:rPr>
      </w:pPr>
      <w:r w:rsidRPr="00C74C77">
        <w:rPr>
          <w:rStyle w:val="FontStyle284"/>
          <w:sz w:val="26"/>
          <w:szCs w:val="26"/>
        </w:rPr>
        <w:t>В связи с тем, что исходные данные по составу и состоянию мелиоративной системы городского округа в частности не были предоставлены, на следующих этапах проектных работ необходимо более детально проработать данную тему и предусмотреть основополагающие мероприятия:</w:t>
      </w:r>
    </w:p>
    <w:p w:rsidR="007E0057" w:rsidRPr="00C74C77" w:rsidRDefault="007E0057" w:rsidP="00AF114A">
      <w:pPr>
        <w:pStyle w:val="Style210"/>
        <w:widowControl/>
        <w:numPr>
          <w:ilvl w:val="0"/>
          <w:numId w:val="33"/>
        </w:numPr>
        <w:tabs>
          <w:tab w:val="left" w:pos="1133"/>
        </w:tabs>
        <w:spacing w:line="240" w:lineRule="auto"/>
        <w:ind w:left="0" w:firstLine="709"/>
        <w:jc w:val="both"/>
        <w:rPr>
          <w:rStyle w:val="FontStyle284"/>
          <w:sz w:val="26"/>
          <w:szCs w:val="26"/>
        </w:rPr>
      </w:pPr>
      <w:r w:rsidRPr="00C74C77">
        <w:rPr>
          <w:rStyle w:val="FontStyle284"/>
          <w:sz w:val="26"/>
          <w:szCs w:val="26"/>
        </w:rPr>
        <w:t>поддержание мелиоративной системы в удовлетворительном техническом состоянии;</w:t>
      </w:r>
    </w:p>
    <w:p w:rsidR="007E0057" w:rsidRPr="00C74C77" w:rsidRDefault="007E0057" w:rsidP="00AF114A">
      <w:pPr>
        <w:pStyle w:val="Style210"/>
        <w:widowControl/>
        <w:numPr>
          <w:ilvl w:val="0"/>
          <w:numId w:val="33"/>
        </w:numPr>
        <w:tabs>
          <w:tab w:val="left" w:pos="1133"/>
        </w:tabs>
        <w:spacing w:line="240" w:lineRule="auto"/>
        <w:ind w:left="0" w:firstLine="709"/>
        <w:jc w:val="both"/>
        <w:rPr>
          <w:rStyle w:val="FontStyle284"/>
          <w:sz w:val="26"/>
          <w:szCs w:val="26"/>
        </w:rPr>
      </w:pPr>
      <w:r w:rsidRPr="00C74C77">
        <w:rPr>
          <w:rStyle w:val="FontStyle284"/>
          <w:sz w:val="26"/>
          <w:szCs w:val="26"/>
        </w:rPr>
        <w:t>контроль технического состояния, плановые мероприятия по текущему ремонту и реконструкции сетей и сооружений;</w:t>
      </w:r>
    </w:p>
    <w:p w:rsidR="007E0057" w:rsidRPr="00C74C77" w:rsidRDefault="007E0057" w:rsidP="00AF114A">
      <w:pPr>
        <w:pStyle w:val="Style210"/>
        <w:widowControl/>
        <w:numPr>
          <w:ilvl w:val="0"/>
          <w:numId w:val="33"/>
        </w:numPr>
        <w:tabs>
          <w:tab w:val="left" w:pos="1133"/>
        </w:tabs>
        <w:spacing w:line="240" w:lineRule="auto"/>
        <w:ind w:left="0" w:firstLine="709"/>
        <w:jc w:val="both"/>
        <w:rPr>
          <w:rStyle w:val="FontStyle284"/>
          <w:sz w:val="26"/>
          <w:szCs w:val="26"/>
        </w:rPr>
      </w:pPr>
      <w:r w:rsidRPr="00C74C77">
        <w:rPr>
          <w:rStyle w:val="FontStyle284"/>
          <w:sz w:val="26"/>
          <w:szCs w:val="26"/>
        </w:rPr>
        <w:t>согласование, выдача технических условий ответственными службами.</w:t>
      </w:r>
    </w:p>
    <w:p w:rsidR="007E0057" w:rsidRPr="00C74C77" w:rsidRDefault="007E0057" w:rsidP="00663825">
      <w:pPr>
        <w:pStyle w:val="Style210"/>
        <w:widowControl/>
        <w:tabs>
          <w:tab w:val="left" w:pos="1133"/>
        </w:tabs>
        <w:spacing w:line="240" w:lineRule="auto"/>
        <w:ind w:firstLine="709"/>
        <w:jc w:val="both"/>
        <w:rPr>
          <w:rFonts w:ascii="Times New Roman" w:hAnsi="Times New Roman" w:cs="Times New Roman"/>
          <w:sz w:val="26"/>
          <w:szCs w:val="26"/>
        </w:rPr>
      </w:pPr>
    </w:p>
    <w:p w:rsidR="009606C1" w:rsidRPr="00C74C77" w:rsidRDefault="00752970" w:rsidP="0026487E">
      <w:pPr>
        <w:pStyle w:val="aa"/>
        <w:numPr>
          <w:ilvl w:val="1"/>
          <w:numId w:val="6"/>
        </w:numPr>
        <w:autoSpaceDE w:val="0"/>
        <w:autoSpaceDN w:val="0"/>
        <w:adjustRightInd w:val="0"/>
        <w:spacing w:after="0" w:line="240" w:lineRule="auto"/>
        <w:ind w:left="0" w:firstLine="0"/>
        <w:jc w:val="center"/>
        <w:outlineLvl w:val="1"/>
        <w:rPr>
          <w:rFonts w:ascii="Times New Roman" w:hAnsi="Times New Roman" w:cs="Times New Roman"/>
          <w:b/>
          <w:sz w:val="26"/>
          <w:szCs w:val="26"/>
        </w:rPr>
      </w:pPr>
      <w:bookmarkStart w:id="100" w:name="_Toc52196907"/>
      <w:r w:rsidRPr="00C74C77">
        <w:rPr>
          <w:rFonts w:ascii="Times New Roman" w:hAnsi="Times New Roman" w:cs="Times New Roman"/>
          <w:b/>
          <w:sz w:val="26"/>
          <w:szCs w:val="26"/>
        </w:rPr>
        <w:t>Предложения по охране окружающей среды</w:t>
      </w:r>
      <w:bookmarkEnd w:id="100"/>
    </w:p>
    <w:p w:rsidR="00752970" w:rsidRPr="00C74C77" w:rsidRDefault="00752970" w:rsidP="00220BE1">
      <w:pPr>
        <w:autoSpaceDE w:val="0"/>
        <w:autoSpaceDN w:val="0"/>
        <w:adjustRightInd w:val="0"/>
        <w:spacing w:after="0" w:line="240" w:lineRule="auto"/>
        <w:ind w:firstLine="709"/>
        <w:rPr>
          <w:rFonts w:ascii="Times New Roman" w:hAnsi="Times New Roman" w:cs="Times New Roman"/>
          <w:sz w:val="26"/>
          <w:szCs w:val="26"/>
        </w:rPr>
      </w:pPr>
    </w:p>
    <w:p w:rsidR="00A96770" w:rsidRPr="00C74C77" w:rsidRDefault="00A96770" w:rsidP="00A96770">
      <w:pPr>
        <w:autoSpaceDE w:val="0"/>
        <w:autoSpaceDN w:val="0"/>
        <w:adjustRightInd w:val="0"/>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Основной задачей охраны окружающей среды является обеспечение сохранения и рационального использования всех компонентов курорта, что влечет за собой выполнение повышенных экологических требований на данной и прилегающих территориях.</w:t>
      </w:r>
    </w:p>
    <w:p w:rsidR="00A96770" w:rsidRPr="00C74C77" w:rsidRDefault="00A96770" w:rsidP="00A96770">
      <w:pPr>
        <w:autoSpaceDE w:val="0"/>
        <w:autoSpaceDN w:val="0"/>
        <w:adjustRightInd w:val="0"/>
        <w:spacing w:after="0" w:line="240" w:lineRule="auto"/>
        <w:ind w:firstLine="709"/>
        <w:jc w:val="both"/>
        <w:rPr>
          <w:rFonts w:ascii="Times New Roman" w:hAnsi="Times New Roman" w:cs="Times New Roman"/>
          <w:sz w:val="26"/>
          <w:szCs w:val="26"/>
        </w:rPr>
      </w:pPr>
    </w:p>
    <w:p w:rsidR="00A96770" w:rsidRPr="00C74C77" w:rsidRDefault="00A96770" w:rsidP="00A96770">
      <w:pPr>
        <w:pStyle w:val="Style257"/>
        <w:widowControl/>
        <w:tabs>
          <w:tab w:val="left" w:pos="1255"/>
        </w:tabs>
        <w:ind w:firstLine="709"/>
        <w:jc w:val="both"/>
        <w:rPr>
          <w:rStyle w:val="FontStyle368"/>
          <w:b w:val="0"/>
          <w:i/>
          <w:sz w:val="26"/>
          <w:szCs w:val="26"/>
        </w:rPr>
      </w:pPr>
      <w:r w:rsidRPr="00C74C77">
        <w:rPr>
          <w:rStyle w:val="FontStyle368"/>
          <w:b w:val="0"/>
          <w:i/>
          <w:sz w:val="26"/>
          <w:szCs w:val="26"/>
        </w:rPr>
        <w:t>Общепланировочные и организационные мероприятия</w:t>
      </w:r>
    </w:p>
    <w:p w:rsidR="00A96770" w:rsidRPr="00C74C77" w:rsidRDefault="00A96770" w:rsidP="00A96770">
      <w:pPr>
        <w:pStyle w:val="Style257"/>
        <w:widowControl/>
        <w:tabs>
          <w:tab w:val="left" w:pos="1255"/>
        </w:tabs>
        <w:ind w:firstLine="709"/>
        <w:jc w:val="both"/>
        <w:rPr>
          <w:rStyle w:val="FontStyle284"/>
          <w:rFonts w:eastAsia="Arial Unicode MS"/>
          <w:sz w:val="26"/>
          <w:szCs w:val="26"/>
        </w:rPr>
      </w:pPr>
      <w:r w:rsidRPr="00C74C77">
        <w:rPr>
          <w:rStyle w:val="FontStyle284"/>
          <w:rFonts w:eastAsia="Arial Unicode MS"/>
          <w:sz w:val="26"/>
          <w:szCs w:val="26"/>
        </w:rPr>
        <w:t>В целях решения задач охраны окружающей среды в проекте использованы общепланировочные мероприятия, к которым относятся мероприятия, призванные планировочными средствами обеспечить благоприятные санитарно-гигиенические условия в местах проживания населения:</w:t>
      </w:r>
    </w:p>
    <w:p w:rsidR="00A96770" w:rsidRPr="00C74C77" w:rsidRDefault="00A96770" w:rsidP="00AF114A">
      <w:pPr>
        <w:widowControl w:val="0"/>
        <w:numPr>
          <w:ilvl w:val="0"/>
          <w:numId w:val="34"/>
        </w:numPr>
        <w:tabs>
          <w:tab w:val="clear" w:pos="1080"/>
          <w:tab w:val="left" w:pos="993"/>
        </w:tabs>
        <w:suppressAutoHyphens/>
        <w:spacing w:after="0" w:line="240" w:lineRule="auto"/>
        <w:ind w:left="0" w:firstLine="709"/>
        <w:jc w:val="both"/>
        <w:rPr>
          <w:rStyle w:val="FontStyle284"/>
          <w:sz w:val="26"/>
          <w:szCs w:val="26"/>
        </w:rPr>
      </w:pPr>
      <w:r w:rsidRPr="00C74C77">
        <w:rPr>
          <w:rStyle w:val="FontStyle284"/>
          <w:sz w:val="26"/>
          <w:szCs w:val="26"/>
        </w:rPr>
        <w:t>оптимизация функционального зонирования и планировочной структуры территории для обеспечения рационального природопользования (выбор оптимальных вариантов размещения различных хозяйственных объектов, зон отдыха и резервных территорий поселений);</w:t>
      </w:r>
    </w:p>
    <w:p w:rsidR="00A96770" w:rsidRPr="00C74C77" w:rsidRDefault="00A96770" w:rsidP="00AF114A">
      <w:pPr>
        <w:widowControl w:val="0"/>
        <w:numPr>
          <w:ilvl w:val="0"/>
          <w:numId w:val="34"/>
        </w:numPr>
        <w:tabs>
          <w:tab w:val="clear" w:pos="1080"/>
          <w:tab w:val="left" w:pos="993"/>
        </w:tabs>
        <w:suppressAutoHyphens/>
        <w:spacing w:after="0" w:line="240" w:lineRule="auto"/>
        <w:ind w:left="0" w:firstLine="709"/>
        <w:jc w:val="both"/>
        <w:rPr>
          <w:rStyle w:val="FontStyle284"/>
          <w:sz w:val="26"/>
          <w:szCs w:val="26"/>
        </w:rPr>
      </w:pPr>
      <w:r w:rsidRPr="00C74C77">
        <w:rPr>
          <w:rStyle w:val="FontStyle284"/>
          <w:sz w:val="26"/>
          <w:szCs w:val="26"/>
        </w:rPr>
        <w:t>соблюдение регламентов первого и второго пояса зон санитарной и горно</w:t>
      </w:r>
      <w:r w:rsidRPr="00C74C77">
        <w:rPr>
          <w:rStyle w:val="FontStyle284"/>
          <w:sz w:val="26"/>
          <w:szCs w:val="26"/>
        </w:rPr>
        <w:softHyphen/>
        <w:t>санитарной охраны курортов;</w:t>
      </w:r>
    </w:p>
    <w:p w:rsidR="00A96770" w:rsidRPr="00C74C77" w:rsidRDefault="00A96770" w:rsidP="00AF114A">
      <w:pPr>
        <w:widowControl w:val="0"/>
        <w:numPr>
          <w:ilvl w:val="0"/>
          <w:numId w:val="34"/>
        </w:numPr>
        <w:tabs>
          <w:tab w:val="clear" w:pos="1080"/>
          <w:tab w:val="left" w:pos="993"/>
        </w:tabs>
        <w:suppressAutoHyphens/>
        <w:spacing w:after="0" w:line="240" w:lineRule="auto"/>
        <w:ind w:left="0" w:firstLine="709"/>
        <w:jc w:val="both"/>
        <w:rPr>
          <w:rStyle w:val="FontStyle284"/>
          <w:sz w:val="26"/>
          <w:szCs w:val="26"/>
        </w:rPr>
      </w:pPr>
      <w:r w:rsidRPr="00C74C77">
        <w:rPr>
          <w:rStyle w:val="FontStyle284"/>
          <w:sz w:val="26"/>
          <w:szCs w:val="26"/>
        </w:rPr>
        <w:t>рациональное распределение и регулирование транспортных потоков;</w:t>
      </w:r>
    </w:p>
    <w:p w:rsidR="00A96770" w:rsidRPr="00C74C77" w:rsidRDefault="00A96770" w:rsidP="00AF114A">
      <w:pPr>
        <w:widowControl w:val="0"/>
        <w:numPr>
          <w:ilvl w:val="0"/>
          <w:numId w:val="34"/>
        </w:numPr>
        <w:tabs>
          <w:tab w:val="clear" w:pos="1080"/>
          <w:tab w:val="left" w:pos="993"/>
        </w:tabs>
        <w:suppressAutoHyphens/>
        <w:spacing w:after="0" w:line="240" w:lineRule="auto"/>
        <w:ind w:left="0" w:firstLine="709"/>
        <w:jc w:val="both"/>
        <w:rPr>
          <w:rStyle w:val="FontStyle284"/>
          <w:sz w:val="26"/>
          <w:szCs w:val="26"/>
        </w:rPr>
      </w:pPr>
      <w:r w:rsidRPr="00C74C77">
        <w:rPr>
          <w:rStyle w:val="FontStyle284"/>
          <w:sz w:val="26"/>
          <w:szCs w:val="26"/>
        </w:rPr>
        <w:t>обеспечение необходимых разрывов между селитьбой и источниками вредности путем организации СЗЗ.</w:t>
      </w:r>
    </w:p>
    <w:p w:rsidR="00A96770" w:rsidRPr="00C74C77" w:rsidRDefault="00A96770" w:rsidP="00A96770">
      <w:pPr>
        <w:autoSpaceDE w:val="0"/>
        <w:autoSpaceDN w:val="0"/>
        <w:adjustRightInd w:val="0"/>
        <w:spacing w:after="0" w:line="240" w:lineRule="auto"/>
        <w:ind w:firstLine="709"/>
        <w:jc w:val="both"/>
        <w:rPr>
          <w:rFonts w:ascii="Times New Roman" w:hAnsi="Times New Roman" w:cs="Times New Roman"/>
          <w:sz w:val="26"/>
          <w:szCs w:val="26"/>
        </w:rPr>
      </w:pPr>
    </w:p>
    <w:p w:rsidR="00A96770" w:rsidRPr="00C74C77" w:rsidRDefault="00A96770" w:rsidP="00A96770">
      <w:pPr>
        <w:pStyle w:val="Style104"/>
        <w:widowControl/>
        <w:spacing w:line="240" w:lineRule="auto"/>
        <w:ind w:firstLine="709"/>
        <w:jc w:val="both"/>
        <w:rPr>
          <w:rFonts w:ascii="Times New Roman" w:eastAsia="Arial Unicode MS" w:hAnsi="Times New Roman" w:cs="Times New Roman"/>
          <w:i/>
          <w:kern w:val="1"/>
          <w:sz w:val="26"/>
          <w:szCs w:val="26"/>
        </w:rPr>
      </w:pPr>
      <w:r w:rsidRPr="00C74C77">
        <w:rPr>
          <w:rFonts w:ascii="Times New Roman" w:eastAsia="Arial Unicode MS" w:hAnsi="Times New Roman" w:cs="Times New Roman"/>
          <w:i/>
          <w:kern w:val="1"/>
          <w:sz w:val="26"/>
          <w:szCs w:val="26"/>
        </w:rPr>
        <w:lastRenderedPageBreak/>
        <w:t>Мероприятия по охране атмосферного воздуха</w:t>
      </w:r>
    </w:p>
    <w:p w:rsidR="00A96770" w:rsidRPr="00C74C77" w:rsidRDefault="00A96770" w:rsidP="00A96770">
      <w:pPr>
        <w:spacing w:after="0" w:line="240" w:lineRule="auto"/>
        <w:ind w:firstLine="709"/>
        <w:jc w:val="both"/>
        <w:rPr>
          <w:rFonts w:ascii="Times New Roman" w:hAnsi="Times New Roman" w:cs="Times New Roman"/>
          <w:sz w:val="26"/>
          <w:szCs w:val="26"/>
          <w:highlight w:val="cyan"/>
        </w:rPr>
      </w:pPr>
      <w:r w:rsidRPr="00C74C77">
        <w:rPr>
          <w:rFonts w:ascii="Times New Roman" w:hAnsi="Times New Roman" w:cs="Times New Roman"/>
          <w:sz w:val="26"/>
          <w:szCs w:val="26"/>
        </w:rPr>
        <w:t>Источниками загрязнения атмосферного воздуха в муниципальном образовании «</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 являются промышленные предприятия и автомобильный транспорт, выбросы от которого содержат окись углерода, окись азота, углеводороды и т.д. </w:t>
      </w:r>
    </w:p>
    <w:p w:rsidR="00A96770" w:rsidRPr="00C74C77" w:rsidRDefault="00A96770" w:rsidP="00A96770">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Санитарная охрана и оздоровление воздушного бассейна городского округа обеспечивается комплексом защитных мер технологического, санитарно-технического и планировочного характера.</w:t>
      </w:r>
    </w:p>
    <w:p w:rsidR="00A96770" w:rsidRPr="00C74C77" w:rsidRDefault="00A96770" w:rsidP="00A96770">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rsidR="00A96770" w:rsidRPr="00C74C77" w:rsidRDefault="00A96770" w:rsidP="00AF114A">
      <w:pPr>
        <w:pStyle w:val="aa"/>
        <w:numPr>
          <w:ilvl w:val="0"/>
          <w:numId w:val="21"/>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rsidR="00A96770" w:rsidRPr="00C74C77" w:rsidRDefault="00A96770" w:rsidP="00AF114A">
      <w:pPr>
        <w:pStyle w:val="aa"/>
        <w:numPr>
          <w:ilvl w:val="0"/>
          <w:numId w:val="21"/>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p w:rsidR="00A96770" w:rsidRPr="00C74C77" w:rsidRDefault="00A96770" w:rsidP="00AF114A">
      <w:pPr>
        <w:pStyle w:val="aa"/>
        <w:numPr>
          <w:ilvl w:val="0"/>
          <w:numId w:val="21"/>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осуществление перевода автотранспорта на газовое топливо, с применением каталитических фильтров;</w:t>
      </w:r>
    </w:p>
    <w:p w:rsidR="00A96770" w:rsidRPr="00C74C77" w:rsidRDefault="00A96770" w:rsidP="00AF114A">
      <w:pPr>
        <w:pStyle w:val="aa"/>
        <w:numPr>
          <w:ilvl w:val="0"/>
          <w:numId w:val="21"/>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улучшение качества дорожного покрытия;</w:t>
      </w:r>
    </w:p>
    <w:p w:rsidR="00A96770" w:rsidRPr="00C74C77" w:rsidRDefault="00A96770" w:rsidP="00AF114A">
      <w:pPr>
        <w:pStyle w:val="aa"/>
        <w:numPr>
          <w:ilvl w:val="0"/>
          <w:numId w:val="21"/>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в населенных пунктах полив и уборка основных улиц в период засушливой погоды;</w:t>
      </w:r>
    </w:p>
    <w:p w:rsidR="00A96770" w:rsidRPr="00C74C77" w:rsidRDefault="00A96770" w:rsidP="00AF114A">
      <w:pPr>
        <w:pStyle w:val="aa"/>
        <w:numPr>
          <w:ilvl w:val="0"/>
          <w:numId w:val="21"/>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озеленение примагистральных территорий, которое должно осуществляться с использованием специальных посадок с подбором древесно-кустарниковых пород для улучшения шумо- и газопоглощающего эффекта;</w:t>
      </w:r>
    </w:p>
    <w:p w:rsidR="00A96770" w:rsidRPr="00C74C77" w:rsidRDefault="00A96770" w:rsidP="00AF114A">
      <w:pPr>
        <w:pStyle w:val="aa"/>
        <w:numPr>
          <w:ilvl w:val="0"/>
          <w:numId w:val="21"/>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озеленение санитарно-защитных зон с двухъярусной посадкой зеленых насаждений.</w:t>
      </w:r>
    </w:p>
    <w:p w:rsidR="00A96770" w:rsidRPr="00C74C77" w:rsidRDefault="00A96770" w:rsidP="00A96770">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Санитарное состояние воздушного бассейна поселения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газ (в т.ч. сжиженный), однако резервным видом топлива всё же остаётся дизельное топливо и уголь.</w:t>
      </w:r>
    </w:p>
    <w:p w:rsidR="00A96770" w:rsidRPr="00C74C77" w:rsidRDefault="00A96770" w:rsidP="00A96770">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rsidR="00A96770" w:rsidRPr="00C74C77" w:rsidRDefault="00A96770" w:rsidP="00A96770">
      <w:pPr>
        <w:autoSpaceDE w:val="0"/>
        <w:autoSpaceDN w:val="0"/>
        <w:adjustRightInd w:val="0"/>
        <w:spacing w:after="0" w:line="240" w:lineRule="auto"/>
        <w:rPr>
          <w:rFonts w:ascii="Times New Roman" w:hAnsi="Times New Roman" w:cs="Times New Roman"/>
          <w:sz w:val="26"/>
          <w:szCs w:val="26"/>
        </w:rPr>
      </w:pPr>
    </w:p>
    <w:p w:rsidR="00A96770" w:rsidRPr="00C74C77" w:rsidRDefault="00A96770" w:rsidP="00A96770">
      <w:pPr>
        <w:autoSpaceDE w:val="0"/>
        <w:autoSpaceDN w:val="0"/>
        <w:adjustRightInd w:val="0"/>
        <w:spacing w:after="0" w:line="240" w:lineRule="auto"/>
        <w:ind w:firstLine="709"/>
        <w:rPr>
          <w:rFonts w:ascii="Times New Roman" w:hAnsi="Times New Roman" w:cs="Times New Roman"/>
          <w:i/>
          <w:sz w:val="26"/>
          <w:szCs w:val="26"/>
        </w:rPr>
      </w:pPr>
      <w:r w:rsidRPr="00C74C77">
        <w:rPr>
          <w:rFonts w:ascii="Times New Roman" w:hAnsi="Times New Roman" w:cs="Times New Roman"/>
          <w:i/>
          <w:sz w:val="26"/>
          <w:szCs w:val="26"/>
        </w:rPr>
        <w:t>Мероприятия по охране и рациональному использованию водных ресурсов</w:t>
      </w:r>
    </w:p>
    <w:p w:rsidR="00A96770" w:rsidRPr="00C74C77" w:rsidRDefault="00A96770" w:rsidP="00A96770">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Основной задачей при реализации генерального плана в отношении охраны поверхностных вод является предотвращение загрязнения водотоков Светлогорского городского округа. </w:t>
      </w:r>
    </w:p>
    <w:p w:rsidR="00A96770" w:rsidRPr="00C74C77" w:rsidRDefault="00A96770" w:rsidP="00A96770">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Рекомендуемыми мероприятиями по охране водных объектов городского округа являются:</w:t>
      </w:r>
    </w:p>
    <w:p w:rsidR="00A96770" w:rsidRPr="00C74C77" w:rsidRDefault="00A96770" w:rsidP="00AF114A">
      <w:pPr>
        <w:widowControl w:val="0"/>
        <w:numPr>
          <w:ilvl w:val="0"/>
          <w:numId w:val="23"/>
        </w:numPr>
        <w:tabs>
          <w:tab w:val="clear" w:pos="72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современных блочных очистных сооружений;</w:t>
      </w:r>
    </w:p>
    <w:p w:rsidR="00A96770" w:rsidRPr="00C74C77" w:rsidRDefault="00A96770" w:rsidP="00AF114A">
      <w:pPr>
        <w:widowControl w:val="0"/>
        <w:numPr>
          <w:ilvl w:val="0"/>
          <w:numId w:val="23"/>
        </w:numPr>
        <w:tabs>
          <w:tab w:val="clear" w:pos="72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rsidR="00A96770" w:rsidRPr="00C74C77" w:rsidRDefault="00A96770" w:rsidP="00AF114A">
      <w:pPr>
        <w:widowControl w:val="0"/>
        <w:numPr>
          <w:ilvl w:val="0"/>
          <w:numId w:val="23"/>
        </w:numPr>
        <w:tabs>
          <w:tab w:val="clear" w:pos="72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lastRenderedPageBreak/>
        <w:t>соблюдение ограниченного режима водоохранных зон и прибрежных защитных полос (согласно Водному кодексу Российской Федерации);</w:t>
      </w:r>
    </w:p>
    <w:p w:rsidR="00A96770" w:rsidRPr="00C74C77" w:rsidRDefault="00A96770" w:rsidP="00AF114A">
      <w:pPr>
        <w:widowControl w:val="0"/>
        <w:numPr>
          <w:ilvl w:val="0"/>
          <w:numId w:val="23"/>
        </w:numPr>
        <w:tabs>
          <w:tab w:val="clear" w:pos="720"/>
          <w:tab w:val="left" w:pos="1134"/>
        </w:tabs>
        <w:suppressAutoHyphen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расчистка русел рек, протекающих по территории муниципального образования.</w:t>
      </w:r>
    </w:p>
    <w:p w:rsidR="00A96770" w:rsidRPr="00C74C77" w:rsidRDefault="00A96770" w:rsidP="00A96770">
      <w:pPr>
        <w:tabs>
          <w:tab w:val="left" w:pos="1134"/>
        </w:tabs>
        <w:spacing w:after="0" w:line="240" w:lineRule="auto"/>
        <w:ind w:firstLine="709"/>
        <w:jc w:val="both"/>
        <w:rPr>
          <w:rFonts w:ascii="Times New Roman" w:hAnsi="Times New Roman" w:cs="Times New Roman"/>
          <w:sz w:val="26"/>
          <w:szCs w:val="26"/>
          <w:lang w:bidi="en-US"/>
        </w:rPr>
      </w:pPr>
      <w:r w:rsidRPr="00C74C77">
        <w:rPr>
          <w:rFonts w:ascii="Times New Roman" w:hAnsi="Times New Roman" w:cs="Times New Roman"/>
          <w:sz w:val="26"/>
          <w:szCs w:val="26"/>
          <w:lang w:bidi="en-US"/>
        </w:rPr>
        <w:t>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поселения и загрязнение подземных вод.</w:t>
      </w:r>
    </w:p>
    <w:p w:rsidR="00A96770" w:rsidRPr="00C74C77" w:rsidRDefault="00A96770" w:rsidP="00A96770">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rsidR="00A96770" w:rsidRPr="00C74C77" w:rsidRDefault="00A96770" w:rsidP="00AF114A">
      <w:pPr>
        <w:pStyle w:val="aa"/>
        <w:numPr>
          <w:ilvl w:val="0"/>
          <w:numId w:val="22"/>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ликвидация непригодных к дальнейшей эксплуатации скважин;</w:t>
      </w:r>
    </w:p>
    <w:p w:rsidR="00A96770" w:rsidRPr="00C74C77" w:rsidRDefault="00A96770" w:rsidP="00AF114A">
      <w:pPr>
        <w:pStyle w:val="aa"/>
        <w:numPr>
          <w:ilvl w:val="0"/>
          <w:numId w:val="22"/>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устройство ограждения зон санитарной охраны на проектируемом водозаборе;</w:t>
      </w:r>
    </w:p>
    <w:p w:rsidR="00A96770" w:rsidRPr="00C74C77" w:rsidRDefault="00A96770" w:rsidP="00AF114A">
      <w:pPr>
        <w:pStyle w:val="aa"/>
        <w:numPr>
          <w:ilvl w:val="0"/>
          <w:numId w:val="22"/>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проведение систем учета и контроля над потреблением питьевой воды;</w:t>
      </w:r>
    </w:p>
    <w:p w:rsidR="00A96770" w:rsidRPr="00C74C77" w:rsidRDefault="00A96770" w:rsidP="00AF114A">
      <w:pPr>
        <w:pStyle w:val="aa"/>
        <w:numPr>
          <w:ilvl w:val="0"/>
          <w:numId w:val="22"/>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изучение качества подземных вод и гидродинамического режима на водозаборах и в зонах их влияния;</w:t>
      </w:r>
    </w:p>
    <w:p w:rsidR="00A96770" w:rsidRPr="00C74C77" w:rsidRDefault="00A96770" w:rsidP="00AF114A">
      <w:pPr>
        <w:pStyle w:val="aa"/>
        <w:numPr>
          <w:ilvl w:val="0"/>
          <w:numId w:val="22"/>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обеспечение качества питьевой воды, подаваемой населению, путем внедрения средств очистки.</w:t>
      </w:r>
    </w:p>
    <w:p w:rsidR="00A96770" w:rsidRPr="00C74C77" w:rsidRDefault="00A96770" w:rsidP="00A96770">
      <w:pPr>
        <w:autoSpaceDE w:val="0"/>
        <w:autoSpaceDN w:val="0"/>
        <w:adjustRightInd w:val="0"/>
        <w:spacing w:after="0" w:line="240" w:lineRule="auto"/>
        <w:rPr>
          <w:rFonts w:ascii="Times New Roman" w:hAnsi="Times New Roman" w:cs="Times New Roman"/>
          <w:sz w:val="26"/>
          <w:szCs w:val="26"/>
        </w:rPr>
      </w:pPr>
    </w:p>
    <w:p w:rsidR="00A96770" w:rsidRPr="00C74C77" w:rsidRDefault="00A96770" w:rsidP="00A96770">
      <w:pPr>
        <w:autoSpaceDE w:val="0"/>
        <w:autoSpaceDN w:val="0"/>
        <w:adjustRightInd w:val="0"/>
        <w:spacing w:after="0" w:line="240" w:lineRule="auto"/>
        <w:ind w:firstLine="709"/>
        <w:rPr>
          <w:rFonts w:ascii="Times New Roman" w:hAnsi="Times New Roman" w:cs="Times New Roman"/>
          <w:i/>
          <w:sz w:val="26"/>
          <w:szCs w:val="26"/>
        </w:rPr>
      </w:pPr>
      <w:r w:rsidRPr="00C74C77">
        <w:rPr>
          <w:rFonts w:ascii="Times New Roman" w:hAnsi="Times New Roman" w:cs="Times New Roman"/>
          <w:i/>
          <w:sz w:val="26"/>
          <w:szCs w:val="26"/>
        </w:rPr>
        <w:t>Мероприятия по охране почв</w:t>
      </w:r>
    </w:p>
    <w:p w:rsidR="00A96770" w:rsidRPr="00C74C77" w:rsidRDefault="00A96770" w:rsidP="00A96770">
      <w:pPr>
        <w:tabs>
          <w:tab w:val="left" w:pos="1134"/>
        </w:tabs>
        <w:spacing w:after="0" w:line="240" w:lineRule="auto"/>
        <w:ind w:firstLine="709"/>
        <w:jc w:val="both"/>
        <w:rPr>
          <w:rFonts w:ascii="Times New Roman" w:hAnsi="Times New Roman" w:cs="Times New Roman"/>
          <w:sz w:val="26"/>
          <w:szCs w:val="26"/>
          <w:lang w:bidi="en-US"/>
        </w:rPr>
      </w:pPr>
      <w:r w:rsidRPr="00C74C77">
        <w:rPr>
          <w:rFonts w:ascii="Times New Roman" w:hAnsi="Times New Roman" w:cs="Times New Roman"/>
          <w:sz w:val="26"/>
          <w:szCs w:val="26"/>
        </w:rPr>
        <w:t>С</w:t>
      </w:r>
      <w:r w:rsidRPr="00C74C77">
        <w:rPr>
          <w:rFonts w:ascii="Times New Roman" w:hAnsi="Times New Roman" w:cs="Times New Roman"/>
          <w:sz w:val="26"/>
          <w:szCs w:val="26"/>
          <w:lang w:bidi="en-US"/>
        </w:rPr>
        <w:t xml:space="preserve"> целью предотвращения деградации почвенного покрова территории генеральным планом предлагается:</w:t>
      </w:r>
    </w:p>
    <w:p w:rsidR="00A96770" w:rsidRPr="00C74C77" w:rsidRDefault="00A96770" w:rsidP="00AF114A">
      <w:pPr>
        <w:pStyle w:val="aa"/>
        <w:numPr>
          <w:ilvl w:val="0"/>
          <w:numId w:val="24"/>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создание вдоль автомобильных дорог лесных полезащитных полос;</w:t>
      </w:r>
    </w:p>
    <w:p w:rsidR="00A96770" w:rsidRPr="00C74C77" w:rsidRDefault="00A96770" w:rsidP="00AF114A">
      <w:pPr>
        <w:pStyle w:val="aa"/>
        <w:numPr>
          <w:ilvl w:val="0"/>
          <w:numId w:val="24"/>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A96770" w:rsidRPr="00C74C77" w:rsidRDefault="00A96770" w:rsidP="00AF114A">
      <w:pPr>
        <w:pStyle w:val="aa"/>
        <w:numPr>
          <w:ilvl w:val="0"/>
          <w:numId w:val="24"/>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принятие мер по сохранению плодородия почв, посредством защиты их от эрозии, на основе агрофитомелиоративных приемов и биоинженерных сооружений.</w:t>
      </w:r>
    </w:p>
    <w:p w:rsidR="00A96770" w:rsidRPr="00C74C77" w:rsidRDefault="00A96770" w:rsidP="00A96770">
      <w:pPr>
        <w:tabs>
          <w:tab w:val="left" w:pos="1134"/>
        </w:tabs>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Организация схемы обращения с отходами должна включать в себя следующие мероприятия:</w:t>
      </w:r>
    </w:p>
    <w:p w:rsidR="00A96770" w:rsidRPr="00C74C77" w:rsidRDefault="00A96770" w:rsidP="00AF114A">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разработка генеральной схемы санитарной очистки на территории муниципального образования;</w:t>
      </w:r>
    </w:p>
    <w:p w:rsidR="00A96770" w:rsidRPr="00C74C77" w:rsidRDefault="00A96770" w:rsidP="00AF114A">
      <w:pPr>
        <w:pStyle w:val="aa"/>
        <w:numPr>
          <w:ilvl w:val="0"/>
          <w:numId w:val="25"/>
        </w:numPr>
        <w:tabs>
          <w:tab w:val="left" w:pos="1134"/>
        </w:tabs>
        <w:spacing w:after="0" w:line="240" w:lineRule="auto"/>
        <w:ind w:left="0" w:firstLine="709"/>
        <w:jc w:val="both"/>
        <w:rPr>
          <w:rFonts w:ascii="Times New Roman" w:eastAsia="Arial Unicode MS" w:hAnsi="Times New Roman" w:cs="Times New Roman"/>
          <w:kern w:val="1"/>
          <w:sz w:val="26"/>
          <w:szCs w:val="26"/>
        </w:rPr>
      </w:pPr>
      <w:r w:rsidRPr="00C74C77">
        <w:rPr>
          <w:rFonts w:ascii="Times New Roman" w:eastAsia="Arial Unicode MS" w:hAnsi="Times New Roman" w:cs="Times New Roman"/>
          <w:kern w:val="1"/>
          <w:sz w:val="26"/>
          <w:szCs w:val="26"/>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rsidR="00A96770" w:rsidRPr="00C74C77" w:rsidRDefault="00A96770" w:rsidP="00AF114A">
      <w:pPr>
        <w:pStyle w:val="aa"/>
        <w:numPr>
          <w:ilvl w:val="0"/>
          <w:numId w:val="25"/>
        </w:numPr>
        <w:tabs>
          <w:tab w:val="left" w:pos="1134"/>
        </w:tabs>
        <w:spacing w:after="0" w:line="240" w:lineRule="auto"/>
        <w:ind w:left="0" w:firstLine="709"/>
        <w:jc w:val="both"/>
        <w:rPr>
          <w:rFonts w:ascii="Times New Roman" w:eastAsia="Arial Unicode MS" w:hAnsi="Times New Roman" w:cs="Times New Roman"/>
          <w:kern w:val="1"/>
          <w:sz w:val="26"/>
          <w:szCs w:val="26"/>
        </w:rPr>
      </w:pPr>
      <w:r w:rsidRPr="00C74C77">
        <w:rPr>
          <w:rFonts w:ascii="Times New Roman" w:eastAsia="Arial Unicode MS" w:hAnsi="Times New Roman" w:cs="Times New Roman"/>
          <w:kern w:val="1"/>
          <w:sz w:val="26"/>
          <w:szCs w:val="26"/>
        </w:rPr>
        <w:t xml:space="preserve">приобретение необходимого парка </w:t>
      </w:r>
      <w:r w:rsidR="00D70BA0" w:rsidRPr="00C74C77">
        <w:rPr>
          <w:rFonts w:ascii="Times New Roman" w:eastAsia="Arial Unicode MS" w:hAnsi="Times New Roman" w:cs="Times New Roman"/>
          <w:kern w:val="1"/>
          <w:sz w:val="26"/>
          <w:szCs w:val="26"/>
        </w:rPr>
        <w:t>мусоровозов,</w:t>
      </w:r>
      <w:r w:rsidRPr="00C74C77">
        <w:rPr>
          <w:rFonts w:ascii="Times New Roman" w:eastAsia="Arial Unicode MS" w:hAnsi="Times New Roman" w:cs="Times New Roman"/>
          <w:kern w:val="1"/>
          <w:sz w:val="26"/>
          <w:szCs w:val="26"/>
        </w:rPr>
        <w:t xml:space="preserve"> и закупка специальных контейнеров для сбора твердых коммунальных отходов;</w:t>
      </w:r>
    </w:p>
    <w:p w:rsidR="00A96770" w:rsidRPr="00C74C77" w:rsidRDefault="00A96770" w:rsidP="00AF114A">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rsidR="00A96770" w:rsidRPr="00C74C77" w:rsidRDefault="00A96770" w:rsidP="00AF114A">
      <w:pPr>
        <w:pStyle w:val="aa"/>
        <w:numPr>
          <w:ilvl w:val="0"/>
          <w:numId w:val="25"/>
        </w:numPr>
        <w:tabs>
          <w:tab w:val="left" w:pos="1134"/>
        </w:tabs>
        <w:spacing w:after="0" w:line="240" w:lineRule="auto"/>
        <w:ind w:left="0" w:firstLine="709"/>
        <w:jc w:val="both"/>
        <w:rPr>
          <w:rFonts w:ascii="Times New Roman" w:eastAsia="Arial Unicode MS" w:hAnsi="Times New Roman" w:cs="Times New Roman"/>
          <w:kern w:val="1"/>
          <w:sz w:val="26"/>
          <w:szCs w:val="26"/>
        </w:rPr>
      </w:pPr>
      <w:r w:rsidRPr="00C74C77">
        <w:rPr>
          <w:rFonts w:ascii="Times New Roman" w:eastAsia="Arial Unicode MS" w:hAnsi="Times New Roman" w:cs="Times New Roman"/>
          <w:kern w:val="1"/>
          <w:sz w:val="26"/>
          <w:szCs w:val="26"/>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rsidR="00A96770" w:rsidRPr="00C74C77" w:rsidRDefault="00A96770" w:rsidP="00AF114A">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A96770" w:rsidRPr="00C74C77" w:rsidRDefault="00A96770" w:rsidP="00A96770">
      <w:pPr>
        <w:spacing w:after="0" w:line="240" w:lineRule="auto"/>
        <w:ind w:firstLine="709"/>
        <w:jc w:val="both"/>
        <w:rPr>
          <w:rFonts w:ascii="Times New Roman" w:hAnsi="Times New Roman" w:cs="Times New Roman"/>
          <w:sz w:val="26"/>
          <w:szCs w:val="26"/>
        </w:rPr>
      </w:pPr>
    </w:p>
    <w:p w:rsidR="00A96770" w:rsidRPr="00C74C77" w:rsidRDefault="00A96770" w:rsidP="00A96770">
      <w:pPr>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Мероприятия по охране растительности</w:t>
      </w:r>
    </w:p>
    <w:p w:rsidR="00A96770" w:rsidRPr="00C74C77" w:rsidRDefault="00A96770" w:rsidP="00A96770">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lastRenderedPageBreak/>
        <w:t>Основными элементами системы озеленения муниципального образования являются озеленённые территории жилых и производственных районов и защитные зоны.</w:t>
      </w:r>
    </w:p>
    <w:p w:rsidR="00A96770" w:rsidRPr="00C74C77" w:rsidRDefault="00A96770" w:rsidP="00A96770">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Парки и скверы должны быть оборудованы водопроводом, канализацией, водостоками, освещением.</w:t>
      </w:r>
    </w:p>
    <w:p w:rsidR="00A96770" w:rsidRPr="00C74C77" w:rsidRDefault="00A96770" w:rsidP="00A96770">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AC2037" w:rsidRPr="00C74C77" w:rsidRDefault="00AC2037" w:rsidP="00A96770">
      <w:pPr>
        <w:spacing w:after="0" w:line="240" w:lineRule="auto"/>
        <w:ind w:firstLine="709"/>
        <w:jc w:val="both"/>
        <w:rPr>
          <w:rFonts w:ascii="Times New Roman" w:hAnsi="Times New Roman" w:cs="Times New Roman"/>
          <w:i/>
          <w:sz w:val="26"/>
          <w:szCs w:val="26"/>
        </w:rPr>
      </w:pPr>
    </w:p>
    <w:p w:rsidR="001167D0" w:rsidRPr="00C74C77" w:rsidRDefault="00AC2037" w:rsidP="00A96770">
      <w:pPr>
        <w:spacing w:after="0" w:line="240" w:lineRule="auto"/>
        <w:ind w:firstLine="709"/>
        <w:jc w:val="both"/>
        <w:rPr>
          <w:rFonts w:ascii="Times New Roman" w:hAnsi="Times New Roman" w:cs="Times New Roman"/>
          <w:i/>
          <w:sz w:val="26"/>
          <w:szCs w:val="26"/>
        </w:rPr>
      </w:pPr>
      <w:r w:rsidRPr="00C74C77">
        <w:rPr>
          <w:rFonts w:ascii="Times New Roman" w:hAnsi="Times New Roman" w:cs="Times New Roman"/>
          <w:i/>
          <w:sz w:val="26"/>
          <w:szCs w:val="26"/>
        </w:rPr>
        <w:t>Проектом генерального плана в части охраны окружающей среды предусматриваются:</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Создание единой системы экологического мониторинга атмосферного воздуха:</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Организовать стационарные посты контроля качества атмосферного воздуха в городах области Советск, Черняховск, Балтийск, Гусев, Светлый, Гурьевск, Неман, Светлогорск, Гвардейск, Зеленоградск, Пионерский. </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Расширить сеть передвижных постов контроля качества атмосферного воздуха в области.</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Организовать систему учета трансграничных </w:t>
      </w:r>
      <w:r w:rsidR="00AC2037" w:rsidRPr="00C74C77">
        <w:rPr>
          <w:rFonts w:ascii="Times New Roman" w:hAnsi="Times New Roman" w:cs="Times New Roman"/>
          <w:sz w:val="26"/>
          <w:szCs w:val="26"/>
        </w:rPr>
        <w:t>загрязнений, поступающих</w:t>
      </w:r>
      <w:r w:rsidRPr="00C74C77">
        <w:rPr>
          <w:rFonts w:ascii="Times New Roman" w:hAnsi="Times New Roman" w:cs="Times New Roman"/>
          <w:sz w:val="26"/>
          <w:szCs w:val="26"/>
        </w:rPr>
        <w:t xml:space="preserve"> в Калининградскую область с территорий сопредельных государств.</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Обеспечить оперативный и системный мониторинг уровня загрязнения атмосферного воздуха с информированием населения о качестве атмосферного воздуха.</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Исключить наличие жилой застройки в границах санитарно-защитных зон промышленных предприятий и объектов. </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Решить вопросы выноса загрязняющих атмосферу предприятий на безопасные расстояния от жилой застройки. </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Усовершенствовать технологии очистки выбросов на предприятиях.</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Перепрофилирование предприятий на экологически безопасные технологические процессы, не производящие загрязнение атмосферы.</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Расселение жилых домов, находящихся в пределах СЗЗ за счет предприятий-загрязнителей. </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Снижения негативного воздействия от автотранспорта: </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контроль технического состояния автотранспорта как личного, так и ведомственного;</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оптимизация транспортных потоков:</w:t>
      </w:r>
    </w:p>
    <w:p w:rsidR="001167D0" w:rsidRPr="00C74C77" w:rsidRDefault="001167D0" w:rsidP="00AF114A">
      <w:pPr>
        <w:pStyle w:val="aa"/>
        <w:numPr>
          <w:ilvl w:val="0"/>
          <w:numId w:val="61"/>
        </w:numPr>
        <w:tabs>
          <w:tab w:val="left" w:pos="0"/>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обходных дорог - города Черняховска, пос. Чернышевское, города Советска с новым мостовым переходом через р. Неман, а </w:t>
      </w:r>
      <w:r w:rsidR="00AC2037" w:rsidRPr="00C74C77">
        <w:rPr>
          <w:rFonts w:ascii="Times New Roman" w:hAnsi="Times New Roman" w:cs="Times New Roman"/>
          <w:sz w:val="26"/>
          <w:szCs w:val="26"/>
        </w:rPr>
        <w:t>также</w:t>
      </w:r>
      <w:r w:rsidRPr="00C74C77">
        <w:rPr>
          <w:rFonts w:ascii="Times New Roman" w:hAnsi="Times New Roman" w:cs="Times New Roman"/>
          <w:sz w:val="26"/>
          <w:szCs w:val="26"/>
        </w:rPr>
        <w:t xml:space="preserve"> Правдинска, Озерска, Большаково, Гурьевска;</w:t>
      </w:r>
    </w:p>
    <w:p w:rsidR="001167D0" w:rsidRPr="00C74C77" w:rsidRDefault="001167D0" w:rsidP="00AF114A">
      <w:pPr>
        <w:pStyle w:val="aa"/>
        <w:numPr>
          <w:ilvl w:val="0"/>
          <w:numId w:val="61"/>
        </w:numPr>
        <w:tabs>
          <w:tab w:val="left" w:pos="0"/>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строительство новой автомобильной магистрали Калининград – Балтийск. </w:t>
      </w:r>
    </w:p>
    <w:p w:rsidR="001167D0" w:rsidRPr="00C74C77" w:rsidRDefault="001167D0" w:rsidP="00AF114A">
      <w:pPr>
        <w:pStyle w:val="aa"/>
        <w:numPr>
          <w:ilvl w:val="0"/>
          <w:numId w:val="61"/>
        </w:numPr>
        <w:tabs>
          <w:tab w:val="left" w:pos="0"/>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создание кольцевого маршрута в приморской зоне отдыха.</w:t>
      </w:r>
    </w:p>
    <w:p w:rsidR="001167D0" w:rsidRPr="00C74C77" w:rsidRDefault="001167D0" w:rsidP="00AF114A">
      <w:pPr>
        <w:pStyle w:val="aa"/>
        <w:numPr>
          <w:ilvl w:val="0"/>
          <w:numId w:val="61"/>
        </w:numPr>
        <w:tabs>
          <w:tab w:val="left" w:pos="0"/>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строительство второго автодорожного кольца вокруг Калининграда</w:t>
      </w:r>
    </w:p>
    <w:p w:rsidR="001167D0" w:rsidRPr="00C74C77" w:rsidRDefault="001167D0" w:rsidP="00AF114A">
      <w:pPr>
        <w:pStyle w:val="aa"/>
        <w:numPr>
          <w:ilvl w:val="0"/>
          <w:numId w:val="61"/>
        </w:numPr>
        <w:tabs>
          <w:tab w:val="left" w:pos="0"/>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реконструкция существующих транспортных магистралей.</w:t>
      </w:r>
    </w:p>
    <w:p w:rsidR="001167D0" w:rsidRPr="00C74C77" w:rsidRDefault="001167D0" w:rsidP="00AF114A">
      <w:pPr>
        <w:pStyle w:val="aa"/>
        <w:numPr>
          <w:ilvl w:val="0"/>
          <w:numId w:val="61"/>
        </w:numPr>
        <w:tabs>
          <w:tab w:val="left" w:pos="0"/>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контроль качества топлива на автозаправках;</w:t>
      </w:r>
    </w:p>
    <w:p w:rsidR="001167D0" w:rsidRPr="00C74C77" w:rsidRDefault="001167D0" w:rsidP="00AF114A">
      <w:pPr>
        <w:pStyle w:val="aa"/>
        <w:numPr>
          <w:ilvl w:val="0"/>
          <w:numId w:val="61"/>
        </w:numPr>
        <w:tabs>
          <w:tab w:val="left" w:pos="0"/>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техническое перевооружение транспортных средств с обеспечением выхода на уровень стандартов ЕВРО-4 по выбросам загрязняющих веществ от двигателей.</w:t>
      </w:r>
    </w:p>
    <w:p w:rsidR="001167D0" w:rsidRPr="00C74C77" w:rsidRDefault="001167D0" w:rsidP="00AF114A">
      <w:pPr>
        <w:pStyle w:val="aa"/>
        <w:numPr>
          <w:ilvl w:val="0"/>
          <w:numId w:val="60"/>
        </w:numPr>
        <w:tabs>
          <w:tab w:val="left" w:pos="1134"/>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Промышленным предприятиям и коммунальным объектам необходимо выполнить тома </w:t>
      </w:r>
      <w:r w:rsidR="00AC2037" w:rsidRPr="00C74C77">
        <w:rPr>
          <w:rFonts w:ascii="Times New Roman" w:hAnsi="Times New Roman" w:cs="Times New Roman"/>
          <w:sz w:val="26"/>
          <w:szCs w:val="26"/>
        </w:rPr>
        <w:t xml:space="preserve">ПДВ, установить </w:t>
      </w:r>
      <w:r w:rsidRPr="00C74C77">
        <w:rPr>
          <w:rFonts w:ascii="Times New Roman" w:hAnsi="Times New Roman" w:cs="Times New Roman"/>
          <w:sz w:val="26"/>
          <w:szCs w:val="26"/>
        </w:rPr>
        <w:t>высокоэффективное пыле-, газоочистное оборудование.</w:t>
      </w:r>
    </w:p>
    <w:p w:rsidR="002B06B3" w:rsidRPr="00C74C77" w:rsidRDefault="002B06B3" w:rsidP="001167D0">
      <w:pPr>
        <w:pStyle w:val="aa"/>
        <w:tabs>
          <w:tab w:val="left" w:pos="1134"/>
        </w:tabs>
        <w:spacing w:after="0" w:line="240" w:lineRule="auto"/>
        <w:ind w:left="709"/>
        <w:jc w:val="both"/>
        <w:rPr>
          <w:rFonts w:ascii="Times New Roman" w:hAnsi="Times New Roman" w:cs="Times New Roman"/>
          <w:sz w:val="26"/>
          <w:szCs w:val="26"/>
        </w:rPr>
      </w:pPr>
    </w:p>
    <w:p w:rsidR="00B21420" w:rsidRPr="00C74C77" w:rsidRDefault="00B21420" w:rsidP="0026487E">
      <w:pPr>
        <w:pStyle w:val="aa"/>
        <w:numPr>
          <w:ilvl w:val="0"/>
          <w:numId w:val="6"/>
        </w:numPr>
        <w:spacing w:after="0" w:line="240" w:lineRule="auto"/>
        <w:jc w:val="center"/>
        <w:outlineLvl w:val="0"/>
        <w:rPr>
          <w:rFonts w:ascii="Times New Roman" w:eastAsiaTheme="majorEastAsia" w:hAnsi="Times New Roman" w:cs="Times New Roman"/>
          <w:b/>
          <w:bCs/>
          <w:sz w:val="26"/>
          <w:szCs w:val="26"/>
        </w:rPr>
      </w:pPr>
      <w:bookmarkStart w:id="101" w:name="_Toc52196908"/>
      <w:r w:rsidRPr="00C74C77">
        <w:rPr>
          <w:rFonts w:ascii="Times New Roman" w:eastAsiaTheme="majorEastAsia" w:hAnsi="Times New Roman" w:cs="Times New Roman"/>
          <w:b/>
          <w:bCs/>
          <w:sz w:val="26"/>
          <w:szCs w:val="26"/>
        </w:rPr>
        <w:t xml:space="preserve">Оценка возможного влияния планируемых для размещения объектов </w:t>
      </w:r>
      <w:r w:rsidR="00992744" w:rsidRPr="00C74C77">
        <w:rPr>
          <w:rFonts w:ascii="Times New Roman" w:eastAsiaTheme="majorEastAsia" w:hAnsi="Times New Roman" w:cs="Times New Roman"/>
          <w:b/>
          <w:bCs/>
          <w:sz w:val="26"/>
          <w:szCs w:val="26"/>
        </w:rPr>
        <w:t xml:space="preserve">федерального, регионального и </w:t>
      </w:r>
      <w:r w:rsidR="005D0BB7" w:rsidRPr="00C74C77">
        <w:rPr>
          <w:rFonts w:ascii="Times New Roman" w:eastAsiaTheme="majorEastAsia" w:hAnsi="Times New Roman" w:cs="Times New Roman"/>
          <w:b/>
          <w:bCs/>
          <w:sz w:val="26"/>
          <w:szCs w:val="26"/>
        </w:rPr>
        <w:t>местного значения г</w:t>
      </w:r>
      <w:r w:rsidRPr="00C74C77">
        <w:rPr>
          <w:rFonts w:ascii="Times New Roman" w:eastAsiaTheme="majorEastAsia" w:hAnsi="Times New Roman" w:cs="Times New Roman"/>
          <w:b/>
          <w:bCs/>
          <w:sz w:val="26"/>
          <w:szCs w:val="26"/>
        </w:rPr>
        <w:t>ородского округа на комплексное развитие этих территорий</w:t>
      </w:r>
      <w:bookmarkEnd w:id="101"/>
    </w:p>
    <w:p w:rsidR="00E60C2B" w:rsidRPr="00C74C77" w:rsidRDefault="00E60C2B" w:rsidP="00220BE1">
      <w:pPr>
        <w:spacing w:after="0" w:line="240" w:lineRule="auto"/>
        <w:ind w:firstLine="709"/>
        <w:rPr>
          <w:rFonts w:ascii="Times New Roman" w:hAnsi="Times New Roman" w:cs="Times New Roman"/>
          <w:sz w:val="26"/>
          <w:szCs w:val="26"/>
        </w:rPr>
      </w:pPr>
    </w:p>
    <w:p w:rsidR="00420839" w:rsidRPr="00C74C77" w:rsidRDefault="001D0ABC"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На основе выполненного анализа существующего положения и проектных</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предложений сформирован перечень видов планируемых для размещения объектов</w:t>
      </w:r>
      <w:r w:rsidR="00420839" w:rsidRPr="00C74C77">
        <w:rPr>
          <w:rFonts w:ascii="Times New Roman" w:hAnsi="Times New Roman" w:cs="Times New Roman"/>
          <w:sz w:val="26"/>
          <w:szCs w:val="26"/>
        </w:rPr>
        <w:t xml:space="preserve"> </w:t>
      </w:r>
      <w:r w:rsidR="00FE15CD" w:rsidRPr="00C74C77">
        <w:rPr>
          <w:rFonts w:ascii="Times New Roman" w:hAnsi="Times New Roman" w:cs="Times New Roman"/>
          <w:sz w:val="26"/>
          <w:szCs w:val="26"/>
        </w:rPr>
        <w:t xml:space="preserve">федерального, регионального и </w:t>
      </w:r>
      <w:r w:rsidRPr="00C74C77">
        <w:rPr>
          <w:rFonts w:ascii="Times New Roman" w:hAnsi="Times New Roman" w:cs="Times New Roman"/>
          <w:sz w:val="26"/>
          <w:szCs w:val="26"/>
        </w:rPr>
        <w:t xml:space="preserve">местного значения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и</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сформулирована оценка возможного влияния планируемых для размещения объектов</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местного значения на комплексное развитие территории.</w:t>
      </w:r>
    </w:p>
    <w:p w:rsidR="00FE15CD" w:rsidRPr="00C74C77" w:rsidRDefault="00FE15CD"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графической части генерального плана отображены виды объектов местного значения городского округа, подлежащие отображению в соответствии с ст. 8.2 Закона Калининградской области от </w:t>
      </w:r>
      <w:smartTag w:uri="urn:schemas-microsoft-com:office:smarttags" w:element="date">
        <w:smartTagPr>
          <w:attr w:name="Year" w:val="2009"/>
          <w:attr w:name="Day" w:val="16"/>
          <w:attr w:name="Month" w:val="2"/>
          <w:attr w:name="ls" w:val="trans"/>
        </w:smartTagPr>
        <w:r w:rsidRPr="00C74C77">
          <w:rPr>
            <w:rFonts w:ascii="Times New Roman" w:hAnsi="Times New Roman" w:cs="Times New Roman"/>
            <w:sz w:val="26"/>
            <w:szCs w:val="26"/>
          </w:rPr>
          <w:t>16.02.2009</w:t>
        </w:r>
      </w:smartTag>
      <w:r w:rsidRPr="00C74C77">
        <w:rPr>
          <w:rFonts w:ascii="Times New Roman" w:hAnsi="Times New Roman" w:cs="Times New Roman"/>
          <w:sz w:val="26"/>
          <w:szCs w:val="26"/>
        </w:rPr>
        <w:t xml:space="preserve"> №</w:t>
      </w:r>
      <w:r w:rsidR="00F31ED3" w:rsidRPr="00C74C77">
        <w:rPr>
          <w:rFonts w:ascii="Times New Roman" w:hAnsi="Times New Roman" w:cs="Times New Roman"/>
          <w:sz w:val="26"/>
          <w:szCs w:val="26"/>
        </w:rPr>
        <w:t> </w:t>
      </w:r>
      <w:r w:rsidRPr="00C74C77">
        <w:rPr>
          <w:rFonts w:ascii="Times New Roman" w:hAnsi="Times New Roman" w:cs="Times New Roman"/>
          <w:sz w:val="26"/>
          <w:szCs w:val="26"/>
        </w:rPr>
        <w:t xml:space="preserve">321 </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О градостроительной деятельности на территории Калининградской области</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w:t>
      </w:r>
    </w:p>
    <w:p w:rsidR="00FE15CD" w:rsidRPr="00C74C77" w:rsidRDefault="00FE15CD"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Действующим законодательством к объектам местного значения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отнесены объекты в следующих областях:</w:t>
      </w:r>
    </w:p>
    <w:p w:rsidR="00FE15CD" w:rsidRPr="00C74C77" w:rsidRDefault="00FE15CD" w:rsidP="0026487E">
      <w:pPr>
        <w:pStyle w:val="aa"/>
        <w:numPr>
          <w:ilvl w:val="1"/>
          <w:numId w:val="7"/>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электро-, тепло-, газо- и водоснабжение, водоотведение;</w:t>
      </w:r>
    </w:p>
    <w:p w:rsidR="00FE15CD" w:rsidRPr="00C74C77" w:rsidRDefault="00FE15CD" w:rsidP="0026487E">
      <w:pPr>
        <w:pStyle w:val="aa"/>
        <w:numPr>
          <w:ilvl w:val="1"/>
          <w:numId w:val="7"/>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автомобильные дороги местного значения;</w:t>
      </w:r>
    </w:p>
    <w:p w:rsidR="00FE15CD" w:rsidRPr="00C74C77" w:rsidRDefault="00FE15CD" w:rsidP="0026487E">
      <w:pPr>
        <w:pStyle w:val="aa"/>
        <w:numPr>
          <w:ilvl w:val="1"/>
          <w:numId w:val="7"/>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образование, здравоохранение, культура и искусство, физическая культура и массовый спорт, утилизация и переработка коммунальных и промышленных отходов;</w:t>
      </w:r>
    </w:p>
    <w:p w:rsidR="00FE15CD" w:rsidRPr="00C74C77" w:rsidRDefault="00FE15CD" w:rsidP="0026487E">
      <w:pPr>
        <w:pStyle w:val="aa"/>
        <w:numPr>
          <w:ilvl w:val="1"/>
          <w:numId w:val="7"/>
        </w:numPr>
        <w:tabs>
          <w:tab w:val="left" w:pos="993"/>
        </w:tabs>
        <w:spacing w:after="0" w:line="240" w:lineRule="auto"/>
        <w:ind w:left="0" w:firstLine="709"/>
        <w:jc w:val="both"/>
        <w:rPr>
          <w:rFonts w:ascii="Times New Roman" w:hAnsi="Times New Roman" w:cs="Times New Roman"/>
          <w:sz w:val="26"/>
          <w:szCs w:val="26"/>
        </w:rPr>
      </w:pPr>
      <w:r w:rsidRPr="00C74C77">
        <w:rPr>
          <w:rFonts w:ascii="Times New Roman" w:hAnsi="Times New Roman" w:cs="Times New Roman"/>
          <w:sz w:val="26"/>
          <w:szCs w:val="26"/>
        </w:rPr>
        <w:t>иные области в связи с решением вопросов местного значения поселения.</w:t>
      </w:r>
    </w:p>
    <w:p w:rsidR="00FE15CD" w:rsidRPr="00C74C77" w:rsidRDefault="00FE15CD" w:rsidP="00220BE1">
      <w:pPr>
        <w:spacing w:after="0" w:line="240" w:lineRule="auto"/>
        <w:ind w:firstLine="709"/>
        <w:jc w:val="both"/>
        <w:rPr>
          <w:rFonts w:ascii="Times New Roman" w:hAnsi="Times New Roman" w:cs="Times New Roman"/>
          <w:sz w:val="26"/>
          <w:szCs w:val="26"/>
        </w:rPr>
      </w:pPr>
      <w:r w:rsidRPr="00C74C77">
        <w:rPr>
          <w:rFonts w:ascii="Times New Roman" w:hAnsi="Times New Roman" w:cs="Times New Roman"/>
          <w:sz w:val="26"/>
          <w:szCs w:val="26"/>
        </w:rPr>
        <w:t xml:space="preserve">В специализированных разделах текстовой части материалов по обоснованию рассмотрена существующая ситуация с обеспеченностью территории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объектами местного значения и их соответствие региональным нормативам градостроительного проектирования. Обоснование выбранного варианта размещения объектов </w:t>
      </w:r>
      <w:r w:rsidR="00D70BA0" w:rsidRPr="00C74C77">
        <w:rPr>
          <w:rFonts w:ascii="Times New Roman" w:hAnsi="Times New Roman" w:cs="Times New Roman"/>
          <w:sz w:val="26"/>
          <w:szCs w:val="26"/>
        </w:rPr>
        <w:t>местного значения,</w:t>
      </w:r>
      <w:r w:rsidRPr="00C74C77">
        <w:rPr>
          <w:rFonts w:ascii="Times New Roman" w:hAnsi="Times New Roman" w:cs="Times New Roman"/>
          <w:sz w:val="26"/>
          <w:szCs w:val="26"/>
        </w:rPr>
        <w:t xml:space="preserve"> и предлагаемая очередность их строительство также выполнено в составе разделов настоящей пояснительной записки.</w:t>
      </w:r>
    </w:p>
    <w:p w:rsidR="00FE15CD" w:rsidRPr="00C74C77" w:rsidRDefault="00FE15CD" w:rsidP="00220BE1">
      <w:pPr>
        <w:spacing w:after="0" w:line="240" w:lineRule="auto"/>
        <w:ind w:firstLine="709"/>
        <w:jc w:val="both"/>
        <w:rPr>
          <w:rFonts w:ascii="Times New Roman" w:hAnsi="Times New Roman" w:cs="Times New Roman"/>
          <w:sz w:val="26"/>
          <w:szCs w:val="26"/>
        </w:rPr>
      </w:pPr>
    </w:p>
    <w:p w:rsidR="001F1410" w:rsidRPr="00C74C77" w:rsidRDefault="001F1410" w:rsidP="00220BE1">
      <w:pPr>
        <w:spacing w:after="0" w:line="240" w:lineRule="auto"/>
        <w:ind w:firstLine="709"/>
        <w:jc w:val="right"/>
        <w:rPr>
          <w:rFonts w:ascii="Times New Roman" w:hAnsi="Times New Roman" w:cs="Times New Roman"/>
          <w:sz w:val="26"/>
          <w:szCs w:val="26"/>
        </w:rPr>
        <w:sectPr w:rsidR="001F1410" w:rsidRPr="00C74C77" w:rsidSect="00E72A9C">
          <w:pgSz w:w="11906" w:h="16838"/>
          <w:pgMar w:top="1134" w:right="567" w:bottom="1134" w:left="1134" w:header="425" w:footer="723" w:gutter="0"/>
          <w:cols w:space="708"/>
          <w:docGrid w:linePitch="360"/>
        </w:sectPr>
      </w:pPr>
    </w:p>
    <w:p w:rsidR="001D0ABC" w:rsidRPr="00C74C77" w:rsidRDefault="001D0ABC" w:rsidP="00220BE1">
      <w:pPr>
        <w:spacing w:after="0" w:line="240" w:lineRule="auto"/>
        <w:ind w:firstLine="709"/>
        <w:jc w:val="right"/>
        <w:rPr>
          <w:rFonts w:ascii="Times New Roman" w:hAnsi="Times New Roman" w:cs="Times New Roman"/>
          <w:sz w:val="26"/>
          <w:szCs w:val="26"/>
        </w:rPr>
      </w:pPr>
      <w:r w:rsidRPr="00C74C77">
        <w:rPr>
          <w:rFonts w:ascii="Times New Roman" w:hAnsi="Times New Roman" w:cs="Times New Roman"/>
          <w:sz w:val="26"/>
          <w:szCs w:val="26"/>
        </w:rPr>
        <w:lastRenderedPageBreak/>
        <w:t xml:space="preserve">Таблица </w:t>
      </w:r>
      <w:r w:rsidR="00C74C77">
        <w:rPr>
          <w:rFonts w:ascii="Times New Roman" w:hAnsi="Times New Roman" w:cs="Times New Roman"/>
          <w:sz w:val="26"/>
          <w:szCs w:val="26"/>
        </w:rPr>
        <w:t>15</w:t>
      </w:r>
    </w:p>
    <w:p w:rsidR="001D0ABC" w:rsidRPr="00C74C77" w:rsidRDefault="001D0ABC" w:rsidP="00220BE1">
      <w:pPr>
        <w:spacing w:after="0" w:line="240" w:lineRule="auto"/>
        <w:ind w:firstLine="709"/>
        <w:jc w:val="center"/>
        <w:rPr>
          <w:rFonts w:ascii="Times New Roman" w:hAnsi="Times New Roman" w:cs="Times New Roman"/>
          <w:sz w:val="26"/>
          <w:szCs w:val="26"/>
        </w:rPr>
      </w:pPr>
      <w:r w:rsidRPr="00C74C77">
        <w:rPr>
          <w:rFonts w:ascii="Times New Roman" w:hAnsi="Times New Roman" w:cs="Times New Roman"/>
          <w:sz w:val="26"/>
          <w:szCs w:val="26"/>
        </w:rPr>
        <w:t xml:space="preserve">Перечень видов планируемых для размещения объектов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p>
    <w:tbl>
      <w:tblPr>
        <w:tblStyle w:val="ac"/>
        <w:tblW w:w="0" w:type="auto"/>
        <w:tblInd w:w="250" w:type="dxa"/>
        <w:tblLayout w:type="fixed"/>
        <w:tblLook w:val="04A0" w:firstRow="1" w:lastRow="0" w:firstColumn="1" w:lastColumn="0" w:noHBand="0" w:noVBand="1"/>
      </w:tblPr>
      <w:tblGrid>
        <w:gridCol w:w="594"/>
        <w:gridCol w:w="4509"/>
        <w:gridCol w:w="4536"/>
        <w:gridCol w:w="5839"/>
      </w:tblGrid>
      <w:tr w:rsidR="00C74C77" w:rsidRPr="00C74C77" w:rsidTr="00C46763">
        <w:trPr>
          <w:tblHeader/>
        </w:trPr>
        <w:tc>
          <w:tcPr>
            <w:tcW w:w="594" w:type="dxa"/>
          </w:tcPr>
          <w:p w:rsidR="001D0ABC" w:rsidRPr="00C74C77" w:rsidRDefault="001D0ABC" w:rsidP="00220BE1">
            <w:pPr>
              <w:jc w:val="center"/>
              <w:rPr>
                <w:rFonts w:ascii="Times New Roman" w:hAnsi="Times New Roman" w:cs="Times New Roman"/>
                <w:sz w:val="26"/>
                <w:szCs w:val="26"/>
              </w:rPr>
            </w:pPr>
            <w:r w:rsidRPr="00C74C77">
              <w:rPr>
                <w:rFonts w:ascii="Times New Roman" w:hAnsi="Times New Roman" w:cs="Times New Roman"/>
                <w:sz w:val="26"/>
                <w:szCs w:val="26"/>
              </w:rPr>
              <w:t>№ п/п</w:t>
            </w:r>
          </w:p>
        </w:tc>
        <w:tc>
          <w:tcPr>
            <w:tcW w:w="4509" w:type="dxa"/>
          </w:tcPr>
          <w:p w:rsidR="001D0ABC" w:rsidRPr="00C74C77" w:rsidRDefault="001D0ABC" w:rsidP="00220BE1">
            <w:pPr>
              <w:jc w:val="center"/>
              <w:rPr>
                <w:rFonts w:ascii="Times New Roman" w:hAnsi="Times New Roman" w:cs="Times New Roman"/>
                <w:sz w:val="26"/>
                <w:szCs w:val="26"/>
              </w:rPr>
            </w:pPr>
            <w:r w:rsidRPr="00C74C77">
              <w:rPr>
                <w:rFonts w:ascii="Times New Roman" w:hAnsi="Times New Roman" w:cs="Times New Roman"/>
                <w:sz w:val="26"/>
                <w:szCs w:val="26"/>
              </w:rPr>
              <w:t>Вид объекта</w:t>
            </w:r>
          </w:p>
        </w:tc>
        <w:tc>
          <w:tcPr>
            <w:tcW w:w="4536" w:type="dxa"/>
          </w:tcPr>
          <w:p w:rsidR="001D0ABC" w:rsidRPr="00C74C77" w:rsidRDefault="001D0ABC" w:rsidP="00220BE1">
            <w:pPr>
              <w:jc w:val="center"/>
              <w:rPr>
                <w:rFonts w:ascii="Times New Roman" w:hAnsi="Times New Roman" w:cs="Times New Roman"/>
                <w:sz w:val="26"/>
                <w:szCs w:val="26"/>
              </w:rPr>
            </w:pPr>
            <w:r w:rsidRPr="00C74C77">
              <w:rPr>
                <w:rFonts w:ascii="Times New Roman" w:hAnsi="Times New Roman" w:cs="Times New Roman"/>
                <w:sz w:val="26"/>
                <w:szCs w:val="26"/>
              </w:rPr>
              <w:t>Назначение объекта</w:t>
            </w:r>
          </w:p>
        </w:tc>
        <w:tc>
          <w:tcPr>
            <w:tcW w:w="5839" w:type="dxa"/>
          </w:tcPr>
          <w:p w:rsidR="001D0ABC" w:rsidRPr="00C74C77" w:rsidRDefault="001D0ABC" w:rsidP="00220BE1">
            <w:pPr>
              <w:jc w:val="center"/>
              <w:rPr>
                <w:rFonts w:ascii="Times New Roman" w:hAnsi="Times New Roman" w:cs="Times New Roman"/>
                <w:sz w:val="26"/>
                <w:szCs w:val="26"/>
              </w:rPr>
            </w:pPr>
            <w:r w:rsidRPr="00C74C77">
              <w:rPr>
                <w:rFonts w:ascii="Times New Roman" w:hAnsi="Times New Roman" w:cs="Times New Roman"/>
                <w:sz w:val="26"/>
                <w:szCs w:val="26"/>
              </w:rPr>
              <w:t>Оценка возможного влияния на комплексное развитие территории</w:t>
            </w:r>
          </w:p>
        </w:tc>
      </w:tr>
      <w:tr w:rsidR="00C74C77" w:rsidRPr="00C74C77" w:rsidTr="00C46763">
        <w:tc>
          <w:tcPr>
            <w:tcW w:w="594" w:type="dxa"/>
          </w:tcPr>
          <w:p w:rsidR="007805C6" w:rsidRPr="00C74C77" w:rsidRDefault="007805C6" w:rsidP="00220BE1">
            <w:pPr>
              <w:jc w:val="center"/>
              <w:rPr>
                <w:rFonts w:ascii="Times New Roman" w:hAnsi="Times New Roman" w:cs="Times New Roman"/>
                <w:sz w:val="26"/>
                <w:szCs w:val="26"/>
              </w:rPr>
            </w:pPr>
            <w:r w:rsidRPr="00C74C77">
              <w:rPr>
                <w:rFonts w:ascii="Times New Roman" w:hAnsi="Times New Roman" w:cs="Times New Roman"/>
                <w:sz w:val="26"/>
                <w:szCs w:val="26"/>
              </w:rPr>
              <w:t>1</w:t>
            </w:r>
          </w:p>
        </w:tc>
        <w:tc>
          <w:tcPr>
            <w:tcW w:w="4509" w:type="dxa"/>
          </w:tcPr>
          <w:p w:rsidR="007805C6" w:rsidRPr="00C74C77" w:rsidRDefault="007805C6" w:rsidP="00220BE1">
            <w:pPr>
              <w:jc w:val="both"/>
              <w:rPr>
                <w:rFonts w:ascii="Times New Roman" w:hAnsi="Times New Roman" w:cs="Times New Roman"/>
                <w:sz w:val="26"/>
                <w:szCs w:val="26"/>
              </w:rPr>
            </w:pPr>
            <w:r w:rsidRPr="00C74C77">
              <w:rPr>
                <w:rFonts w:ascii="Times New Roman" w:hAnsi="Times New Roman" w:cs="Times New Roman"/>
                <w:sz w:val="26"/>
                <w:szCs w:val="26"/>
              </w:rPr>
              <w:t>Объекты электроснабжения</w:t>
            </w:r>
            <w:r w:rsidR="00420839" w:rsidRPr="00C74C77">
              <w:rPr>
                <w:rFonts w:ascii="Times New Roman" w:hAnsi="Times New Roman" w:cs="Times New Roman"/>
                <w:sz w:val="26"/>
                <w:szCs w:val="26"/>
              </w:rPr>
              <w:t xml:space="preserve"> </w:t>
            </w:r>
            <w:r w:rsidR="006F5597" w:rsidRPr="00C74C77">
              <w:rPr>
                <w:rFonts w:ascii="Times New Roman" w:hAnsi="Times New Roman" w:cs="Times New Roman"/>
                <w:sz w:val="26"/>
                <w:szCs w:val="26"/>
              </w:rPr>
              <w:t xml:space="preserve">населения </w:t>
            </w:r>
            <w:r w:rsidRPr="00C74C77">
              <w:rPr>
                <w:rFonts w:ascii="Times New Roman" w:hAnsi="Times New Roman" w:cs="Times New Roman"/>
                <w:sz w:val="26"/>
                <w:szCs w:val="26"/>
              </w:rPr>
              <w:t>в</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границах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00B87316" w:rsidRPr="00C74C77">
              <w:rPr>
                <w:rFonts w:ascii="Times New Roman" w:hAnsi="Times New Roman" w:cs="Times New Roman"/>
                <w:sz w:val="26"/>
                <w:szCs w:val="26"/>
              </w:rPr>
              <w:t xml:space="preserve"> </w:t>
            </w:r>
            <w:r w:rsidRPr="00C74C77">
              <w:rPr>
                <w:rFonts w:ascii="Times New Roman" w:hAnsi="Times New Roman" w:cs="Times New Roman"/>
                <w:sz w:val="26"/>
                <w:szCs w:val="26"/>
              </w:rPr>
              <w:t>городской округ</w:t>
            </w:r>
            <w:r w:rsidR="0024630F" w:rsidRPr="00C74C77">
              <w:rPr>
                <w:rFonts w:ascii="Times New Roman" w:hAnsi="Times New Roman" w:cs="Times New Roman"/>
                <w:sz w:val="26"/>
                <w:szCs w:val="26"/>
              </w:rPr>
              <w:t>»</w:t>
            </w:r>
          </w:p>
        </w:tc>
        <w:tc>
          <w:tcPr>
            <w:tcW w:w="4536" w:type="dxa"/>
          </w:tcPr>
          <w:p w:rsidR="007805C6" w:rsidRPr="00C74C77" w:rsidRDefault="007805C6" w:rsidP="0026487E">
            <w:pPr>
              <w:pStyle w:val="aa"/>
              <w:numPr>
                <w:ilvl w:val="0"/>
                <w:numId w:val="8"/>
              </w:numPr>
              <w:tabs>
                <w:tab w:val="left" w:pos="413"/>
              </w:tabs>
              <w:ind w:left="7" w:hanging="7"/>
              <w:jc w:val="both"/>
              <w:rPr>
                <w:rFonts w:ascii="Times New Roman" w:hAnsi="Times New Roman" w:cs="Times New Roman"/>
                <w:sz w:val="26"/>
                <w:szCs w:val="26"/>
              </w:rPr>
            </w:pPr>
            <w:r w:rsidRPr="00C74C77">
              <w:rPr>
                <w:rFonts w:ascii="Times New Roman" w:hAnsi="Times New Roman" w:cs="Times New Roman"/>
                <w:sz w:val="26"/>
                <w:szCs w:val="26"/>
              </w:rPr>
              <w:t xml:space="preserve">ВЛ (КЛ) в диапазоне напряжения 110-6 кВ; </w:t>
            </w:r>
          </w:p>
          <w:p w:rsidR="007805C6" w:rsidRPr="00C74C77" w:rsidRDefault="007805C6" w:rsidP="0026487E">
            <w:pPr>
              <w:pStyle w:val="aa"/>
              <w:numPr>
                <w:ilvl w:val="0"/>
                <w:numId w:val="8"/>
              </w:numPr>
              <w:tabs>
                <w:tab w:val="left" w:pos="413"/>
              </w:tabs>
              <w:ind w:left="7" w:hanging="7"/>
              <w:jc w:val="both"/>
              <w:rPr>
                <w:rFonts w:ascii="Times New Roman" w:hAnsi="Times New Roman" w:cs="Times New Roman"/>
                <w:sz w:val="26"/>
                <w:szCs w:val="26"/>
              </w:rPr>
            </w:pPr>
            <w:r w:rsidRPr="00C74C77">
              <w:rPr>
                <w:rFonts w:ascii="Times New Roman" w:hAnsi="Times New Roman" w:cs="Times New Roman"/>
                <w:sz w:val="26"/>
                <w:szCs w:val="26"/>
              </w:rPr>
              <w:t xml:space="preserve">центры питания (ПС); </w:t>
            </w:r>
          </w:p>
          <w:p w:rsidR="007805C6" w:rsidRPr="00C74C77" w:rsidRDefault="007805C6" w:rsidP="0026487E">
            <w:pPr>
              <w:pStyle w:val="aa"/>
              <w:numPr>
                <w:ilvl w:val="0"/>
                <w:numId w:val="8"/>
              </w:numPr>
              <w:tabs>
                <w:tab w:val="left" w:pos="413"/>
              </w:tabs>
              <w:ind w:left="7" w:hanging="7"/>
              <w:jc w:val="both"/>
              <w:rPr>
                <w:rFonts w:ascii="Times New Roman" w:hAnsi="Times New Roman" w:cs="Times New Roman"/>
                <w:sz w:val="26"/>
                <w:szCs w:val="26"/>
              </w:rPr>
            </w:pPr>
            <w:r w:rsidRPr="00C74C77">
              <w:rPr>
                <w:rFonts w:ascii="Times New Roman" w:hAnsi="Times New Roman" w:cs="Times New Roman"/>
                <w:sz w:val="26"/>
                <w:szCs w:val="26"/>
              </w:rPr>
              <w:t>распределительные подстанции в диапазоне напряжения 110-6 кВ</w:t>
            </w:r>
          </w:p>
        </w:tc>
        <w:tc>
          <w:tcPr>
            <w:tcW w:w="5839" w:type="dxa"/>
          </w:tcPr>
          <w:p w:rsidR="007805C6" w:rsidRPr="00C74C77" w:rsidRDefault="007805C6" w:rsidP="00220BE1">
            <w:pPr>
              <w:jc w:val="both"/>
              <w:rPr>
                <w:rFonts w:ascii="Times New Roman" w:hAnsi="Times New Roman" w:cs="Times New Roman"/>
                <w:sz w:val="26"/>
                <w:szCs w:val="26"/>
              </w:rPr>
            </w:pPr>
            <w:r w:rsidRPr="00C74C77">
              <w:rPr>
                <w:rFonts w:ascii="Times New Roman" w:hAnsi="Times New Roman" w:cs="Times New Roman"/>
                <w:sz w:val="26"/>
                <w:szCs w:val="26"/>
              </w:rPr>
              <w:t>Надежное обеспечение</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населения, социальных,</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промышленных, коммунальных</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и иных объектов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электроснабжением. Создание</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условий для освоения новых</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территорий в целях</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гражданского, жилищного и</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промышленного</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строительства. Создание</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условий для развития малых и</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средних предприятий.</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Энергосбережение.</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Повышение инвестиционной</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привлекательности территории</w:t>
            </w:r>
            <w:r w:rsidR="00420839" w:rsidRPr="00C74C77">
              <w:rPr>
                <w:rFonts w:ascii="Times New Roman" w:hAnsi="Times New Roman" w:cs="Times New Roman"/>
                <w:sz w:val="26"/>
                <w:szCs w:val="26"/>
              </w:rPr>
              <w:t xml:space="preserve"> </w:t>
            </w:r>
            <w:r w:rsidR="00C46763" w:rsidRPr="00C74C77">
              <w:rPr>
                <w:rFonts w:ascii="Times New Roman" w:hAnsi="Times New Roman" w:cs="Times New Roman"/>
                <w:sz w:val="26"/>
                <w:szCs w:val="26"/>
              </w:rPr>
              <w:t>Г</w:t>
            </w:r>
            <w:r w:rsidRPr="00C74C77">
              <w:rPr>
                <w:rFonts w:ascii="Times New Roman" w:hAnsi="Times New Roman" w:cs="Times New Roman"/>
                <w:sz w:val="26"/>
                <w:szCs w:val="26"/>
              </w:rPr>
              <w:t>ородского округа</w:t>
            </w:r>
          </w:p>
        </w:tc>
      </w:tr>
      <w:tr w:rsidR="00C74C77" w:rsidRPr="00C74C77" w:rsidTr="00C46763">
        <w:tc>
          <w:tcPr>
            <w:tcW w:w="594" w:type="dxa"/>
          </w:tcPr>
          <w:p w:rsidR="007805C6" w:rsidRPr="00C74C77" w:rsidRDefault="007805C6" w:rsidP="00220BE1">
            <w:pPr>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4509" w:type="dxa"/>
          </w:tcPr>
          <w:p w:rsidR="007805C6" w:rsidRPr="00C74C77" w:rsidRDefault="007805C6" w:rsidP="00220BE1">
            <w:pPr>
              <w:jc w:val="both"/>
              <w:rPr>
                <w:rFonts w:ascii="Times New Roman" w:hAnsi="Times New Roman" w:cs="Times New Roman"/>
                <w:sz w:val="26"/>
                <w:szCs w:val="26"/>
              </w:rPr>
            </w:pPr>
            <w:r w:rsidRPr="00C74C77">
              <w:rPr>
                <w:rFonts w:ascii="Times New Roman" w:hAnsi="Times New Roman" w:cs="Times New Roman"/>
                <w:sz w:val="26"/>
                <w:szCs w:val="26"/>
              </w:rPr>
              <w:t>Объекты газоснабжения</w:t>
            </w:r>
            <w:r w:rsidR="00420839" w:rsidRPr="00C74C77">
              <w:rPr>
                <w:rFonts w:ascii="Times New Roman" w:hAnsi="Times New Roman" w:cs="Times New Roman"/>
                <w:sz w:val="26"/>
                <w:szCs w:val="26"/>
              </w:rPr>
              <w:t xml:space="preserve"> </w:t>
            </w:r>
            <w:r w:rsidR="006F5597" w:rsidRPr="00C74C77">
              <w:rPr>
                <w:rFonts w:ascii="Times New Roman" w:hAnsi="Times New Roman" w:cs="Times New Roman"/>
                <w:sz w:val="26"/>
                <w:szCs w:val="26"/>
              </w:rPr>
              <w:t xml:space="preserve">населения </w:t>
            </w:r>
            <w:r w:rsidRPr="00C74C77">
              <w:rPr>
                <w:rFonts w:ascii="Times New Roman" w:hAnsi="Times New Roman" w:cs="Times New Roman"/>
                <w:sz w:val="26"/>
                <w:szCs w:val="26"/>
              </w:rPr>
              <w:t>в</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границах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00B87316" w:rsidRPr="00C74C77">
              <w:rPr>
                <w:rFonts w:ascii="Times New Roman" w:hAnsi="Times New Roman" w:cs="Times New Roman"/>
                <w:sz w:val="26"/>
                <w:szCs w:val="26"/>
              </w:rPr>
              <w:t xml:space="preserve"> </w:t>
            </w:r>
            <w:r w:rsidRPr="00C74C77">
              <w:rPr>
                <w:rFonts w:ascii="Times New Roman" w:hAnsi="Times New Roman" w:cs="Times New Roman"/>
                <w:sz w:val="26"/>
                <w:szCs w:val="26"/>
              </w:rPr>
              <w:t>городской округ</w:t>
            </w:r>
            <w:r w:rsidR="0024630F" w:rsidRPr="00C74C77">
              <w:rPr>
                <w:rFonts w:ascii="Times New Roman" w:hAnsi="Times New Roman" w:cs="Times New Roman"/>
                <w:sz w:val="26"/>
                <w:szCs w:val="26"/>
              </w:rPr>
              <w:t>»</w:t>
            </w:r>
          </w:p>
        </w:tc>
        <w:tc>
          <w:tcPr>
            <w:tcW w:w="4536" w:type="dxa"/>
          </w:tcPr>
          <w:p w:rsidR="007805C6" w:rsidRPr="00C74C77" w:rsidRDefault="007805C6" w:rsidP="0026487E">
            <w:pPr>
              <w:pStyle w:val="aa"/>
              <w:numPr>
                <w:ilvl w:val="0"/>
                <w:numId w:val="8"/>
              </w:numPr>
              <w:tabs>
                <w:tab w:val="left" w:pos="413"/>
              </w:tabs>
              <w:ind w:left="7" w:hanging="7"/>
              <w:jc w:val="both"/>
              <w:rPr>
                <w:rFonts w:ascii="Times New Roman" w:hAnsi="Times New Roman" w:cs="Times New Roman"/>
                <w:sz w:val="26"/>
                <w:szCs w:val="26"/>
              </w:rPr>
            </w:pPr>
            <w:r w:rsidRPr="00C74C77">
              <w:rPr>
                <w:rFonts w:ascii="Times New Roman" w:hAnsi="Times New Roman" w:cs="Times New Roman"/>
                <w:sz w:val="26"/>
                <w:szCs w:val="26"/>
              </w:rPr>
              <w:t>газораспределительные</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пункты (ГРП</w:t>
            </w:r>
            <w:r w:rsidR="001111F3" w:rsidRPr="00C74C77">
              <w:rPr>
                <w:rFonts w:ascii="Times New Roman" w:hAnsi="Times New Roman" w:cs="Times New Roman"/>
                <w:sz w:val="26"/>
                <w:szCs w:val="26"/>
              </w:rPr>
              <w:t>, ШРП</w:t>
            </w:r>
            <w:r w:rsidRPr="00C74C77">
              <w:rPr>
                <w:rFonts w:ascii="Times New Roman" w:hAnsi="Times New Roman" w:cs="Times New Roman"/>
                <w:sz w:val="26"/>
                <w:szCs w:val="26"/>
              </w:rPr>
              <w:t>);</w:t>
            </w:r>
          </w:p>
          <w:p w:rsidR="007805C6" w:rsidRPr="00C74C77" w:rsidRDefault="007805C6" w:rsidP="0026487E">
            <w:pPr>
              <w:pStyle w:val="aa"/>
              <w:numPr>
                <w:ilvl w:val="0"/>
                <w:numId w:val="8"/>
              </w:numPr>
              <w:tabs>
                <w:tab w:val="left" w:pos="413"/>
              </w:tabs>
              <w:ind w:left="7" w:hanging="7"/>
              <w:jc w:val="both"/>
              <w:rPr>
                <w:rFonts w:ascii="Times New Roman" w:hAnsi="Times New Roman" w:cs="Times New Roman"/>
                <w:sz w:val="26"/>
                <w:szCs w:val="26"/>
              </w:rPr>
            </w:pPr>
            <w:r w:rsidRPr="00C74C77">
              <w:rPr>
                <w:rFonts w:ascii="Times New Roman" w:hAnsi="Times New Roman" w:cs="Times New Roman"/>
                <w:sz w:val="26"/>
                <w:szCs w:val="26"/>
              </w:rPr>
              <w:t>распределительные газопроводы</w:t>
            </w:r>
          </w:p>
        </w:tc>
        <w:tc>
          <w:tcPr>
            <w:tcW w:w="5839" w:type="dxa"/>
          </w:tcPr>
          <w:p w:rsidR="007805C6" w:rsidRPr="00C74C77" w:rsidRDefault="007805C6" w:rsidP="00220BE1">
            <w:pPr>
              <w:jc w:val="both"/>
              <w:rPr>
                <w:rFonts w:ascii="Times New Roman" w:hAnsi="Times New Roman" w:cs="Times New Roman"/>
                <w:sz w:val="26"/>
                <w:szCs w:val="26"/>
              </w:rPr>
            </w:pPr>
            <w:r w:rsidRPr="00C74C77">
              <w:rPr>
                <w:rFonts w:ascii="Times New Roman" w:hAnsi="Times New Roman" w:cs="Times New Roman"/>
                <w:sz w:val="26"/>
                <w:szCs w:val="26"/>
              </w:rPr>
              <w:t>Надежное обеспечение</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населения, социальных,</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промышленных, коммунальных</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и иных объектов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газоснабжением. </w:t>
            </w:r>
            <w:r w:rsidR="00A104AA" w:rsidRPr="00C74C77">
              <w:rPr>
                <w:rFonts w:ascii="Times New Roman" w:hAnsi="Times New Roman" w:cs="Times New Roman"/>
                <w:sz w:val="26"/>
                <w:szCs w:val="26"/>
              </w:rPr>
              <w:t>Улучшение условий</w:t>
            </w:r>
            <w:r w:rsidR="00420839" w:rsidRPr="00C74C77">
              <w:rPr>
                <w:rFonts w:ascii="Times New Roman" w:hAnsi="Times New Roman" w:cs="Times New Roman"/>
                <w:sz w:val="26"/>
                <w:szCs w:val="26"/>
              </w:rPr>
              <w:t xml:space="preserve"> </w:t>
            </w:r>
            <w:r w:rsidR="00A104AA" w:rsidRPr="00C74C77">
              <w:rPr>
                <w:rFonts w:ascii="Times New Roman" w:hAnsi="Times New Roman" w:cs="Times New Roman"/>
                <w:sz w:val="26"/>
                <w:szCs w:val="26"/>
              </w:rPr>
              <w:t>проживания населения городского округа.</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Повышение</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уровня благоустройства</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жилого фонда. Снижение</w:t>
            </w:r>
            <w:r w:rsidR="00420839" w:rsidRPr="00C74C77">
              <w:rPr>
                <w:rFonts w:ascii="Times New Roman" w:hAnsi="Times New Roman" w:cs="Times New Roman"/>
                <w:sz w:val="26"/>
                <w:szCs w:val="26"/>
              </w:rPr>
              <w:t xml:space="preserve"> </w:t>
            </w:r>
            <w:r w:rsidRPr="00C74C77">
              <w:rPr>
                <w:rFonts w:ascii="Times New Roman" w:hAnsi="Times New Roman" w:cs="Times New Roman"/>
                <w:sz w:val="26"/>
                <w:szCs w:val="26"/>
              </w:rPr>
              <w:t>загрязнения окружающей среды</w:t>
            </w:r>
          </w:p>
        </w:tc>
      </w:tr>
      <w:tr w:rsidR="00C74C77" w:rsidRPr="00C74C77" w:rsidTr="00C46763">
        <w:tc>
          <w:tcPr>
            <w:tcW w:w="594" w:type="dxa"/>
          </w:tcPr>
          <w:p w:rsidR="00E14FB9" w:rsidRPr="00C74C77" w:rsidRDefault="00A85811" w:rsidP="00220BE1">
            <w:pPr>
              <w:jc w:val="center"/>
              <w:rPr>
                <w:rFonts w:ascii="Times New Roman" w:hAnsi="Times New Roman" w:cs="Times New Roman"/>
                <w:sz w:val="26"/>
                <w:szCs w:val="26"/>
              </w:rPr>
            </w:pPr>
            <w:r w:rsidRPr="00C74C77">
              <w:rPr>
                <w:rFonts w:ascii="Times New Roman" w:hAnsi="Times New Roman" w:cs="Times New Roman"/>
                <w:sz w:val="26"/>
                <w:szCs w:val="26"/>
              </w:rPr>
              <w:t>3</w:t>
            </w:r>
          </w:p>
        </w:tc>
        <w:tc>
          <w:tcPr>
            <w:tcW w:w="4509" w:type="dxa"/>
          </w:tcPr>
          <w:p w:rsidR="00E14FB9" w:rsidRPr="00C74C77" w:rsidRDefault="00E14FB9" w:rsidP="00220BE1">
            <w:pPr>
              <w:jc w:val="both"/>
              <w:rPr>
                <w:rFonts w:ascii="Times New Roman" w:hAnsi="Times New Roman" w:cs="Times New Roman"/>
                <w:sz w:val="26"/>
                <w:szCs w:val="26"/>
              </w:rPr>
            </w:pPr>
            <w:r w:rsidRPr="00C74C77">
              <w:rPr>
                <w:rFonts w:ascii="Times New Roman" w:hAnsi="Times New Roman" w:cs="Times New Roman"/>
                <w:sz w:val="26"/>
                <w:szCs w:val="26"/>
              </w:rPr>
              <w:t>Объекты водоснабжения</w:t>
            </w:r>
            <w:r w:rsidR="003679D0" w:rsidRPr="00C74C77">
              <w:rPr>
                <w:rFonts w:ascii="Times New Roman" w:hAnsi="Times New Roman" w:cs="Times New Roman"/>
                <w:sz w:val="26"/>
                <w:szCs w:val="26"/>
              </w:rPr>
              <w:t xml:space="preserve"> </w:t>
            </w:r>
            <w:r w:rsidR="00FC6AFF" w:rsidRPr="00C74C77">
              <w:rPr>
                <w:rFonts w:ascii="Times New Roman" w:hAnsi="Times New Roman" w:cs="Times New Roman"/>
                <w:sz w:val="26"/>
                <w:szCs w:val="26"/>
              </w:rPr>
              <w:t xml:space="preserve">населения </w:t>
            </w:r>
            <w:r w:rsidRPr="00C74C77">
              <w:rPr>
                <w:rFonts w:ascii="Times New Roman" w:hAnsi="Times New Roman" w:cs="Times New Roman"/>
                <w:sz w:val="26"/>
                <w:szCs w:val="26"/>
              </w:rPr>
              <w:t>в</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границах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00B87316" w:rsidRPr="00C74C77">
              <w:rPr>
                <w:rFonts w:ascii="Times New Roman" w:hAnsi="Times New Roman" w:cs="Times New Roman"/>
                <w:sz w:val="26"/>
                <w:szCs w:val="26"/>
              </w:rPr>
              <w:t xml:space="preserve"> </w:t>
            </w:r>
            <w:r w:rsidRPr="00C74C77">
              <w:rPr>
                <w:rFonts w:ascii="Times New Roman" w:hAnsi="Times New Roman" w:cs="Times New Roman"/>
                <w:sz w:val="26"/>
                <w:szCs w:val="26"/>
              </w:rPr>
              <w:t>городской округ</w:t>
            </w:r>
            <w:r w:rsidR="0024630F" w:rsidRPr="00C74C77">
              <w:rPr>
                <w:rFonts w:ascii="Times New Roman" w:hAnsi="Times New Roman" w:cs="Times New Roman"/>
                <w:sz w:val="26"/>
                <w:szCs w:val="26"/>
              </w:rPr>
              <w:t>»</w:t>
            </w:r>
          </w:p>
        </w:tc>
        <w:tc>
          <w:tcPr>
            <w:tcW w:w="4536" w:type="dxa"/>
          </w:tcPr>
          <w:p w:rsidR="00E14FB9" w:rsidRPr="00C74C77" w:rsidRDefault="00E14FB9" w:rsidP="0026487E">
            <w:pPr>
              <w:pStyle w:val="aa"/>
              <w:numPr>
                <w:ilvl w:val="0"/>
                <w:numId w:val="8"/>
              </w:numPr>
              <w:tabs>
                <w:tab w:val="left" w:pos="413"/>
              </w:tabs>
              <w:ind w:left="7" w:hanging="7"/>
              <w:jc w:val="both"/>
              <w:rPr>
                <w:rFonts w:ascii="Times New Roman" w:hAnsi="Times New Roman" w:cs="Times New Roman"/>
                <w:sz w:val="26"/>
                <w:szCs w:val="26"/>
              </w:rPr>
            </w:pPr>
            <w:r w:rsidRPr="00C74C77">
              <w:rPr>
                <w:rFonts w:ascii="Times New Roman" w:hAnsi="Times New Roman" w:cs="Times New Roman"/>
                <w:sz w:val="26"/>
                <w:szCs w:val="26"/>
              </w:rPr>
              <w:t>водозаборы;</w:t>
            </w:r>
          </w:p>
          <w:p w:rsidR="00E14FB9" w:rsidRPr="00C74C77" w:rsidRDefault="00E14FB9" w:rsidP="0026487E">
            <w:pPr>
              <w:pStyle w:val="aa"/>
              <w:numPr>
                <w:ilvl w:val="0"/>
                <w:numId w:val="8"/>
              </w:numPr>
              <w:tabs>
                <w:tab w:val="left" w:pos="413"/>
              </w:tabs>
              <w:ind w:left="7" w:hanging="7"/>
              <w:jc w:val="both"/>
              <w:rPr>
                <w:rFonts w:ascii="Times New Roman" w:hAnsi="Times New Roman" w:cs="Times New Roman"/>
                <w:sz w:val="26"/>
                <w:szCs w:val="26"/>
              </w:rPr>
            </w:pPr>
            <w:r w:rsidRPr="00C74C77">
              <w:rPr>
                <w:rFonts w:ascii="Times New Roman" w:hAnsi="Times New Roman" w:cs="Times New Roman"/>
                <w:sz w:val="26"/>
                <w:szCs w:val="26"/>
              </w:rPr>
              <w:t>водоочистные сооружения,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насосные станции;</w:t>
            </w:r>
          </w:p>
          <w:p w:rsidR="00E14FB9" w:rsidRPr="00C74C77" w:rsidRDefault="00E14FB9" w:rsidP="0026487E">
            <w:pPr>
              <w:pStyle w:val="aa"/>
              <w:numPr>
                <w:ilvl w:val="0"/>
                <w:numId w:val="8"/>
              </w:numPr>
              <w:tabs>
                <w:tab w:val="left" w:pos="413"/>
              </w:tabs>
              <w:ind w:left="7" w:hanging="7"/>
              <w:jc w:val="both"/>
              <w:rPr>
                <w:rFonts w:ascii="Times New Roman" w:hAnsi="Times New Roman" w:cs="Times New Roman"/>
                <w:sz w:val="26"/>
                <w:szCs w:val="26"/>
              </w:rPr>
            </w:pPr>
            <w:r w:rsidRPr="00C74C77">
              <w:rPr>
                <w:rFonts w:ascii="Times New Roman" w:hAnsi="Times New Roman" w:cs="Times New Roman"/>
                <w:sz w:val="26"/>
                <w:szCs w:val="26"/>
              </w:rPr>
              <w:t>сети водоснабжения</w:t>
            </w:r>
          </w:p>
        </w:tc>
        <w:tc>
          <w:tcPr>
            <w:tcW w:w="5839" w:type="dxa"/>
          </w:tcPr>
          <w:p w:rsidR="00E14FB9" w:rsidRPr="00C74C77" w:rsidRDefault="00E14FB9" w:rsidP="00220BE1">
            <w:pPr>
              <w:jc w:val="both"/>
              <w:rPr>
                <w:rFonts w:ascii="Times New Roman" w:hAnsi="Times New Roman" w:cs="Times New Roman"/>
                <w:sz w:val="26"/>
                <w:szCs w:val="26"/>
              </w:rPr>
            </w:pPr>
            <w:r w:rsidRPr="00C74C77">
              <w:rPr>
                <w:rFonts w:ascii="Times New Roman" w:hAnsi="Times New Roman" w:cs="Times New Roman"/>
                <w:sz w:val="26"/>
                <w:szCs w:val="26"/>
              </w:rPr>
              <w:t>Надежное обеспечение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населения, социальных,</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промышленных, коммунальных</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и иных объектов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водоснабжением Улучшение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условий проживания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населения городского округа, повышение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качества питьевой воды.</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Сокращение заболеваемости</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населения. Повышения уровня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благоустройства жилого</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фонда. Повышение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инвестиционной</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lastRenderedPageBreak/>
              <w:t>привлекательности территории</w:t>
            </w:r>
            <w:r w:rsidR="003679D0" w:rsidRPr="00C74C77">
              <w:rPr>
                <w:rFonts w:ascii="Times New Roman" w:hAnsi="Times New Roman" w:cs="Times New Roman"/>
                <w:sz w:val="26"/>
                <w:szCs w:val="26"/>
              </w:rPr>
              <w:t xml:space="preserve"> </w:t>
            </w:r>
            <w:r w:rsidR="00C46763" w:rsidRPr="00C74C77">
              <w:rPr>
                <w:rFonts w:ascii="Times New Roman" w:hAnsi="Times New Roman" w:cs="Times New Roman"/>
                <w:sz w:val="26"/>
                <w:szCs w:val="26"/>
              </w:rPr>
              <w:t>Г</w:t>
            </w:r>
            <w:r w:rsidRPr="00C74C77">
              <w:rPr>
                <w:rFonts w:ascii="Times New Roman" w:hAnsi="Times New Roman" w:cs="Times New Roman"/>
                <w:sz w:val="26"/>
                <w:szCs w:val="26"/>
              </w:rPr>
              <w:t>ородского округа</w:t>
            </w:r>
          </w:p>
        </w:tc>
      </w:tr>
      <w:tr w:rsidR="00C74C77" w:rsidRPr="00C74C77" w:rsidTr="00C46763">
        <w:trPr>
          <w:trHeight w:val="1607"/>
        </w:trPr>
        <w:tc>
          <w:tcPr>
            <w:tcW w:w="594" w:type="dxa"/>
            <w:vMerge w:val="restart"/>
          </w:tcPr>
          <w:p w:rsidR="00E14FB9" w:rsidRPr="00C74C77" w:rsidRDefault="00A85811" w:rsidP="00220BE1">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4</w:t>
            </w:r>
          </w:p>
        </w:tc>
        <w:tc>
          <w:tcPr>
            <w:tcW w:w="4509" w:type="dxa"/>
            <w:vMerge w:val="restart"/>
          </w:tcPr>
          <w:p w:rsidR="00E14FB9" w:rsidRPr="00C74C77" w:rsidRDefault="00E14FB9" w:rsidP="00220BE1">
            <w:pPr>
              <w:jc w:val="both"/>
              <w:rPr>
                <w:rFonts w:ascii="Times New Roman" w:hAnsi="Times New Roman" w:cs="Times New Roman"/>
                <w:sz w:val="26"/>
                <w:szCs w:val="26"/>
              </w:rPr>
            </w:pPr>
            <w:r w:rsidRPr="00C74C77">
              <w:rPr>
                <w:rFonts w:ascii="Times New Roman" w:hAnsi="Times New Roman" w:cs="Times New Roman"/>
                <w:sz w:val="26"/>
                <w:szCs w:val="26"/>
              </w:rPr>
              <w:t>Объекты водоотведения в</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границах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00B87316" w:rsidRPr="00C74C77">
              <w:rPr>
                <w:rFonts w:ascii="Times New Roman" w:hAnsi="Times New Roman" w:cs="Times New Roman"/>
                <w:sz w:val="26"/>
                <w:szCs w:val="26"/>
              </w:rPr>
              <w:t xml:space="preserve"> </w:t>
            </w:r>
            <w:r w:rsidRPr="00C74C77">
              <w:rPr>
                <w:rFonts w:ascii="Times New Roman" w:hAnsi="Times New Roman" w:cs="Times New Roman"/>
                <w:sz w:val="26"/>
                <w:szCs w:val="26"/>
              </w:rPr>
              <w:t>городской округ</w:t>
            </w:r>
            <w:r w:rsidR="0024630F" w:rsidRPr="00C74C77">
              <w:rPr>
                <w:rFonts w:ascii="Times New Roman" w:hAnsi="Times New Roman" w:cs="Times New Roman"/>
                <w:sz w:val="26"/>
                <w:szCs w:val="26"/>
              </w:rPr>
              <w:t>»</w:t>
            </w:r>
          </w:p>
        </w:tc>
        <w:tc>
          <w:tcPr>
            <w:tcW w:w="4536" w:type="dxa"/>
          </w:tcPr>
          <w:p w:rsidR="00E14FB9" w:rsidRPr="00C74C77" w:rsidRDefault="00E14FB9" w:rsidP="0026487E">
            <w:pPr>
              <w:pStyle w:val="aa"/>
              <w:numPr>
                <w:ilvl w:val="0"/>
                <w:numId w:val="9"/>
              </w:numPr>
              <w:tabs>
                <w:tab w:val="left" w:pos="483"/>
              </w:tabs>
              <w:ind w:left="57" w:firstLine="0"/>
              <w:jc w:val="both"/>
              <w:rPr>
                <w:rFonts w:ascii="Times New Roman" w:hAnsi="Times New Roman" w:cs="Times New Roman"/>
                <w:sz w:val="26"/>
                <w:szCs w:val="26"/>
              </w:rPr>
            </w:pPr>
            <w:r w:rsidRPr="00C74C77">
              <w:rPr>
                <w:rFonts w:ascii="Times New Roman" w:hAnsi="Times New Roman" w:cs="Times New Roman"/>
                <w:sz w:val="26"/>
                <w:szCs w:val="26"/>
              </w:rPr>
              <w:t>канализационные очистные сооружения;</w:t>
            </w:r>
          </w:p>
          <w:p w:rsidR="00E14FB9" w:rsidRPr="00C74C77" w:rsidRDefault="00E14FB9" w:rsidP="0026487E">
            <w:pPr>
              <w:pStyle w:val="aa"/>
              <w:numPr>
                <w:ilvl w:val="0"/>
                <w:numId w:val="9"/>
              </w:numPr>
              <w:tabs>
                <w:tab w:val="left" w:pos="483"/>
              </w:tabs>
              <w:ind w:left="57" w:firstLine="0"/>
              <w:jc w:val="both"/>
              <w:rPr>
                <w:rFonts w:ascii="Times New Roman" w:hAnsi="Times New Roman" w:cs="Times New Roman"/>
                <w:sz w:val="26"/>
                <w:szCs w:val="26"/>
              </w:rPr>
            </w:pPr>
            <w:r w:rsidRPr="00C74C77">
              <w:rPr>
                <w:rFonts w:ascii="Times New Roman" w:hAnsi="Times New Roman" w:cs="Times New Roman"/>
                <w:sz w:val="26"/>
                <w:szCs w:val="26"/>
              </w:rPr>
              <w:t>канализационные насосные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станции;</w:t>
            </w:r>
          </w:p>
          <w:p w:rsidR="00E14FB9" w:rsidRPr="00C74C77" w:rsidRDefault="00E14FB9" w:rsidP="0026487E">
            <w:pPr>
              <w:pStyle w:val="aa"/>
              <w:numPr>
                <w:ilvl w:val="0"/>
                <w:numId w:val="9"/>
              </w:numPr>
              <w:tabs>
                <w:tab w:val="left" w:pos="483"/>
              </w:tabs>
              <w:ind w:left="57" w:firstLine="0"/>
              <w:jc w:val="both"/>
              <w:rPr>
                <w:rFonts w:ascii="Times New Roman" w:hAnsi="Times New Roman" w:cs="Times New Roman"/>
                <w:sz w:val="26"/>
                <w:szCs w:val="26"/>
              </w:rPr>
            </w:pPr>
            <w:r w:rsidRPr="00C74C77">
              <w:rPr>
                <w:rFonts w:ascii="Times New Roman" w:hAnsi="Times New Roman" w:cs="Times New Roman"/>
                <w:sz w:val="26"/>
                <w:szCs w:val="26"/>
              </w:rPr>
              <w:t>сети водоотведения</w:t>
            </w:r>
          </w:p>
        </w:tc>
        <w:tc>
          <w:tcPr>
            <w:tcW w:w="5839" w:type="dxa"/>
            <w:tcBorders>
              <w:bottom w:val="single" w:sz="4" w:space="0" w:color="auto"/>
            </w:tcBorders>
          </w:tcPr>
          <w:p w:rsidR="00E14FB9" w:rsidRPr="00C74C77" w:rsidRDefault="00E14FB9" w:rsidP="00220BE1">
            <w:pPr>
              <w:jc w:val="both"/>
              <w:rPr>
                <w:rFonts w:ascii="Times New Roman" w:hAnsi="Times New Roman" w:cs="Times New Roman"/>
                <w:sz w:val="26"/>
                <w:szCs w:val="26"/>
              </w:rPr>
            </w:pPr>
            <w:r w:rsidRPr="00C74C77">
              <w:rPr>
                <w:rFonts w:ascii="Times New Roman" w:hAnsi="Times New Roman" w:cs="Times New Roman"/>
                <w:sz w:val="26"/>
                <w:szCs w:val="26"/>
              </w:rPr>
              <w:t>Улучшение условий проживания населения городского округа.</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Сокращение заболеваемости</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населения. Повышения уровня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благоустройства жилого</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фонда. Снижение загрязнения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поверхностных и подземных</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вод, Повышение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инвестиционной</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привлекательности территории</w:t>
            </w:r>
            <w:r w:rsidR="003679D0" w:rsidRPr="00C74C77">
              <w:rPr>
                <w:rFonts w:ascii="Times New Roman" w:hAnsi="Times New Roman" w:cs="Times New Roman"/>
                <w:sz w:val="26"/>
                <w:szCs w:val="26"/>
              </w:rPr>
              <w:t xml:space="preserve"> </w:t>
            </w:r>
            <w:r w:rsidR="00C46763" w:rsidRPr="00C74C77">
              <w:rPr>
                <w:rFonts w:ascii="Times New Roman" w:hAnsi="Times New Roman" w:cs="Times New Roman"/>
                <w:sz w:val="26"/>
                <w:szCs w:val="26"/>
              </w:rPr>
              <w:t>Г</w:t>
            </w:r>
            <w:r w:rsidRPr="00C74C77">
              <w:rPr>
                <w:rFonts w:ascii="Times New Roman" w:hAnsi="Times New Roman" w:cs="Times New Roman"/>
                <w:sz w:val="26"/>
                <w:szCs w:val="26"/>
              </w:rPr>
              <w:t>ородского округа</w:t>
            </w:r>
          </w:p>
        </w:tc>
      </w:tr>
      <w:tr w:rsidR="00C74C77" w:rsidRPr="00C74C77" w:rsidTr="00C46763">
        <w:trPr>
          <w:trHeight w:val="1289"/>
        </w:trPr>
        <w:tc>
          <w:tcPr>
            <w:tcW w:w="594" w:type="dxa"/>
            <w:vMerge/>
          </w:tcPr>
          <w:p w:rsidR="001F1410" w:rsidRPr="00C74C77" w:rsidRDefault="001F1410" w:rsidP="00220BE1">
            <w:pPr>
              <w:jc w:val="center"/>
              <w:rPr>
                <w:rFonts w:ascii="Times New Roman" w:hAnsi="Times New Roman" w:cs="Times New Roman"/>
                <w:sz w:val="26"/>
                <w:szCs w:val="26"/>
              </w:rPr>
            </w:pPr>
          </w:p>
        </w:tc>
        <w:tc>
          <w:tcPr>
            <w:tcW w:w="4509" w:type="dxa"/>
            <w:vMerge/>
          </w:tcPr>
          <w:p w:rsidR="001F1410" w:rsidRPr="00C74C77" w:rsidRDefault="001F1410" w:rsidP="00220BE1">
            <w:pPr>
              <w:jc w:val="both"/>
              <w:rPr>
                <w:rFonts w:ascii="Times New Roman" w:hAnsi="Times New Roman" w:cs="Times New Roman"/>
                <w:sz w:val="26"/>
                <w:szCs w:val="26"/>
              </w:rPr>
            </w:pPr>
          </w:p>
        </w:tc>
        <w:tc>
          <w:tcPr>
            <w:tcW w:w="4536" w:type="dxa"/>
          </w:tcPr>
          <w:p w:rsidR="001F1410" w:rsidRPr="00C74C77" w:rsidRDefault="001F1410" w:rsidP="0026487E">
            <w:pPr>
              <w:pStyle w:val="aa"/>
              <w:numPr>
                <w:ilvl w:val="0"/>
                <w:numId w:val="9"/>
              </w:numPr>
              <w:tabs>
                <w:tab w:val="left" w:pos="483"/>
              </w:tabs>
              <w:ind w:left="57" w:firstLine="0"/>
              <w:jc w:val="both"/>
              <w:rPr>
                <w:rFonts w:ascii="Times New Roman" w:hAnsi="Times New Roman" w:cs="Times New Roman"/>
                <w:sz w:val="26"/>
                <w:szCs w:val="26"/>
              </w:rPr>
            </w:pPr>
            <w:r w:rsidRPr="00C74C77">
              <w:rPr>
                <w:rFonts w:ascii="Times New Roman" w:hAnsi="Times New Roman" w:cs="Times New Roman"/>
                <w:sz w:val="26"/>
                <w:szCs w:val="26"/>
              </w:rPr>
              <w:t>сети и сооружения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дождевой канализации;</w:t>
            </w:r>
          </w:p>
          <w:p w:rsidR="001F1410" w:rsidRPr="00C74C77" w:rsidRDefault="001F1410" w:rsidP="0026487E">
            <w:pPr>
              <w:pStyle w:val="aa"/>
              <w:numPr>
                <w:ilvl w:val="0"/>
                <w:numId w:val="9"/>
              </w:numPr>
              <w:tabs>
                <w:tab w:val="left" w:pos="483"/>
              </w:tabs>
              <w:ind w:left="57" w:firstLine="0"/>
              <w:jc w:val="both"/>
              <w:rPr>
                <w:rFonts w:ascii="Times New Roman" w:hAnsi="Times New Roman" w:cs="Times New Roman"/>
                <w:sz w:val="26"/>
                <w:szCs w:val="26"/>
              </w:rPr>
            </w:pPr>
            <w:r w:rsidRPr="00C74C77">
              <w:rPr>
                <w:rFonts w:ascii="Times New Roman" w:hAnsi="Times New Roman" w:cs="Times New Roman"/>
                <w:sz w:val="26"/>
                <w:szCs w:val="26"/>
              </w:rPr>
              <w:t>очистные сооружения;</w:t>
            </w:r>
          </w:p>
          <w:p w:rsidR="001F1410" w:rsidRPr="00C74C77" w:rsidRDefault="001F1410" w:rsidP="0026487E">
            <w:pPr>
              <w:pStyle w:val="aa"/>
              <w:numPr>
                <w:ilvl w:val="0"/>
                <w:numId w:val="9"/>
              </w:numPr>
              <w:tabs>
                <w:tab w:val="left" w:pos="483"/>
              </w:tabs>
              <w:ind w:left="57" w:firstLine="0"/>
              <w:jc w:val="both"/>
              <w:rPr>
                <w:rFonts w:ascii="Times New Roman" w:hAnsi="Times New Roman" w:cs="Times New Roman"/>
                <w:sz w:val="26"/>
                <w:szCs w:val="26"/>
              </w:rPr>
            </w:pPr>
            <w:r w:rsidRPr="00C74C77">
              <w:rPr>
                <w:rFonts w:ascii="Times New Roman" w:hAnsi="Times New Roman" w:cs="Times New Roman"/>
                <w:sz w:val="26"/>
                <w:szCs w:val="26"/>
              </w:rPr>
              <w:t>насосные станции</w:t>
            </w:r>
          </w:p>
        </w:tc>
        <w:tc>
          <w:tcPr>
            <w:tcW w:w="5839" w:type="dxa"/>
          </w:tcPr>
          <w:p w:rsidR="001F1410" w:rsidRPr="00C74C77" w:rsidRDefault="001F1410" w:rsidP="00220BE1">
            <w:pPr>
              <w:jc w:val="both"/>
              <w:rPr>
                <w:rFonts w:ascii="Times New Roman" w:hAnsi="Times New Roman" w:cs="Times New Roman"/>
                <w:sz w:val="26"/>
                <w:szCs w:val="26"/>
              </w:rPr>
            </w:pPr>
            <w:r w:rsidRPr="00C74C77">
              <w:rPr>
                <w:rFonts w:ascii="Times New Roman" w:hAnsi="Times New Roman" w:cs="Times New Roman"/>
                <w:sz w:val="26"/>
                <w:szCs w:val="26"/>
              </w:rPr>
              <w:t>Улучшение условий</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проживания населения городского округа.</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Увеличение сроков</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эксплуатации дорожных</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покрытий. Снижение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загрязнения поверхностных и</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подземных вод</w:t>
            </w:r>
          </w:p>
        </w:tc>
      </w:tr>
      <w:tr w:rsidR="00C74C77" w:rsidRPr="00C74C77" w:rsidTr="00C46763">
        <w:trPr>
          <w:trHeight w:val="1669"/>
        </w:trPr>
        <w:tc>
          <w:tcPr>
            <w:tcW w:w="594" w:type="dxa"/>
            <w:vMerge w:val="restart"/>
          </w:tcPr>
          <w:p w:rsidR="00A104AA" w:rsidRPr="00C74C77" w:rsidRDefault="00A85811" w:rsidP="00220BE1">
            <w:pPr>
              <w:jc w:val="center"/>
              <w:rPr>
                <w:rFonts w:ascii="Times New Roman" w:hAnsi="Times New Roman" w:cs="Times New Roman"/>
                <w:sz w:val="26"/>
                <w:szCs w:val="26"/>
              </w:rPr>
            </w:pPr>
            <w:r w:rsidRPr="00C74C77">
              <w:rPr>
                <w:rFonts w:ascii="Times New Roman" w:hAnsi="Times New Roman" w:cs="Times New Roman"/>
                <w:sz w:val="26"/>
                <w:szCs w:val="26"/>
              </w:rPr>
              <w:t>5</w:t>
            </w:r>
          </w:p>
        </w:tc>
        <w:tc>
          <w:tcPr>
            <w:tcW w:w="4509" w:type="dxa"/>
            <w:vMerge w:val="restart"/>
          </w:tcPr>
          <w:p w:rsidR="00A104AA" w:rsidRPr="00C74C77" w:rsidRDefault="00A104AA" w:rsidP="00220BE1">
            <w:pPr>
              <w:jc w:val="both"/>
              <w:rPr>
                <w:rFonts w:ascii="Times New Roman" w:hAnsi="Times New Roman" w:cs="Times New Roman"/>
                <w:sz w:val="26"/>
                <w:szCs w:val="26"/>
              </w:rPr>
            </w:pPr>
            <w:r w:rsidRPr="00C74C77">
              <w:rPr>
                <w:rFonts w:ascii="Times New Roman" w:hAnsi="Times New Roman" w:cs="Times New Roman"/>
                <w:sz w:val="26"/>
                <w:szCs w:val="26"/>
              </w:rPr>
              <w:t>Автомобильные дороги</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местного значения в</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границах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00B87316" w:rsidRPr="00C74C77">
              <w:rPr>
                <w:rFonts w:ascii="Times New Roman" w:hAnsi="Times New Roman" w:cs="Times New Roman"/>
                <w:sz w:val="26"/>
                <w:szCs w:val="26"/>
              </w:rPr>
              <w:t xml:space="preserve"> </w:t>
            </w:r>
            <w:r w:rsidRPr="00C74C77">
              <w:rPr>
                <w:rFonts w:ascii="Times New Roman" w:hAnsi="Times New Roman" w:cs="Times New Roman"/>
                <w:sz w:val="26"/>
                <w:szCs w:val="26"/>
              </w:rPr>
              <w:t>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и</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искусственные сооружения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 них</w:t>
            </w:r>
          </w:p>
        </w:tc>
        <w:tc>
          <w:tcPr>
            <w:tcW w:w="4536" w:type="dxa"/>
          </w:tcPr>
          <w:p w:rsidR="00A104AA" w:rsidRPr="00C74C77" w:rsidRDefault="00A104AA" w:rsidP="00220BE1">
            <w:pPr>
              <w:jc w:val="both"/>
              <w:rPr>
                <w:rFonts w:ascii="Times New Roman" w:hAnsi="Times New Roman" w:cs="Times New Roman"/>
                <w:sz w:val="26"/>
                <w:szCs w:val="26"/>
              </w:rPr>
            </w:pPr>
            <w:r w:rsidRPr="00C74C77">
              <w:rPr>
                <w:rFonts w:ascii="Times New Roman" w:hAnsi="Times New Roman" w:cs="Times New Roman"/>
                <w:sz w:val="26"/>
                <w:szCs w:val="26"/>
              </w:rPr>
              <w:t>Автомобильные дороги</w:t>
            </w:r>
            <w:r w:rsidR="003679D0" w:rsidRPr="00C74C77">
              <w:rPr>
                <w:rFonts w:ascii="Times New Roman" w:hAnsi="Times New Roman" w:cs="Times New Roman"/>
                <w:sz w:val="26"/>
                <w:szCs w:val="26"/>
              </w:rPr>
              <w:t xml:space="preserve"> </w:t>
            </w:r>
            <w:r w:rsidR="00B87316" w:rsidRPr="00C74C77">
              <w:rPr>
                <w:rFonts w:ascii="Times New Roman" w:hAnsi="Times New Roman" w:cs="Times New Roman"/>
                <w:sz w:val="26"/>
                <w:szCs w:val="26"/>
              </w:rPr>
              <w:t xml:space="preserve">регионального и </w:t>
            </w:r>
            <w:r w:rsidRPr="00C74C77">
              <w:rPr>
                <w:rFonts w:ascii="Times New Roman" w:hAnsi="Times New Roman" w:cs="Times New Roman"/>
                <w:sz w:val="26"/>
                <w:szCs w:val="26"/>
              </w:rPr>
              <w:t>местного значения</w:t>
            </w:r>
            <w:r w:rsidR="00B87316" w:rsidRPr="00C74C77">
              <w:rPr>
                <w:rFonts w:ascii="Times New Roman" w:hAnsi="Times New Roman" w:cs="Times New Roman"/>
                <w:sz w:val="26"/>
                <w:szCs w:val="26"/>
              </w:rPr>
              <w:t>,</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искусственные сооружения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на дорогах в границах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00B87316" w:rsidRPr="00C74C77">
              <w:rPr>
                <w:rFonts w:ascii="Times New Roman" w:hAnsi="Times New Roman" w:cs="Times New Roman"/>
                <w:sz w:val="26"/>
                <w:szCs w:val="26"/>
              </w:rPr>
              <w:t xml:space="preserve"> </w:t>
            </w:r>
            <w:r w:rsidRPr="00C74C77">
              <w:rPr>
                <w:rFonts w:ascii="Times New Roman" w:hAnsi="Times New Roman" w:cs="Times New Roman"/>
                <w:sz w:val="26"/>
                <w:szCs w:val="26"/>
              </w:rPr>
              <w:t>городской округ</w:t>
            </w:r>
            <w:r w:rsidR="0024630F" w:rsidRPr="00C74C77">
              <w:rPr>
                <w:rFonts w:ascii="Times New Roman" w:hAnsi="Times New Roman" w:cs="Times New Roman"/>
                <w:sz w:val="26"/>
                <w:szCs w:val="26"/>
              </w:rPr>
              <w:t>»</w:t>
            </w:r>
          </w:p>
        </w:tc>
        <w:tc>
          <w:tcPr>
            <w:tcW w:w="5839" w:type="dxa"/>
            <w:vMerge w:val="restart"/>
          </w:tcPr>
          <w:p w:rsidR="00A104AA" w:rsidRPr="00C74C77" w:rsidRDefault="00A104AA" w:rsidP="00220BE1">
            <w:pPr>
              <w:jc w:val="both"/>
              <w:rPr>
                <w:rFonts w:ascii="Times New Roman" w:hAnsi="Times New Roman" w:cs="Times New Roman"/>
                <w:sz w:val="26"/>
                <w:szCs w:val="26"/>
              </w:rPr>
            </w:pPr>
            <w:r w:rsidRPr="00C74C77">
              <w:rPr>
                <w:rFonts w:ascii="Times New Roman" w:hAnsi="Times New Roman" w:cs="Times New Roman"/>
                <w:sz w:val="26"/>
                <w:szCs w:val="26"/>
              </w:rPr>
              <w:t>Улучшение условий</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проживания населения городского округа,</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повышение инвестиционной</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привлекательности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00B87316" w:rsidRPr="00C74C77">
              <w:rPr>
                <w:rFonts w:ascii="Times New Roman" w:hAnsi="Times New Roman" w:cs="Times New Roman"/>
                <w:sz w:val="26"/>
                <w:szCs w:val="26"/>
              </w:rPr>
              <w:t xml:space="preserve"> </w:t>
            </w:r>
            <w:r w:rsidRPr="00C74C77">
              <w:rPr>
                <w:rFonts w:ascii="Times New Roman" w:hAnsi="Times New Roman" w:cs="Times New Roman"/>
                <w:sz w:val="26"/>
                <w:szCs w:val="26"/>
              </w:rPr>
              <w:t>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снижение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аварийности автотранспорта,</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сокращение объемов</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загрязнения окружающей среды. Повышение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инвестиционной</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привлекательности территории</w:t>
            </w:r>
            <w:r w:rsidR="003679D0" w:rsidRPr="00C74C77">
              <w:rPr>
                <w:rFonts w:ascii="Times New Roman" w:hAnsi="Times New Roman" w:cs="Times New Roman"/>
                <w:sz w:val="26"/>
                <w:szCs w:val="26"/>
              </w:rPr>
              <w:t xml:space="preserve"> </w:t>
            </w:r>
            <w:r w:rsidR="00C46763" w:rsidRPr="00C74C77">
              <w:rPr>
                <w:rFonts w:ascii="Times New Roman" w:hAnsi="Times New Roman" w:cs="Times New Roman"/>
                <w:sz w:val="26"/>
                <w:szCs w:val="26"/>
              </w:rPr>
              <w:t>Г</w:t>
            </w:r>
            <w:r w:rsidRPr="00C74C77">
              <w:rPr>
                <w:rFonts w:ascii="Times New Roman" w:hAnsi="Times New Roman" w:cs="Times New Roman"/>
                <w:sz w:val="26"/>
                <w:szCs w:val="26"/>
              </w:rPr>
              <w:t>ородского округа</w:t>
            </w:r>
          </w:p>
        </w:tc>
      </w:tr>
      <w:tr w:rsidR="00C74C77" w:rsidRPr="00C74C77" w:rsidTr="00C46763">
        <w:trPr>
          <w:trHeight w:val="441"/>
        </w:trPr>
        <w:tc>
          <w:tcPr>
            <w:tcW w:w="594" w:type="dxa"/>
            <w:vMerge/>
          </w:tcPr>
          <w:p w:rsidR="00A104AA" w:rsidRPr="00C74C77" w:rsidRDefault="00A104AA" w:rsidP="00220BE1">
            <w:pPr>
              <w:jc w:val="center"/>
              <w:rPr>
                <w:rFonts w:ascii="Times New Roman" w:hAnsi="Times New Roman" w:cs="Times New Roman"/>
                <w:sz w:val="26"/>
                <w:szCs w:val="26"/>
              </w:rPr>
            </w:pPr>
          </w:p>
        </w:tc>
        <w:tc>
          <w:tcPr>
            <w:tcW w:w="4509" w:type="dxa"/>
            <w:vMerge/>
          </w:tcPr>
          <w:p w:rsidR="00A104AA" w:rsidRPr="00C74C77" w:rsidRDefault="00A104AA" w:rsidP="00220BE1">
            <w:pPr>
              <w:jc w:val="both"/>
              <w:rPr>
                <w:rFonts w:ascii="Times New Roman" w:hAnsi="Times New Roman" w:cs="Times New Roman"/>
                <w:sz w:val="26"/>
                <w:szCs w:val="26"/>
              </w:rPr>
            </w:pPr>
          </w:p>
        </w:tc>
        <w:tc>
          <w:tcPr>
            <w:tcW w:w="4536" w:type="dxa"/>
          </w:tcPr>
          <w:p w:rsidR="00A104AA" w:rsidRPr="00C74C77" w:rsidRDefault="00A104AA" w:rsidP="00220BE1">
            <w:pPr>
              <w:jc w:val="both"/>
              <w:rPr>
                <w:rFonts w:ascii="Times New Roman" w:hAnsi="Times New Roman" w:cs="Times New Roman"/>
                <w:sz w:val="26"/>
                <w:szCs w:val="26"/>
              </w:rPr>
            </w:pPr>
            <w:r w:rsidRPr="00C74C77">
              <w:rPr>
                <w:rFonts w:ascii="Times New Roman" w:hAnsi="Times New Roman" w:cs="Times New Roman"/>
                <w:sz w:val="26"/>
                <w:szCs w:val="26"/>
              </w:rPr>
              <w:t>Магистральные улицы и</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дороги в границах</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населенных пунктов</w:t>
            </w:r>
          </w:p>
        </w:tc>
        <w:tc>
          <w:tcPr>
            <w:tcW w:w="5839" w:type="dxa"/>
            <w:vMerge/>
          </w:tcPr>
          <w:p w:rsidR="00A104AA" w:rsidRPr="00C74C77" w:rsidRDefault="00A104AA" w:rsidP="00220BE1">
            <w:pPr>
              <w:jc w:val="both"/>
              <w:rPr>
                <w:rFonts w:ascii="Times New Roman" w:hAnsi="Times New Roman" w:cs="Times New Roman"/>
                <w:sz w:val="26"/>
                <w:szCs w:val="26"/>
              </w:rPr>
            </w:pPr>
          </w:p>
        </w:tc>
      </w:tr>
      <w:tr w:rsidR="00C74C77" w:rsidRPr="00C74C77" w:rsidTr="00C46763">
        <w:trPr>
          <w:trHeight w:val="593"/>
        </w:trPr>
        <w:tc>
          <w:tcPr>
            <w:tcW w:w="594" w:type="dxa"/>
            <w:vMerge/>
          </w:tcPr>
          <w:p w:rsidR="00A104AA" w:rsidRPr="00C74C77" w:rsidRDefault="00A104AA" w:rsidP="00220BE1">
            <w:pPr>
              <w:jc w:val="center"/>
              <w:rPr>
                <w:rFonts w:ascii="Times New Roman" w:hAnsi="Times New Roman" w:cs="Times New Roman"/>
                <w:sz w:val="26"/>
                <w:szCs w:val="26"/>
              </w:rPr>
            </w:pPr>
          </w:p>
        </w:tc>
        <w:tc>
          <w:tcPr>
            <w:tcW w:w="4509" w:type="dxa"/>
            <w:vMerge/>
          </w:tcPr>
          <w:p w:rsidR="00A104AA" w:rsidRPr="00C74C77" w:rsidRDefault="00A104AA" w:rsidP="00220BE1">
            <w:pPr>
              <w:jc w:val="both"/>
              <w:rPr>
                <w:rFonts w:ascii="Times New Roman" w:hAnsi="Times New Roman" w:cs="Times New Roman"/>
                <w:sz w:val="26"/>
                <w:szCs w:val="26"/>
              </w:rPr>
            </w:pPr>
          </w:p>
        </w:tc>
        <w:tc>
          <w:tcPr>
            <w:tcW w:w="4536" w:type="dxa"/>
          </w:tcPr>
          <w:p w:rsidR="00A104AA" w:rsidRPr="00C74C77" w:rsidRDefault="00A104AA" w:rsidP="00220BE1">
            <w:pPr>
              <w:jc w:val="both"/>
              <w:rPr>
                <w:rFonts w:ascii="Times New Roman" w:hAnsi="Times New Roman" w:cs="Times New Roman"/>
                <w:sz w:val="26"/>
                <w:szCs w:val="26"/>
              </w:rPr>
            </w:pPr>
            <w:r w:rsidRPr="00C74C77">
              <w:rPr>
                <w:rFonts w:ascii="Times New Roman" w:hAnsi="Times New Roman" w:cs="Times New Roman"/>
                <w:sz w:val="26"/>
                <w:szCs w:val="26"/>
              </w:rPr>
              <w:t>Иные объекты улично-дорожной сети</w:t>
            </w:r>
          </w:p>
        </w:tc>
        <w:tc>
          <w:tcPr>
            <w:tcW w:w="5839" w:type="dxa"/>
            <w:vMerge/>
          </w:tcPr>
          <w:p w:rsidR="00A104AA" w:rsidRPr="00C74C77" w:rsidRDefault="00A104AA" w:rsidP="00220BE1">
            <w:pPr>
              <w:jc w:val="both"/>
              <w:rPr>
                <w:rFonts w:ascii="Times New Roman" w:hAnsi="Times New Roman" w:cs="Times New Roman"/>
                <w:sz w:val="26"/>
                <w:szCs w:val="26"/>
              </w:rPr>
            </w:pPr>
          </w:p>
        </w:tc>
      </w:tr>
      <w:tr w:rsidR="00C74C77" w:rsidRPr="00C74C77" w:rsidTr="00C46763">
        <w:trPr>
          <w:trHeight w:val="77"/>
        </w:trPr>
        <w:tc>
          <w:tcPr>
            <w:tcW w:w="594" w:type="dxa"/>
          </w:tcPr>
          <w:p w:rsidR="00A104AA" w:rsidRPr="00C74C77" w:rsidRDefault="00A85811" w:rsidP="00220BE1">
            <w:pPr>
              <w:jc w:val="center"/>
              <w:rPr>
                <w:rFonts w:ascii="Times New Roman" w:hAnsi="Times New Roman" w:cs="Times New Roman"/>
                <w:sz w:val="26"/>
                <w:szCs w:val="26"/>
              </w:rPr>
            </w:pPr>
            <w:r w:rsidRPr="00C74C77">
              <w:rPr>
                <w:rFonts w:ascii="Times New Roman" w:hAnsi="Times New Roman" w:cs="Times New Roman"/>
                <w:sz w:val="26"/>
                <w:szCs w:val="26"/>
              </w:rPr>
              <w:t>6</w:t>
            </w:r>
          </w:p>
        </w:tc>
        <w:tc>
          <w:tcPr>
            <w:tcW w:w="4509" w:type="dxa"/>
          </w:tcPr>
          <w:p w:rsidR="0092598E" w:rsidRPr="00C74C77" w:rsidRDefault="00A104AA" w:rsidP="00220BE1">
            <w:pPr>
              <w:jc w:val="both"/>
              <w:rPr>
                <w:rFonts w:ascii="Times New Roman" w:hAnsi="Times New Roman" w:cs="Times New Roman"/>
                <w:sz w:val="26"/>
                <w:szCs w:val="26"/>
              </w:rPr>
            </w:pPr>
            <w:r w:rsidRPr="00C74C77">
              <w:rPr>
                <w:rFonts w:ascii="Times New Roman" w:hAnsi="Times New Roman" w:cs="Times New Roman"/>
                <w:sz w:val="26"/>
                <w:szCs w:val="26"/>
              </w:rPr>
              <w:t>Объекты, необходимые для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создания условий для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предоставления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транспортных услуг</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населению и организации</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транспортного обслуживания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 xml:space="preserve">населения в границах муниципального образования </w:t>
            </w:r>
            <w:r w:rsidR="0024630F" w:rsidRPr="00C74C77">
              <w:rPr>
                <w:rFonts w:ascii="Times New Roman" w:hAnsi="Times New Roman" w:cs="Times New Roman"/>
                <w:sz w:val="26"/>
                <w:szCs w:val="26"/>
              </w:rPr>
              <w:lastRenderedPageBreak/>
              <w:t>«</w:t>
            </w:r>
            <w:r w:rsidR="00B72FE5" w:rsidRPr="00C74C77">
              <w:rPr>
                <w:rFonts w:ascii="Times New Roman" w:hAnsi="Times New Roman" w:cs="Times New Roman"/>
                <w:sz w:val="26"/>
                <w:szCs w:val="26"/>
              </w:rPr>
              <w:t>Зеленоградский</w:t>
            </w:r>
            <w:r w:rsidR="00B87316" w:rsidRPr="00C74C77">
              <w:rPr>
                <w:rFonts w:ascii="Times New Roman" w:hAnsi="Times New Roman" w:cs="Times New Roman"/>
                <w:sz w:val="26"/>
                <w:szCs w:val="26"/>
              </w:rPr>
              <w:t xml:space="preserve"> </w:t>
            </w:r>
            <w:r w:rsidRPr="00C74C77">
              <w:rPr>
                <w:rFonts w:ascii="Times New Roman" w:hAnsi="Times New Roman" w:cs="Times New Roman"/>
                <w:sz w:val="26"/>
                <w:szCs w:val="26"/>
              </w:rPr>
              <w:t>городской округ</w:t>
            </w:r>
            <w:r w:rsidR="0024630F" w:rsidRPr="00C74C77">
              <w:rPr>
                <w:rFonts w:ascii="Times New Roman" w:hAnsi="Times New Roman" w:cs="Times New Roman"/>
                <w:sz w:val="26"/>
                <w:szCs w:val="26"/>
              </w:rPr>
              <w:t>»</w:t>
            </w:r>
          </w:p>
        </w:tc>
        <w:tc>
          <w:tcPr>
            <w:tcW w:w="4536" w:type="dxa"/>
          </w:tcPr>
          <w:p w:rsidR="00A104AA" w:rsidRPr="00C74C77" w:rsidRDefault="00A104AA" w:rsidP="00220BE1">
            <w:pPr>
              <w:jc w:val="both"/>
              <w:rPr>
                <w:rFonts w:ascii="Times New Roman" w:hAnsi="Times New Roman" w:cs="Times New Roman"/>
                <w:sz w:val="26"/>
                <w:szCs w:val="26"/>
              </w:rPr>
            </w:pPr>
            <w:r w:rsidRPr="00C74C77">
              <w:rPr>
                <w:rFonts w:ascii="Times New Roman" w:hAnsi="Times New Roman" w:cs="Times New Roman"/>
                <w:sz w:val="26"/>
                <w:szCs w:val="26"/>
              </w:rPr>
              <w:lastRenderedPageBreak/>
              <w:t xml:space="preserve">Объекты </w:t>
            </w:r>
            <w:r w:rsidR="00B87316" w:rsidRPr="00C74C77">
              <w:rPr>
                <w:rFonts w:ascii="Times New Roman" w:hAnsi="Times New Roman" w:cs="Times New Roman"/>
                <w:sz w:val="26"/>
                <w:szCs w:val="26"/>
              </w:rPr>
              <w:t>общественного</w:t>
            </w:r>
            <w:r w:rsidRPr="00C74C77">
              <w:rPr>
                <w:rFonts w:ascii="Times New Roman" w:hAnsi="Times New Roman" w:cs="Times New Roman"/>
                <w:sz w:val="26"/>
                <w:szCs w:val="26"/>
              </w:rPr>
              <w:t xml:space="preserve"> транспорта</w:t>
            </w:r>
          </w:p>
        </w:tc>
        <w:tc>
          <w:tcPr>
            <w:tcW w:w="5839" w:type="dxa"/>
          </w:tcPr>
          <w:p w:rsidR="00A104AA" w:rsidRPr="00C74C77" w:rsidRDefault="00A104AA" w:rsidP="00220BE1">
            <w:pPr>
              <w:jc w:val="both"/>
              <w:rPr>
                <w:rFonts w:ascii="Times New Roman" w:hAnsi="Times New Roman" w:cs="Times New Roman"/>
                <w:sz w:val="26"/>
                <w:szCs w:val="26"/>
              </w:rPr>
            </w:pPr>
            <w:r w:rsidRPr="00C74C77">
              <w:rPr>
                <w:rFonts w:ascii="Times New Roman" w:hAnsi="Times New Roman" w:cs="Times New Roman"/>
                <w:sz w:val="26"/>
                <w:szCs w:val="26"/>
              </w:rPr>
              <w:t>Улучшение качеств</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оказываемых транспортных</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услуг населению городского округа.</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Сокращение объемов</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загрязнения окружающей</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среды. Повышение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инвестиционной</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привлекательности территории</w:t>
            </w:r>
            <w:r w:rsidR="003679D0" w:rsidRPr="00C74C77">
              <w:rPr>
                <w:rFonts w:ascii="Times New Roman" w:hAnsi="Times New Roman" w:cs="Times New Roman"/>
                <w:sz w:val="26"/>
                <w:szCs w:val="26"/>
              </w:rPr>
              <w:t xml:space="preserve"> </w:t>
            </w:r>
            <w:r w:rsidR="00C46763" w:rsidRPr="00C74C77">
              <w:rPr>
                <w:rFonts w:ascii="Times New Roman" w:hAnsi="Times New Roman" w:cs="Times New Roman"/>
                <w:sz w:val="26"/>
                <w:szCs w:val="26"/>
              </w:rPr>
              <w:t>Г</w:t>
            </w:r>
            <w:r w:rsidRPr="00C74C77">
              <w:rPr>
                <w:rFonts w:ascii="Times New Roman" w:hAnsi="Times New Roman" w:cs="Times New Roman"/>
                <w:sz w:val="26"/>
                <w:szCs w:val="26"/>
              </w:rPr>
              <w:t>ородского округа</w:t>
            </w:r>
          </w:p>
        </w:tc>
      </w:tr>
      <w:tr w:rsidR="00C74C77" w:rsidRPr="00C74C77" w:rsidTr="001111F3">
        <w:trPr>
          <w:trHeight w:val="2649"/>
        </w:trPr>
        <w:tc>
          <w:tcPr>
            <w:tcW w:w="594" w:type="dxa"/>
            <w:vMerge w:val="restart"/>
          </w:tcPr>
          <w:p w:rsidR="00014192" w:rsidRPr="00C74C77" w:rsidRDefault="00A85811" w:rsidP="00220BE1">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7</w:t>
            </w:r>
          </w:p>
        </w:tc>
        <w:tc>
          <w:tcPr>
            <w:tcW w:w="4509" w:type="dxa"/>
            <w:vMerge w:val="restart"/>
          </w:tcPr>
          <w:p w:rsidR="001F1410" w:rsidRPr="00C74C77" w:rsidRDefault="00014192" w:rsidP="00220BE1">
            <w:pPr>
              <w:jc w:val="both"/>
              <w:rPr>
                <w:rFonts w:ascii="Times New Roman" w:hAnsi="Times New Roman" w:cs="Times New Roman"/>
                <w:sz w:val="26"/>
                <w:szCs w:val="26"/>
              </w:rPr>
            </w:pPr>
            <w:r w:rsidRPr="00C74C77">
              <w:rPr>
                <w:rFonts w:ascii="Times New Roman" w:hAnsi="Times New Roman" w:cs="Times New Roman"/>
                <w:sz w:val="26"/>
                <w:szCs w:val="26"/>
              </w:rPr>
              <w:t>Объекты физической</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культуры и массового спорта:</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муниципальные здания и</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сооружения для развития</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физической</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культуры и</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 xml:space="preserve">спорта на территории муниципального образования </w:t>
            </w:r>
            <w:r w:rsidR="00B72FE5" w:rsidRPr="00C74C77">
              <w:rPr>
                <w:rFonts w:ascii="Times New Roman" w:hAnsi="Times New Roman" w:cs="Times New Roman"/>
                <w:sz w:val="26"/>
                <w:szCs w:val="26"/>
              </w:rPr>
              <w:t>Зеленоградский</w:t>
            </w:r>
            <w:r w:rsidR="00B87316"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городской округ</w:t>
            </w:r>
            <w:r w:rsidR="0024630F" w:rsidRPr="00C74C77">
              <w:rPr>
                <w:rFonts w:ascii="Times New Roman" w:hAnsi="Times New Roman" w:cs="Times New Roman"/>
                <w:sz w:val="26"/>
                <w:szCs w:val="26"/>
              </w:rPr>
              <w:t>»</w:t>
            </w:r>
            <w:r w:rsidR="001F1410" w:rsidRPr="00C74C77">
              <w:rPr>
                <w:rFonts w:ascii="Times New Roman" w:hAnsi="Times New Roman" w:cs="Times New Roman"/>
                <w:sz w:val="26"/>
                <w:szCs w:val="26"/>
              </w:rPr>
              <w:t>;</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муниципальные здания и</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сооружения для проведения</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lastRenderedPageBreak/>
              <w:t>официальных физкультурно-оздоровительных и</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спортивных мероприятий</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городского округа; иные</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объекты физической</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культуры и массового спорта,</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находящиеся в</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собственности городского</w:t>
            </w:r>
            <w:r w:rsidR="003679D0" w:rsidRPr="00C74C77">
              <w:rPr>
                <w:rFonts w:ascii="Times New Roman" w:hAnsi="Times New Roman" w:cs="Times New Roman"/>
                <w:sz w:val="26"/>
                <w:szCs w:val="26"/>
              </w:rPr>
              <w:t xml:space="preserve"> </w:t>
            </w:r>
            <w:r w:rsidR="001F1410" w:rsidRPr="00C74C77">
              <w:rPr>
                <w:rFonts w:ascii="Times New Roman" w:hAnsi="Times New Roman" w:cs="Times New Roman"/>
                <w:sz w:val="26"/>
                <w:szCs w:val="26"/>
              </w:rPr>
              <w:t>округа</w:t>
            </w:r>
          </w:p>
        </w:tc>
        <w:tc>
          <w:tcPr>
            <w:tcW w:w="4536" w:type="dxa"/>
          </w:tcPr>
          <w:p w:rsidR="001F1410" w:rsidRPr="00C74C77" w:rsidRDefault="00014192" w:rsidP="00220BE1">
            <w:pPr>
              <w:jc w:val="both"/>
              <w:rPr>
                <w:rFonts w:ascii="Times New Roman" w:hAnsi="Times New Roman" w:cs="Times New Roman"/>
                <w:sz w:val="26"/>
                <w:szCs w:val="26"/>
              </w:rPr>
            </w:pPr>
            <w:r w:rsidRPr="00C74C77">
              <w:rPr>
                <w:rFonts w:ascii="Times New Roman" w:hAnsi="Times New Roman" w:cs="Times New Roman"/>
                <w:sz w:val="26"/>
                <w:szCs w:val="26"/>
              </w:rPr>
              <w:lastRenderedPageBreak/>
              <w:t>Спортивные залы, открытые плоскостные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спортивные сооружения</w:t>
            </w:r>
          </w:p>
        </w:tc>
        <w:tc>
          <w:tcPr>
            <w:tcW w:w="5839" w:type="dxa"/>
            <w:vMerge w:val="restart"/>
          </w:tcPr>
          <w:p w:rsidR="00014192" w:rsidRPr="00C74C77" w:rsidRDefault="005C3171" w:rsidP="00220BE1">
            <w:pPr>
              <w:jc w:val="both"/>
              <w:rPr>
                <w:rFonts w:ascii="Times New Roman" w:hAnsi="Times New Roman" w:cs="Times New Roman"/>
                <w:sz w:val="26"/>
                <w:szCs w:val="26"/>
              </w:rPr>
            </w:pPr>
            <w:r w:rsidRPr="00C74C77">
              <w:rPr>
                <w:rFonts w:ascii="Times New Roman" w:hAnsi="Times New Roman" w:cs="Times New Roman"/>
                <w:sz w:val="26"/>
                <w:szCs w:val="26"/>
              </w:rPr>
              <w:t>Повышение доступности и</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качества услуг учреждений</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физической культуры и</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массового спорта.</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Привлечение и закрепление на</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территории молодого</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населения. Сокращение</w:t>
            </w:r>
            <w:r w:rsidR="003679D0" w:rsidRPr="00C74C77">
              <w:rPr>
                <w:rFonts w:ascii="Times New Roman" w:hAnsi="Times New Roman" w:cs="Times New Roman"/>
                <w:sz w:val="26"/>
                <w:szCs w:val="26"/>
              </w:rPr>
              <w:t xml:space="preserve"> </w:t>
            </w:r>
            <w:r w:rsidRPr="00C74C77">
              <w:rPr>
                <w:rFonts w:ascii="Times New Roman" w:hAnsi="Times New Roman" w:cs="Times New Roman"/>
                <w:sz w:val="26"/>
                <w:szCs w:val="26"/>
              </w:rPr>
              <w:t>заболеваемости населения.</w:t>
            </w:r>
          </w:p>
        </w:tc>
      </w:tr>
      <w:tr w:rsidR="00C74C77" w:rsidRPr="00C74C77" w:rsidTr="00C46763">
        <w:trPr>
          <w:trHeight w:val="7422"/>
        </w:trPr>
        <w:tc>
          <w:tcPr>
            <w:tcW w:w="594" w:type="dxa"/>
            <w:vMerge/>
          </w:tcPr>
          <w:p w:rsidR="00C46763" w:rsidRPr="00C74C77" w:rsidRDefault="00C46763" w:rsidP="00220BE1">
            <w:pPr>
              <w:jc w:val="center"/>
              <w:rPr>
                <w:rFonts w:ascii="Times New Roman" w:hAnsi="Times New Roman" w:cs="Times New Roman"/>
                <w:sz w:val="26"/>
                <w:szCs w:val="26"/>
              </w:rPr>
            </w:pPr>
          </w:p>
        </w:tc>
        <w:tc>
          <w:tcPr>
            <w:tcW w:w="4509" w:type="dxa"/>
            <w:vMerge/>
          </w:tcPr>
          <w:p w:rsidR="00C46763" w:rsidRPr="00C74C77" w:rsidRDefault="00C46763" w:rsidP="00220BE1">
            <w:pPr>
              <w:jc w:val="both"/>
              <w:rPr>
                <w:rFonts w:ascii="Times New Roman" w:hAnsi="Times New Roman" w:cs="Times New Roman"/>
                <w:sz w:val="26"/>
                <w:szCs w:val="26"/>
              </w:rPr>
            </w:pPr>
          </w:p>
        </w:tc>
        <w:tc>
          <w:tcPr>
            <w:tcW w:w="4536" w:type="dxa"/>
          </w:tcPr>
          <w:p w:rsidR="00C46763" w:rsidRPr="00C74C77" w:rsidRDefault="00C46763" w:rsidP="00220BE1">
            <w:pPr>
              <w:jc w:val="both"/>
              <w:rPr>
                <w:rFonts w:ascii="Times New Roman" w:hAnsi="Times New Roman" w:cs="Times New Roman"/>
                <w:sz w:val="26"/>
                <w:szCs w:val="26"/>
              </w:rPr>
            </w:pPr>
            <w:r w:rsidRPr="00C74C77">
              <w:rPr>
                <w:rFonts w:ascii="Times New Roman" w:hAnsi="Times New Roman" w:cs="Times New Roman"/>
                <w:sz w:val="26"/>
                <w:szCs w:val="26"/>
              </w:rPr>
              <w:t>Спортивные комплексы, бассейны</w:t>
            </w:r>
          </w:p>
        </w:tc>
        <w:tc>
          <w:tcPr>
            <w:tcW w:w="5839" w:type="dxa"/>
            <w:vMerge/>
          </w:tcPr>
          <w:p w:rsidR="00C46763" w:rsidRPr="00C74C77" w:rsidRDefault="00C46763" w:rsidP="00220BE1">
            <w:pPr>
              <w:jc w:val="both"/>
              <w:rPr>
                <w:rFonts w:ascii="Times New Roman" w:hAnsi="Times New Roman" w:cs="Times New Roman"/>
                <w:sz w:val="26"/>
                <w:szCs w:val="26"/>
              </w:rPr>
            </w:pPr>
          </w:p>
        </w:tc>
      </w:tr>
      <w:tr w:rsidR="00C74C77" w:rsidRPr="00C74C77" w:rsidTr="00C46763">
        <w:trPr>
          <w:trHeight w:val="636"/>
        </w:trPr>
        <w:tc>
          <w:tcPr>
            <w:tcW w:w="594" w:type="dxa"/>
            <w:vMerge w:val="restart"/>
          </w:tcPr>
          <w:p w:rsidR="00FE15CD" w:rsidRPr="00C74C77" w:rsidRDefault="00FE15CD" w:rsidP="00220BE1">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9</w:t>
            </w:r>
          </w:p>
        </w:tc>
        <w:tc>
          <w:tcPr>
            <w:tcW w:w="4509" w:type="dxa"/>
            <w:vMerge w:val="restart"/>
          </w:tcPr>
          <w:p w:rsidR="00FE15CD" w:rsidRPr="00C74C77" w:rsidRDefault="00FE15CD" w:rsidP="00220BE1">
            <w:pPr>
              <w:jc w:val="both"/>
              <w:rPr>
                <w:rFonts w:ascii="Times New Roman" w:hAnsi="Times New Roman" w:cs="Times New Roman"/>
                <w:sz w:val="26"/>
                <w:szCs w:val="26"/>
              </w:rPr>
            </w:pPr>
            <w:r w:rsidRPr="00C74C77">
              <w:rPr>
                <w:rFonts w:ascii="Times New Roman" w:hAnsi="Times New Roman" w:cs="Times New Roman"/>
                <w:sz w:val="26"/>
                <w:szCs w:val="26"/>
              </w:rPr>
              <w:t xml:space="preserve">Объекты образования муниципального образования </w:t>
            </w:r>
            <w:r w:rsidR="0024630F" w:rsidRPr="00C74C77">
              <w:rPr>
                <w:rFonts w:ascii="Times New Roman" w:hAnsi="Times New Roman" w:cs="Times New Roman"/>
                <w:sz w:val="26"/>
                <w:szCs w:val="26"/>
              </w:rPr>
              <w:t>«</w:t>
            </w:r>
            <w:r w:rsidR="00B72FE5" w:rsidRPr="00C74C77">
              <w:rPr>
                <w:rFonts w:ascii="Times New Roman" w:hAnsi="Times New Roman" w:cs="Times New Roman"/>
                <w:sz w:val="26"/>
                <w:szCs w:val="26"/>
              </w:rPr>
              <w:t>Зеленоградский</w:t>
            </w:r>
            <w:r w:rsidRPr="00C74C77">
              <w:rPr>
                <w:rFonts w:ascii="Times New Roman" w:hAnsi="Times New Roman" w:cs="Times New Roman"/>
                <w:sz w:val="26"/>
                <w:szCs w:val="26"/>
              </w:rPr>
              <w:t xml:space="preserve"> городской округ</w:t>
            </w:r>
            <w:r w:rsidR="0024630F" w:rsidRPr="00C74C77">
              <w:rPr>
                <w:rFonts w:ascii="Times New Roman" w:hAnsi="Times New Roman" w:cs="Times New Roman"/>
                <w:sz w:val="26"/>
                <w:szCs w:val="26"/>
              </w:rPr>
              <w:t>»</w:t>
            </w:r>
            <w:r w:rsidRPr="00C74C77">
              <w:rPr>
                <w:rFonts w:ascii="Times New Roman" w:hAnsi="Times New Roman" w:cs="Times New Roman"/>
                <w:sz w:val="26"/>
                <w:szCs w:val="26"/>
              </w:rPr>
              <w:t xml:space="preserve">: муниципальные образовательные </w:t>
            </w:r>
            <w:r w:rsidRPr="00C74C77">
              <w:rPr>
                <w:rFonts w:ascii="Times New Roman" w:hAnsi="Times New Roman" w:cs="Times New Roman"/>
                <w:sz w:val="26"/>
                <w:szCs w:val="26"/>
              </w:rPr>
              <w:lastRenderedPageBreak/>
              <w:t>организации</w:t>
            </w:r>
          </w:p>
        </w:tc>
        <w:tc>
          <w:tcPr>
            <w:tcW w:w="4536" w:type="dxa"/>
          </w:tcPr>
          <w:p w:rsidR="00FE15CD" w:rsidRPr="00C74C77" w:rsidRDefault="00FE15CD" w:rsidP="00220BE1">
            <w:pPr>
              <w:jc w:val="both"/>
              <w:rPr>
                <w:rFonts w:ascii="Times New Roman" w:hAnsi="Times New Roman" w:cs="Times New Roman"/>
                <w:sz w:val="26"/>
                <w:szCs w:val="26"/>
              </w:rPr>
            </w:pPr>
            <w:r w:rsidRPr="00C74C77">
              <w:rPr>
                <w:rFonts w:ascii="Times New Roman" w:hAnsi="Times New Roman" w:cs="Times New Roman"/>
                <w:sz w:val="26"/>
                <w:szCs w:val="26"/>
              </w:rPr>
              <w:lastRenderedPageBreak/>
              <w:t>Дошкольные образовательные организации</w:t>
            </w:r>
          </w:p>
        </w:tc>
        <w:tc>
          <w:tcPr>
            <w:tcW w:w="5839" w:type="dxa"/>
            <w:vMerge w:val="restart"/>
          </w:tcPr>
          <w:p w:rsidR="00FE15CD" w:rsidRPr="00C74C77" w:rsidRDefault="00FE15CD" w:rsidP="00220BE1">
            <w:pPr>
              <w:jc w:val="both"/>
              <w:rPr>
                <w:rFonts w:ascii="Times New Roman" w:hAnsi="Times New Roman" w:cs="Times New Roman"/>
                <w:sz w:val="26"/>
                <w:szCs w:val="26"/>
              </w:rPr>
            </w:pPr>
            <w:r w:rsidRPr="00C74C77">
              <w:rPr>
                <w:rFonts w:ascii="Times New Roman" w:hAnsi="Times New Roman" w:cs="Times New Roman"/>
                <w:sz w:val="26"/>
                <w:szCs w:val="26"/>
              </w:rPr>
              <w:t xml:space="preserve">Повышение доступности дошкольного образования (в особенности в районах массового жилищного строительства). Повышение качества начального, основного и среднего общего </w:t>
            </w:r>
            <w:r w:rsidRPr="00C74C77">
              <w:rPr>
                <w:rFonts w:ascii="Times New Roman" w:hAnsi="Times New Roman" w:cs="Times New Roman"/>
                <w:sz w:val="26"/>
                <w:szCs w:val="26"/>
              </w:rPr>
              <w:lastRenderedPageBreak/>
              <w:t xml:space="preserve">образования. Расширение перечня услуг оказываемых учреждениями образования. Привлечение и закрепление на территории молодого населения и повышение уровня рождаемости на территории </w:t>
            </w:r>
            <w:r w:rsidR="00C46763" w:rsidRPr="00C74C77">
              <w:rPr>
                <w:rFonts w:ascii="Times New Roman" w:hAnsi="Times New Roman" w:cs="Times New Roman"/>
                <w:sz w:val="26"/>
                <w:szCs w:val="26"/>
              </w:rPr>
              <w:t>Г</w:t>
            </w:r>
            <w:r w:rsidRPr="00C74C77">
              <w:rPr>
                <w:rFonts w:ascii="Times New Roman" w:hAnsi="Times New Roman" w:cs="Times New Roman"/>
                <w:sz w:val="26"/>
                <w:szCs w:val="26"/>
              </w:rPr>
              <w:t>ородского округа.</w:t>
            </w:r>
          </w:p>
        </w:tc>
      </w:tr>
      <w:tr w:rsidR="00C74C77" w:rsidRPr="00C74C77" w:rsidTr="00C46763">
        <w:trPr>
          <w:trHeight w:val="636"/>
        </w:trPr>
        <w:tc>
          <w:tcPr>
            <w:tcW w:w="594" w:type="dxa"/>
            <w:vMerge/>
          </w:tcPr>
          <w:p w:rsidR="00FE15CD" w:rsidRPr="00C74C77" w:rsidRDefault="00FE15CD" w:rsidP="00220BE1">
            <w:pPr>
              <w:jc w:val="center"/>
              <w:rPr>
                <w:rFonts w:ascii="Times New Roman" w:hAnsi="Times New Roman" w:cs="Times New Roman"/>
                <w:sz w:val="26"/>
                <w:szCs w:val="26"/>
              </w:rPr>
            </w:pPr>
          </w:p>
        </w:tc>
        <w:tc>
          <w:tcPr>
            <w:tcW w:w="4509" w:type="dxa"/>
            <w:vMerge/>
          </w:tcPr>
          <w:p w:rsidR="00FE15CD" w:rsidRPr="00C74C77" w:rsidRDefault="00FE15CD" w:rsidP="00220BE1">
            <w:pPr>
              <w:jc w:val="both"/>
              <w:rPr>
                <w:rFonts w:ascii="Times New Roman" w:hAnsi="Times New Roman" w:cs="Times New Roman"/>
                <w:sz w:val="26"/>
                <w:szCs w:val="26"/>
              </w:rPr>
            </w:pPr>
          </w:p>
        </w:tc>
        <w:tc>
          <w:tcPr>
            <w:tcW w:w="4536" w:type="dxa"/>
          </w:tcPr>
          <w:p w:rsidR="00FE15CD" w:rsidRPr="00C74C77" w:rsidRDefault="00FE15CD" w:rsidP="00220BE1">
            <w:pPr>
              <w:jc w:val="both"/>
              <w:rPr>
                <w:rFonts w:ascii="Times New Roman" w:hAnsi="Times New Roman" w:cs="Times New Roman"/>
                <w:sz w:val="26"/>
                <w:szCs w:val="26"/>
              </w:rPr>
            </w:pPr>
            <w:r w:rsidRPr="00C74C77">
              <w:rPr>
                <w:rFonts w:ascii="Times New Roman" w:hAnsi="Times New Roman" w:cs="Times New Roman"/>
                <w:sz w:val="26"/>
                <w:szCs w:val="26"/>
              </w:rPr>
              <w:t>Общеобразовательные учреждения</w:t>
            </w:r>
          </w:p>
        </w:tc>
        <w:tc>
          <w:tcPr>
            <w:tcW w:w="5839" w:type="dxa"/>
            <w:vMerge/>
          </w:tcPr>
          <w:p w:rsidR="00FE15CD" w:rsidRPr="00C74C77" w:rsidRDefault="00FE15CD" w:rsidP="00220BE1">
            <w:pPr>
              <w:jc w:val="both"/>
              <w:rPr>
                <w:rFonts w:ascii="Times New Roman" w:hAnsi="Times New Roman" w:cs="Times New Roman"/>
                <w:sz w:val="26"/>
                <w:szCs w:val="26"/>
              </w:rPr>
            </w:pPr>
          </w:p>
        </w:tc>
      </w:tr>
      <w:tr w:rsidR="00C74C77" w:rsidRPr="00C74C77" w:rsidTr="005D16A3">
        <w:trPr>
          <w:trHeight w:val="1769"/>
        </w:trPr>
        <w:tc>
          <w:tcPr>
            <w:tcW w:w="594" w:type="dxa"/>
            <w:vMerge/>
          </w:tcPr>
          <w:p w:rsidR="005D0BB7" w:rsidRPr="00C74C77" w:rsidRDefault="005D0BB7" w:rsidP="00220BE1">
            <w:pPr>
              <w:jc w:val="center"/>
              <w:rPr>
                <w:rFonts w:ascii="Times New Roman" w:hAnsi="Times New Roman" w:cs="Times New Roman"/>
                <w:sz w:val="26"/>
                <w:szCs w:val="26"/>
              </w:rPr>
            </w:pPr>
          </w:p>
        </w:tc>
        <w:tc>
          <w:tcPr>
            <w:tcW w:w="4509" w:type="dxa"/>
            <w:vMerge/>
          </w:tcPr>
          <w:p w:rsidR="005D0BB7" w:rsidRPr="00C74C77" w:rsidRDefault="005D0BB7" w:rsidP="00220BE1">
            <w:pPr>
              <w:jc w:val="both"/>
              <w:rPr>
                <w:rFonts w:ascii="Times New Roman" w:hAnsi="Times New Roman" w:cs="Times New Roman"/>
                <w:sz w:val="26"/>
                <w:szCs w:val="26"/>
              </w:rPr>
            </w:pPr>
          </w:p>
        </w:tc>
        <w:tc>
          <w:tcPr>
            <w:tcW w:w="4536" w:type="dxa"/>
          </w:tcPr>
          <w:p w:rsidR="005D0BB7" w:rsidRPr="00C74C77" w:rsidRDefault="005D0BB7" w:rsidP="00220BE1">
            <w:pPr>
              <w:jc w:val="both"/>
              <w:rPr>
                <w:rFonts w:ascii="Times New Roman" w:hAnsi="Times New Roman" w:cs="Times New Roman"/>
                <w:sz w:val="26"/>
                <w:szCs w:val="26"/>
              </w:rPr>
            </w:pPr>
            <w:r w:rsidRPr="00C74C77">
              <w:rPr>
                <w:rFonts w:ascii="Times New Roman" w:hAnsi="Times New Roman" w:cs="Times New Roman"/>
                <w:sz w:val="26"/>
                <w:szCs w:val="26"/>
              </w:rPr>
              <w:t>Учреждения дополнительного образования</w:t>
            </w:r>
          </w:p>
        </w:tc>
        <w:tc>
          <w:tcPr>
            <w:tcW w:w="5839" w:type="dxa"/>
            <w:vMerge/>
          </w:tcPr>
          <w:p w:rsidR="005D0BB7" w:rsidRPr="00C74C77" w:rsidRDefault="005D0BB7" w:rsidP="00220BE1">
            <w:pPr>
              <w:jc w:val="both"/>
              <w:rPr>
                <w:rFonts w:ascii="Times New Roman" w:hAnsi="Times New Roman" w:cs="Times New Roman"/>
                <w:sz w:val="26"/>
                <w:szCs w:val="26"/>
              </w:rPr>
            </w:pPr>
          </w:p>
        </w:tc>
      </w:tr>
      <w:tr w:rsidR="00C74C77" w:rsidRPr="00C74C77" w:rsidTr="00C46763">
        <w:tc>
          <w:tcPr>
            <w:tcW w:w="594" w:type="dxa"/>
          </w:tcPr>
          <w:p w:rsidR="00A102E6" w:rsidRPr="00C74C77" w:rsidRDefault="00A102E6" w:rsidP="00220BE1">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1</w:t>
            </w:r>
            <w:r w:rsidR="005D0BB7" w:rsidRPr="00C74C77">
              <w:rPr>
                <w:rFonts w:ascii="Times New Roman" w:hAnsi="Times New Roman" w:cs="Times New Roman"/>
                <w:sz w:val="26"/>
                <w:szCs w:val="26"/>
              </w:rPr>
              <w:t>0</w:t>
            </w:r>
          </w:p>
        </w:tc>
        <w:tc>
          <w:tcPr>
            <w:tcW w:w="4509" w:type="dxa"/>
          </w:tcPr>
          <w:p w:rsidR="00A102E6" w:rsidRPr="00C74C77" w:rsidRDefault="00A102E6" w:rsidP="00220BE1">
            <w:pPr>
              <w:jc w:val="both"/>
              <w:rPr>
                <w:rFonts w:ascii="Times New Roman" w:hAnsi="Times New Roman" w:cs="Times New Roman"/>
                <w:sz w:val="26"/>
                <w:szCs w:val="26"/>
              </w:rPr>
            </w:pPr>
            <w:r w:rsidRPr="00C74C77">
              <w:rPr>
                <w:rFonts w:ascii="Times New Roman" w:hAnsi="Times New Roman" w:cs="Times New Roman"/>
                <w:sz w:val="26"/>
                <w:szCs w:val="26"/>
              </w:rPr>
              <w:t>Объекты необходимые для организации ритуальных услуг и содержания мест захоронения</w:t>
            </w:r>
          </w:p>
        </w:tc>
        <w:tc>
          <w:tcPr>
            <w:tcW w:w="4536" w:type="dxa"/>
          </w:tcPr>
          <w:p w:rsidR="00A102E6" w:rsidRPr="00C74C77" w:rsidRDefault="00A102E6" w:rsidP="00220BE1">
            <w:pPr>
              <w:jc w:val="both"/>
              <w:rPr>
                <w:rFonts w:ascii="Times New Roman" w:hAnsi="Times New Roman" w:cs="Times New Roman"/>
                <w:sz w:val="26"/>
                <w:szCs w:val="26"/>
              </w:rPr>
            </w:pPr>
            <w:r w:rsidRPr="00C74C77">
              <w:rPr>
                <w:rFonts w:ascii="Times New Roman" w:hAnsi="Times New Roman" w:cs="Times New Roman"/>
                <w:sz w:val="26"/>
                <w:szCs w:val="26"/>
              </w:rPr>
              <w:t>Кладбища</w:t>
            </w:r>
          </w:p>
        </w:tc>
        <w:tc>
          <w:tcPr>
            <w:tcW w:w="5839" w:type="dxa"/>
          </w:tcPr>
          <w:p w:rsidR="00A102E6" w:rsidRPr="00C74C77" w:rsidRDefault="00A102E6" w:rsidP="00220BE1">
            <w:pPr>
              <w:jc w:val="both"/>
              <w:rPr>
                <w:rFonts w:ascii="Times New Roman" w:hAnsi="Times New Roman" w:cs="Times New Roman"/>
                <w:sz w:val="26"/>
                <w:szCs w:val="26"/>
              </w:rPr>
            </w:pPr>
            <w:r w:rsidRPr="00C74C77">
              <w:rPr>
                <w:rFonts w:ascii="Times New Roman" w:hAnsi="Times New Roman" w:cs="Times New Roman"/>
                <w:sz w:val="26"/>
                <w:szCs w:val="26"/>
              </w:rPr>
              <w:t>Повышение качества оказания ритуальных услуг.</w:t>
            </w:r>
          </w:p>
        </w:tc>
      </w:tr>
    </w:tbl>
    <w:p w:rsidR="00A102E6" w:rsidRPr="00C74C77" w:rsidRDefault="00A102E6" w:rsidP="00220BE1">
      <w:pPr>
        <w:spacing w:after="0" w:line="240" w:lineRule="auto"/>
        <w:jc w:val="both"/>
        <w:rPr>
          <w:rFonts w:ascii="Times New Roman" w:hAnsi="Times New Roman" w:cs="Times New Roman"/>
          <w:sz w:val="26"/>
          <w:szCs w:val="26"/>
        </w:rPr>
      </w:pPr>
    </w:p>
    <w:p w:rsidR="001F1410" w:rsidRPr="00C74C77" w:rsidRDefault="001F1410" w:rsidP="00220BE1">
      <w:pPr>
        <w:spacing w:after="0" w:line="240" w:lineRule="auto"/>
        <w:jc w:val="both"/>
        <w:rPr>
          <w:rFonts w:ascii="Times New Roman" w:hAnsi="Times New Roman" w:cs="Times New Roman"/>
          <w:sz w:val="26"/>
          <w:szCs w:val="26"/>
        </w:rPr>
        <w:sectPr w:rsidR="001F1410" w:rsidRPr="00C74C77" w:rsidSect="00E72A9C">
          <w:pgSz w:w="16838" w:h="11906" w:orient="landscape"/>
          <w:pgMar w:top="1134" w:right="567" w:bottom="1134" w:left="567" w:header="425" w:footer="726" w:gutter="0"/>
          <w:cols w:space="708"/>
          <w:docGrid w:linePitch="360"/>
        </w:sectPr>
      </w:pPr>
    </w:p>
    <w:p w:rsidR="00CF0DA1" w:rsidRPr="00C74C77" w:rsidRDefault="007B15E5" w:rsidP="00220BE1">
      <w:pPr>
        <w:pStyle w:val="2"/>
        <w:spacing w:before="0" w:line="240" w:lineRule="auto"/>
        <w:jc w:val="center"/>
        <w:rPr>
          <w:rFonts w:ascii="Times New Roman" w:hAnsi="Times New Roman" w:cs="Times New Roman"/>
          <w:color w:val="auto"/>
        </w:rPr>
      </w:pPr>
      <w:bookmarkStart w:id="102" w:name="_Toc52196909"/>
      <w:r w:rsidRPr="00C74C77">
        <w:rPr>
          <w:rFonts w:ascii="Times New Roman" w:hAnsi="Times New Roman" w:cs="Times New Roman"/>
          <w:color w:val="auto"/>
        </w:rPr>
        <w:lastRenderedPageBreak/>
        <w:t xml:space="preserve">Основные технико-экономические показатели генерального плана муниципального образования </w:t>
      </w:r>
      <w:r w:rsidR="0024630F" w:rsidRPr="00C74C77">
        <w:rPr>
          <w:rFonts w:ascii="Times New Roman" w:hAnsi="Times New Roman" w:cs="Times New Roman"/>
          <w:color w:val="auto"/>
        </w:rPr>
        <w:t>«</w:t>
      </w:r>
      <w:r w:rsidR="00B72FE5" w:rsidRPr="00C74C77">
        <w:rPr>
          <w:rFonts w:ascii="Times New Roman" w:hAnsi="Times New Roman" w:cs="Times New Roman"/>
          <w:color w:val="auto"/>
        </w:rPr>
        <w:t>Зеленоградский</w:t>
      </w:r>
      <w:r w:rsidRPr="00C74C77">
        <w:rPr>
          <w:rFonts w:ascii="Times New Roman" w:hAnsi="Times New Roman" w:cs="Times New Roman"/>
          <w:color w:val="auto"/>
        </w:rPr>
        <w:t xml:space="preserve"> городской округ</w:t>
      </w:r>
      <w:r w:rsidR="0024630F" w:rsidRPr="00C74C77">
        <w:rPr>
          <w:rFonts w:ascii="Times New Roman" w:hAnsi="Times New Roman" w:cs="Times New Roman"/>
          <w:color w:val="auto"/>
        </w:rPr>
        <w:t>»</w:t>
      </w:r>
      <w:bookmarkEnd w:id="102"/>
    </w:p>
    <w:p w:rsidR="007B15E5" w:rsidRPr="00C74C77" w:rsidRDefault="007B15E5" w:rsidP="00220BE1">
      <w:pPr>
        <w:spacing w:after="0" w:line="240" w:lineRule="auto"/>
        <w:jc w:val="center"/>
        <w:rPr>
          <w:rFonts w:ascii="Times New Roman" w:hAnsi="Times New Roman" w:cs="Times New Roman"/>
          <w:sz w:val="26"/>
          <w:szCs w:val="26"/>
        </w:rPr>
      </w:pPr>
    </w:p>
    <w:tbl>
      <w:tblPr>
        <w:tblStyle w:val="ac"/>
        <w:tblW w:w="10401" w:type="dxa"/>
        <w:jc w:val="center"/>
        <w:tblLayout w:type="fixed"/>
        <w:tblLook w:val="04A0" w:firstRow="1" w:lastRow="0" w:firstColumn="1" w:lastColumn="0" w:noHBand="0" w:noVBand="1"/>
      </w:tblPr>
      <w:tblGrid>
        <w:gridCol w:w="949"/>
        <w:gridCol w:w="2898"/>
        <w:gridCol w:w="1682"/>
        <w:gridCol w:w="1843"/>
        <w:gridCol w:w="1515"/>
        <w:gridCol w:w="1514"/>
      </w:tblGrid>
      <w:tr w:rsidR="00C74C77" w:rsidRPr="00C74C77" w:rsidTr="00F834A6">
        <w:trPr>
          <w:tblHeader/>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п/п</w:t>
            </w:r>
          </w:p>
        </w:tc>
        <w:tc>
          <w:tcPr>
            <w:tcW w:w="2898"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Наименование показателя </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Единица измерения</w:t>
            </w:r>
          </w:p>
        </w:tc>
        <w:tc>
          <w:tcPr>
            <w:tcW w:w="1843" w:type="dxa"/>
          </w:tcPr>
          <w:p w:rsidR="00C74C77" w:rsidRPr="00C74C77" w:rsidRDefault="00C74C77" w:rsidP="00C74C77">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Современное состояние</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Первая очередь (</w:t>
            </w:r>
            <w:smartTag w:uri="urn:schemas-microsoft-com:office:smarttags" w:element="metricconverter">
              <w:smartTagPr>
                <w:attr w:name="ProductID" w:val="2030 г"/>
              </w:smartTagPr>
              <w:r w:rsidRPr="00C74C77">
                <w:rPr>
                  <w:rFonts w:ascii="Times New Roman" w:hAnsi="Times New Roman" w:cs="Times New Roman"/>
                  <w:sz w:val="26"/>
                  <w:szCs w:val="26"/>
                </w:rPr>
                <w:t>2030 г</w:t>
              </w:r>
            </w:smartTag>
            <w:r w:rsidRPr="00C74C77">
              <w:rPr>
                <w:rFonts w:ascii="Times New Roman" w:hAnsi="Times New Roman" w:cs="Times New Roman"/>
                <w:sz w:val="26"/>
                <w:szCs w:val="26"/>
              </w:rPr>
              <w:t xml:space="preserve">.) </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Расчетный срок </w:t>
            </w:r>
          </w:p>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smartTag w:uri="urn:schemas-microsoft-com:office:smarttags" w:element="metricconverter">
              <w:smartTagPr>
                <w:attr w:name="ProductID" w:val="2040 г"/>
              </w:smartTagPr>
              <w:r w:rsidRPr="00C74C77">
                <w:rPr>
                  <w:rFonts w:ascii="Times New Roman" w:hAnsi="Times New Roman" w:cs="Times New Roman"/>
                  <w:sz w:val="26"/>
                  <w:szCs w:val="26"/>
                </w:rPr>
                <w:t>2040 г</w:t>
              </w:r>
            </w:smartTag>
            <w:r w:rsidRPr="00C74C77">
              <w:rPr>
                <w:rFonts w:ascii="Times New Roman" w:hAnsi="Times New Roman" w:cs="Times New Roman"/>
                <w:sz w:val="26"/>
                <w:szCs w:val="26"/>
              </w:rPr>
              <w:t>. )</w:t>
            </w:r>
          </w:p>
        </w:tc>
      </w:tr>
      <w:tr w:rsidR="00C74C77" w:rsidRPr="00C74C77" w:rsidTr="00F834A6">
        <w:trPr>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lang w:val="en-US"/>
              </w:rPr>
              <w:t>I</w:t>
            </w:r>
          </w:p>
        </w:tc>
        <w:tc>
          <w:tcPr>
            <w:tcW w:w="9452" w:type="dxa"/>
            <w:gridSpan w:val="5"/>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Территория</w:t>
            </w:r>
          </w:p>
        </w:tc>
      </w:tr>
      <w:tr w:rsidR="00C74C77" w:rsidRPr="00C74C77" w:rsidTr="00F834A6">
        <w:trPr>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w:t>
            </w:r>
          </w:p>
        </w:tc>
        <w:tc>
          <w:tcPr>
            <w:tcW w:w="2898" w:type="dxa"/>
          </w:tcPr>
          <w:p w:rsidR="00C74C77" w:rsidRPr="00C74C77" w:rsidRDefault="00C74C77" w:rsidP="00C74C77">
            <w:pPr>
              <w:autoSpaceDE w:val="0"/>
              <w:autoSpaceDN w:val="0"/>
              <w:adjustRightInd w:val="0"/>
              <w:rPr>
                <w:rFonts w:ascii="Times New Roman" w:hAnsi="Times New Roman" w:cs="Times New Roman"/>
                <w:sz w:val="26"/>
                <w:szCs w:val="26"/>
              </w:rPr>
            </w:pPr>
            <w:r w:rsidRPr="00C74C77">
              <w:rPr>
                <w:rFonts w:ascii="Times New Roman" w:hAnsi="Times New Roman" w:cs="Times New Roman"/>
                <w:sz w:val="26"/>
                <w:szCs w:val="26"/>
              </w:rPr>
              <w:t>Общая площадь земель в границах муниципального образования «Зеленоградский городской округ»</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кв. км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201649/</w:t>
            </w:r>
          </w:p>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 20,31</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201649/ 20,31</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201649/ 20,31</w:t>
            </w:r>
          </w:p>
        </w:tc>
      </w:tr>
      <w:tr w:rsidR="00C74C77" w:rsidRPr="00C74C77" w:rsidTr="00F834A6">
        <w:trPr>
          <w:trHeight w:val="520"/>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Общая площадь земель в границах застройки</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753"/>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center"/>
              <w:rPr>
                <w:rFonts w:ascii="Times New Roman" w:hAnsi="Times New Roman" w:cs="Times New Roman"/>
                <w:sz w:val="26"/>
                <w:szCs w:val="26"/>
              </w:rPr>
            </w:pPr>
          </w:p>
        </w:tc>
        <w:tc>
          <w:tcPr>
            <w:tcW w:w="1682" w:type="dxa"/>
          </w:tcPr>
          <w:p w:rsidR="00C74C77" w:rsidRPr="00C74C77" w:rsidRDefault="00C74C77" w:rsidP="00C74C77">
            <w:pPr>
              <w:autoSpaceDE w:val="0"/>
              <w:autoSpaceDN w:val="0"/>
              <w:adjustRightInd w:val="0"/>
              <w:jc w:val="both"/>
              <w:rPr>
                <w:rFonts w:ascii="Times New Roman" w:hAnsi="Times New Roman" w:cs="Times New Roman"/>
                <w:sz w:val="26"/>
                <w:szCs w:val="26"/>
              </w:rPr>
            </w:pPr>
            <w:r w:rsidRPr="00C74C77">
              <w:rPr>
                <w:rFonts w:ascii="Times New Roman" w:hAnsi="Times New Roman" w:cs="Times New Roman"/>
                <w:sz w:val="26"/>
                <w:szCs w:val="26"/>
              </w:rPr>
              <w:t>% (процент от общей площади земель в границах городского округа)</w:t>
            </w: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351"/>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Зона застройки индивидуальными жилыми домами</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302,23</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320,88</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320,88</w:t>
            </w:r>
          </w:p>
        </w:tc>
      </w:tr>
      <w:tr w:rsidR="00C74C77" w:rsidRPr="00C74C77" w:rsidTr="00F834A6">
        <w:trPr>
          <w:trHeight w:val="600"/>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15,55</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16,51</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16,51</w:t>
            </w:r>
          </w:p>
        </w:tc>
      </w:tr>
      <w:tr w:rsidR="00C74C77" w:rsidRPr="00C74C77" w:rsidTr="00F834A6">
        <w:trPr>
          <w:trHeight w:val="165"/>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2.2</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Зона застройки малоэтажными жилыми домами (до 4 этажей, включая мансардный)</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58,21</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100,88</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100,88</w:t>
            </w:r>
          </w:p>
        </w:tc>
      </w:tr>
      <w:tr w:rsidR="00C74C77" w:rsidRPr="00C74C77" w:rsidTr="00F834A6">
        <w:trPr>
          <w:trHeight w:val="150"/>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2,99</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5,19</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5,19</w:t>
            </w:r>
          </w:p>
        </w:tc>
      </w:tr>
      <w:tr w:rsidR="00C74C77" w:rsidRPr="00C74C77" w:rsidTr="00F834A6">
        <w:trPr>
          <w:trHeight w:val="268"/>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2.3</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Зона застройки среднеэтажными жилыми домами (от 5 до 8 этажей, включая мансардный)</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10,65</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10,65</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10,65</w:t>
            </w:r>
          </w:p>
        </w:tc>
      </w:tr>
      <w:tr w:rsidR="00C74C77" w:rsidRPr="00C74C77" w:rsidTr="00F834A6">
        <w:trPr>
          <w:trHeight w:val="268"/>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0,55</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0,55</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0,55</w:t>
            </w:r>
          </w:p>
        </w:tc>
      </w:tr>
      <w:tr w:rsidR="00C74C77" w:rsidRPr="00C74C77" w:rsidTr="00F834A6">
        <w:trPr>
          <w:trHeight w:val="201"/>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2.4</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Зона застройки многоэтажными жилыми домами (9 этажей и более)</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r>
      <w:tr w:rsidR="00C74C77" w:rsidRPr="00C74C77" w:rsidTr="00F834A6">
        <w:trPr>
          <w:trHeight w:val="117"/>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r>
      <w:tr w:rsidR="00C74C77" w:rsidRPr="00C74C77" w:rsidTr="00F834A6">
        <w:trPr>
          <w:trHeight w:val="201"/>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2.5</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eastAsiaTheme="majorEastAsia" w:hAnsi="Times New Roman" w:cs="Times New Roman"/>
                <w:bCs/>
                <w:sz w:val="26"/>
                <w:szCs w:val="26"/>
              </w:rPr>
              <w:t>Зона смешанной и общественно-деловой застройки</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0,25</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0,25</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0,25</w:t>
            </w:r>
          </w:p>
        </w:tc>
      </w:tr>
      <w:tr w:rsidR="00C74C77" w:rsidRPr="00C74C77" w:rsidTr="00F834A6">
        <w:trPr>
          <w:trHeight w:val="117"/>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0,01</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0,01</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0,01</w:t>
            </w:r>
          </w:p>
        </w:tc>
      </w:tr>
      <w:tr w:rsidR="00C74C77" w:rsidRPr="00C74C77" w:rsidTr="00F834A6">
        <w:trPr>
          <w:trHeight w:val="117"/>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2.6</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Общественно-деловые зоны, в том числе</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85,3</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85,3</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85,3</w:t>
            </w:r>
          </w:p>
        </w:tc>
      </w:tr>
      <w:tr w:rsidR="00C74C77" w:rsidRPr="00C74C77" w:rsidTr="00F834A6">
        <w:trPr>
          <w:trHeight w:val="117"/>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4,39</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4,39</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4,39</w:t>
            </w:r>
          </w:p>
        </w:tc>
      </w:tr>
      <w:tr w:rsidR="00C74C77" w:rsidRPr="00C74C77" w:rsidTr="00F834A6">
        <w:trPr>
          <w:trHeight w:val="117"/>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2.4</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eastAsiaTheme="majorEastAsia" w:hAnsi="Times New Roman" w:cs="Times New Roman"/>
                <w:bCs/>
                <w:sz w:val="26"/>
                <w:szCs w:val="26"/>
              </w:rPr>
              <w:t>многофункциональная общественно-деловая зона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31,74</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31,74</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31,74</w:t>
            </w:r>
          </w:p>
        </w:tc>
      </w:tr>
      <w:tr w:rsidR="00C74C77" w:rsidRPr="00C74C77" w:rsidTr="00F834A6">
        <w:trPr>
          <w:trHeight w:val="117"/>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1,63</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1,63</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1,63</w:t>
            </w:r>
          </w:p>
        </w:tc>
      </w:tr>
      <w:tr w:rsidR="00C74C77" w:rsidRPr="00C74C77" w:rsidTr="00F834A6">
        <w:trPr>
          <w:trHeight w:val="218"/>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2.8</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зона </w:t>
            </w:r>
            <w:r w:rsidRPr="00C74C77">
              <w:rPr>
                <w:rFonts w:ascii="Times New Roman" w:hAnsi="Times New Roman" w:cs="Times New Roman"/>
                <w:sz w:val="26"/>
                <w:szCs w:val="26"/>
              </w:rPr>
              <w:lastRenderedPageBreak/>
              <w:t>специализированной общественной застройки</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53,56</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53,56</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53,56</w:t>
            </w:r>
          </w:p>
        </w:tc>
      </w:tr>
      <w:tr w:rsidR="00C74C77" w:rsidRPr="00C74C77" w:rsidTr="00F834A6">
        <w:trPr>
          <w:trHeight w:val="65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2,76</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2,76</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2,76</w:t>
            </w:r>
          </w:p>
        </w:tc>
      </w:tr>
      <w:tr w:rsidR="00C74C77" w:rsidRPr="00C74C77" w:rsidTr="00F834A6">
        <w:trPr>
          <w:trHeight w:val="498"/>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2.9</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Зона исторической застройки</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r>
      <w:tr w:rsidR="00C74C77" w:rsidRPr="00C74C77" w:rsidTr="00F834A6">
        <w:trPr>
          <w:trHeight w:val="393"/>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r>
      <w:tr w:rsidR="00C74C77" w:rsidRPr="00C74C77" w:rsidTr="00F834A6">
        <w:trPr>
          <w:trHeight w:val="335"/>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2.10</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Производственная зона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354,35</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354,35</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354,35</w:t>
            </w:r>
          </w:p>
        </w:tc>
      </w:tr>
      <w:tr w:rsidR="00C74C77" w:rsidRPr="00C74C77" w:rsidTr="00F834A6">
        <w:trPr>
          <w:trHeight w:val="301"/>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18,23</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18,23</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18,23</w:t>
            </w:r>
          </w:p>
        </w:tc>
      </w:tr>
      <w:tr w:rsidR="00C74C77" w:rsidRPr="00C74C77" w:rsidTr="00F834A6">
        <w:trPr>
          <w:trHeight w:val="299"/>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2.11</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Коммунально-складская зона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1,47</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1,47</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1,47</w:t>
            </w:r>
          </w:p>
        </w:tc>
      </w:tr>
      <w:tr w:rsidR="00C74C77" w:rsidRPr="00C74C77" w:rsidTr="00F834A6">
        <w:trPr>
          <w:trHeight w:val="435"/>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0,08</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0,08</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0,08</w:t>
            </w:r>
          </w:p>
        </w:tc>
      </w:tr>
      <w:tr w:rsidR="00C74C77" w:rsidRPr="00C74C77" w:rsidTr="00F834A6">
        <w:trPr>
          <w:trHeight w:val="435"/>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2.12</w:t>
            </w:r>
          </w:p>
        </w:tc>
        <w:tc>
          <w:tcPr>
            <w:tcW w:w="2898" w:type="dxa"/>
            <w:vMerge w:val="restart"/>
          </w:tcPr>
          <w:p w:rsidR="00C74C77" w:rsidRPr="00C74C77" w:rsidRDefault="00C74C77" w:rsidP="00C74C77">
            <w:pPr>
              <w:jc w:val="both"/>
              <w:rPr>
                <w:rFonts w:ascii="Times New Roman" w:hAnsi="Times New Roman" w:cs="Times New Roman"/>
                <w:sz w:val="26"/>
                <w:szCs w:val="26"/>
                <w:lang w:eastAsia="ru-RU"/>
              </w:rPr>
            </w:pPr>
            <w:r w:rsidRPr="00C74C77">
              <w:rPr>
                <w:rFonts w:ascii="Times New Roman" w:hAnsi="Times New Roman" w:cs="Times New Roman"/>
                <w:sz w:val="26"/>
                <w:szCs w:val="26"/>
              </w:rPr>
              <w:t>Научно-производственная зона</w:t>
            </w: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га</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r>
      <w:tr w:rsidR="00C74C77" w:rsidRPr="00C74C77" w:rsidTr="00F834A6">
        <w:trPr>
          <w:trHeight w:val="435"/>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lang w:eastAsia="ru-RU"/>
              </w:rPr>
            </w:pP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r>
      <w:tr w:rsidR="00C74C77" w:rsidRPr="00C74C77" w:rsidTr="00F834A6">
        <w:trPr>
          <w:trHeight w:val="313"/>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2.13</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Зоны инженерной инфраструктуры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3,45</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3,45</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3,45</w:t>
            </w:r>
          </w:p>
        </w:tc>
      </w:tr>
      <w:tr w:rsidR="00C74C77" w:rsidRPr="00C74C77" w:rsidTr="00F834A6">
        <w:trPr>
          <w:trHeight w:val="130"/>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0,18</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0,18</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0,18</w:t>
            </w:r>
          </w:p>
        </w:tc>
      </w:tr>
      <w:tr w:rsidR="00C74C77" w:rsidRPr="00C74C77" w:rsidTr="00F834A6">
        <w:trPr>
          <w:trHeight w:val="167"/>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2.14</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Зона транспортной инфраструктуры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139,18</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139,18</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139,18</w:t>
            </w:r>
          </w:p>
        </w:tc>
      </w:tr>
      <w:tr w:rsidR="00C74C77" w:rsidRPr="00C74C77" w:rsidTr="00F834A6">
        <w:trPr>
          <w:trHeight w:val="151"/>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7,16</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7,16</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7,16</w:t>
            </w:r>
          </w:p>
        </w:tc>
      </w:tr>
      <w:tr w:rsidR="00C74C77" w:rsidRPr="00C74C77" w:rsidTr="00F834A6">
        <w:trPr>
          <w:trHeight w:val="442"/>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2.15</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Зона сельскохозяйственного использования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264,92</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203,57</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203,57</w:t>
            </w:r>
          </w:p>
        </w:tc>
      </w:tr>
      <w:tr w:rsidR="00C74C77" w:rsidRPr="00C74C77" w:rsidTr="00F834A6">
        <w:trPr>
          <w:trHeight w:val="417"/>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13,63</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10,48</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10,48</w:t>
            </w:r>
          </w:p>
        </w:tc>
      </w:tr>
      <w:tr w:rsidR="00C74C77" w:rsidRPr="00C74C77" w:rsidTr="00F834A6">
        <w:trPr>
          <w:trHeight w:val="77"/>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2.16</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eastAsia="Calibri-Bold" w:hAnsi="Times New Roman" w:cs="Times New Roman"/>
                <w:bCs/>
                <w:sz w:val="26"/>
                <w:szCs w:val="26"/>
              </w:rPr>
              <w:t>зона озелененных территорий общего пользования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109,4</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109,4</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109,4</w:t>
            </w:r>
          </w:p>
        </w:tc>
      </w:tr>
      <w:tr w:rsidR="00C74C77" w:rsidRPr="00C74C77" w:rsidTr="00F834A6">
        <w:trPr>
          <w:trHeight w:val="510"/>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eastAsia="Calibri-Bold"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5,63</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5,2</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5,2</w:t>
            </w:r>
          </w:p>
        </w:tc>
      </w:tr>
      <w:tr w:rsidR="00C74C77" w:rsidRPr="00C74C77" w:rsidTr="00F834A6">
        <w:trPr>
          <w:trHeight w:val="180"/>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2.17</w:t>
            </w:r>
          </w:p>
        </w:tc>
        <w:tc>
          <w:tcPr>
            <w:tcW w:w="2898"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Theme="majorEastAsia" w:hAnsi="Times New Roman" w:cs="Times New Roman"/>
                <w:bCs/>
                <w:sz w:val="26"/>
                <w:szCs w:val="26"/>
              </w:rPr>
              <w:t>зона отдыха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112,74</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112,74</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112,74</w:t>
            </w:r>
          </w:p>
        </w:tc>
      </w:tr>
      <w:tr w:rsidR="00C74C77" w:rsidRPr="00C74C77" w:rsidTr="00F834A6">
        <w:trPr>
          <w:trHeight w:val="315"/>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eastAsiaTheme="majorEastAsia"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5,8</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5,8</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5,8</w:t>
            </w:r>
          </w:p>
        </w:tc>
      </w:tr>
      <w:tr w:rsidR="00C74C77" w:rsidRPr="00C74C77" w:rsidTr="00F834A6">
        <w:trPr>
          <w:trHeight w:val="270"/>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2.18</w:t>
            </w:r>
          </w:p>
        </w:tc>
        <w:tc>
          <w:tcPr>
            <w:tcW w:w="2898"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курортная зона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14,2</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14,2</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14,2</w:t>
            </w:r>
          </w:p>
        </w:tc>
      </w:tr>
      <w:tr w:rsidR="00C74C77" w:rsidRPr="00C74C77" w:rsidTr="00F834A6">
        <w:trPr>
          <w:trHeight w:val="225"/>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eastAsia="Calibri-Bold"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0,73</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0,73</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0,73</w:t>
            </w:r>
          </w:p>
        </w:tc>
      </w:tr>
      <w:tr w:rsidR="00C74C77" w:rsidRPr="00C74C77" w:rsidTr="00F834A6">
        <w:trPr>
          <w:trHeight w:val="495"/>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2.19</w:t>
            </w:r>
          </w:p>
        </w:tc>
        <w:tc>
          <w:tcPr>
            <w:tcW w:w="2898"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Лесопарковая зона</w:t>
            </w: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га</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r>
      <w:tr w:rsidR="00C74C77" w:rsidRPr="00C74C77" w:rsidTr="00F834A6">
        <w:trPr>
          <w:trHeight w:val="495"/>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eastAsia="Calibri-Bold"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w:t>
            </w:r>
          </w:p>
        </w:tc>
        <w:tc>
          <w:tcPr>
            <w:tcW w:w="1843" w:type="dxa"/>
          </w:tcPr>
          <w:p w:rsidR="00C74C77" w:rsidRPr="00C74C77" w:rsidRDefault="00C74C77" w:rsidP="00C74C77">
            <w:pPr>
              <w:jc w:val="center"/>
              <w:rPr>
                <w:rFonts w:ascii="Times New Roman" w:hAnsi="Times New Roman" w:cs="Times New Roman"/>
                <w:sz w:val="26"/>
                <w:szCs w:val="26"/>
                <w:lang w:eastAsia="ru-RU"/>
              </w:rPr>
            </w:pPr>
          </w:p>
        </w:tc>
        <w:tc>
          <w:tcPr>
            <w:tcW w:w="1515" w:type="dxa"/>
          </w:tcPr>
          <w:p w:rsidR="00C74C77" w:rsidRPr="00C74C77" w:rsidRDefault="00C74C77" w:rsidP="00C74C77">
            <w:pPr>
              <w:jc w:val="center"/>
              <w:rPr>
                <w:rFonts w:ascii="Times New Roman" w:hAnsi="Times New Roman" w:cs="Times New Roman"/>
                <w:sz w:val="26"/>
                <w:szCs w:val="26"/>
                <w:lang w:eastAsia="ru-RU"/>
              </w:rPr>
            </w:pPr>
          </w:p>
        </w:tc>
        <w:tc>
          <w:tcPr>
            <w:tcW w:w="1514" w:type="dxa"/>
          </w:tcPr>
          <w:p w:rsidR="00C74C77" w:rsidRPr="00C74C77" w:rsidRDefault="00C74C77" w:rsidP="00C74C77">
            <w:pPr>
              <w:jc w:val="center"/>
              <w:rPr>
                <w:rFonts w:ascii="Times New Roman" w:hAnsi="Times New Roman" w:cs="Times New Roman"/>
                <w:sz w:val="26"/>
                <w:szCs w:val="26"/>
                <w:lang w:eastAsia="ru-RU"/>
              </w:rPr>
            </w:pPr>
          </w:p>
        </w:tc>
      </w:tr>
      <w:tr w:rsidR="00C74C77" w:rsidRPr="00C74C77" w:rsidTr="00F834A6">
        <w:trPr>
          <w:trHeight w:val="495"/>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2.20</w:t>
            </w:r>
          </w:p>
        </w:tc>
        <w:tc>
          <w:tcPr>
            <w:tcW w:w="2898"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Зона лесов</w:t>
            </w: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га</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242,23</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242,23</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242,23</w:t>
            </w:r>
          </w:p>
        </w:tc>
      </w:tr>
      <w:tr w:rsidR="00C74C77" w:rsidRPr="00C74C77" w:rsidTr="00F834A6">
        <w:trPr>
          <w:trHeight w:val="495"/>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eastAsia="Calibri-Bold"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12,45</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12,45</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12,45</w:t>
            </w:r>
          </w:p>
        </w:tc>
      </w:tr>
      <w:tr w:rsidR="00C74C77" w:rsidRPr="00C74C77" w:rsidTr="00F834A6">
        <w:trPr>
          <w:trHeight w:val="415"/>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2.21</w:t>
            </w:r>
          </w:p>
        </w:tc>
        <w:tc>
          <w:tcPr>
            <w:tcW w:w="2898"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Иные рекреационные зоны</w:t>
            </w: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га</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r>
      <w:tr w:rsidR="00C74C77" w:rsidRPr="00C74C77" w:rsidTr="00F834A6">
        <w:trPr>
          <w:trHeight w:val="495"/>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eastAsia="Calibri-Bold"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w:t>
            </w:r>
          </w:p>
        </w:tc>
        <w:tc>
          <w:tcPr>
            <w:tcW w:w="1843" w:type="dxa"/>
          </w:tcPr>
          <w:p w:rsidR="00C74C77" w:rsidRPr="00C74C77" w:rsidRDefault="00C74C77" w:rsidP="00C74C77">
            <w:pPr>
              <w:jc w:val="center"/>
              <w:rPr>
                <w:rFonts w:ascii="Times New Roman" w:hAnsi="Times New Roman" w:cs="Times New Roman"/>
                <w:sz w:val="26"/>
                <w:szCs w:val="26"/>
                <w:lang w:eastAsia="ru-RU"/>
              </w:rPr>
            </w:pPr>
          </w:p>
        </w:tc>
        <w:tc>
          <w:tcPr>
            <w:tcW w:w="1515" w:type="dxa"/>
          </w:tcPr>
          <w:p w:rsidR="00C74C77" w:rsidRPr="00C74C77" w:rsidRDefault="00C74C77" w:rsidP="00C74C77">
            <w:pPr>
              <w:jc w:val="center"/>
              <w:rPr>
                <w:rFonts w:ascii="Times New Roman" w:hAnsi="Times New Roman" w:cs="Times New Roman"/>
                <w:sz w:val="26"/>
                <w:szCs w:val="26"/>
                <w:lang w:eastAsia="ru-RU"/>
              </w:rPr>
            </w:pPr>
          </w:p>
        </w:tc>
        <w:tc>
          <w:tcPr>
            <w:tcW w:w="1514" w:type="dxa"/>
          </w:tcPr>
          <w:p w:rsidR="00C74C77" w:rsidRPr="00C74C77" w:rsidRDefault="00C74C77" w:rsidP="00C74C77">
            <w:pPr>
              <w:jc w:val="center"/>
              <w:rPr>
                <w:rFonts w:ascii="Times New Roman" w:hAnsi="Times New Roman" w:cs="Times New Roman"/>
                <w:sz w:val="26"/>
                <w:szCs w:val="26"/>
                <w:lang w:eastAsia="ru-RU"/>
              </w:rPr>
            </w:pPr>
          </w:p>
        </w:tc>
      </w:tr>
      <w:tr w:rsidR="00C74C77" w:rsidRPr="00C74C77" w:rsidTr="00F834A6">
        <w:trPr>
          <w:trHeight w:val="495"/>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2.22</w:t>
            </w:r>
          </w:p>
        </w:tc>
        <w:tc>
          <w:tcPr>
            <w:tcW w:w="2898"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Зона специального назначения,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r>
      <w:tr w:rsidR="00C74C77" w:rsidRPr="00C74C77" w:rsidTr="00F834A6">
        <w:trPr>
          <w:trHeight w:val="456"/>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eastAsiaTheme="majorEastAsia"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225"/>
          <w:jc w:val="center"/>
        </w:trPr>
        <w:tc>
          <w:tcPr>
            <w:tcW w:w="949"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2.23</w:t>
            </w:r>
          </w:p>
        </w:tc>
        <w:tc>
          <w:tcPr>
            <w:tcW w:w="2898"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зона кладбищ</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5,14</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13,44</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13,44</w:t>
            </w:r>
          </w:p>
        </w:tc>
      </w:tr>
      <w:tr w:rsidR="00C74C77" w:rsidRPr="00C74C77" w:rsidTr="00F834A6">
        <w:trPr>
          <w:trHeight w:val="285"/>
          <w:jc w:val="center"/>
        </w:trPr>
        <w:tc>
          <w:tcPr>
            <w:tcW w:w="949" w:type="dxa"/>
            <w:vMerge/>
          </w:tcPr>
          <w:p w:rsidR="00C74C77" w:rsidRPr="00C74C77" w:rsidRDefault="00C74C77" w:rsidP="00C74C77">
            <w:pPr>
              <w:jc w:val="both"/>
              <w:rPr>
                <w:rFonts w:ascii="Times New Roman" w:eastAsia="Calibri-Bold" w:hAnsi="Times New Roman" w:cs="Times New Roman"/>
                <w:bCs/>
                <w:sz w:val="26"/>
                <w:szCs w:val="26"/>
              </w:rPr>
            </w:pPr>
          </w:p>
        </w:tc>
        <w:tc>
          <w:tcPr>
            <w:tcW w:w="2898" w:type="dxa"/>
            <w:vMerge/>
          </w:tcPr>
          <w:p w:rsidR="00C74C77" w:rsidRPr="00C74C77" w:rsidRDefault="00C74C77" w:rsidP="00C74C77">
            <w:pPr>
              <w:jc w:val="both"/>
              <w:rPr>
                <w:rFonts w:ascii="Times New Roman" w:eastAsia="Calibri-Bold"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0,26</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0,69</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0,69</w:t>
            </w:r>
          </w:p>
        </w:tc>
      </w:tr>
      <w:tr w:rsidR="00C74C77" w:rsidRPr="00C74C77" w:rsidTr="00F834A6">
        <w:trPr>
          <w:trHeight w:val="284"/>
          <w:jc w:val="center"/>
        </w:trPr>
        <w:tc>
          <w:tcPr>
            <w:tcW w:w="949"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2.24</w:t>
            </w:r>
          </w:p>
        </w:tc>
        <w:tc>
          <w:tcPr>
            <w:tcW w:w="2898"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Зона складирования и захоронения отходов</w:t>
            </w: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га</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r>
      <w:tr w:rsidR="00C74C77" w:rsidRPr="00C74C77" w:rsidTr="00F834A6">
        <w:trPr>
          <w:trHeight w:val="284"/>
          <w:jc w:val="center"/>
        </w:trPr>
        <w:tc>
          <w:tcPr>
            <w:tcW w:w="949" w:type="dxa"/>
            <w:vMerge/>
          </w:tcPr>
          <w:p w:rsidR="00C74C77" w:rsidRPr="00C74C77" w:rsidRDefault="00C74C77" w:rsidP="00C74C77">
            <w:pPr>
              <w:jc w:val="both"/>
              <w:rPr>
                <w:rFonts w:ascii="Times New Roman" w:eastAsia="Calibri-Bold" w:hAnsi="Times New Roman" w:cs="Times New Roman"/>
                <w:bCs/>
                <w:sz w:val="26"/>
                <w:szCs w:val="26"/>
              </w:rPr>
            </w:pPr>
          </w:p>
        </w:tc>
        <w:tc>
          <w:tcPr>
            <w:tcW w:w="2898" w:type="dxa"/>
            <w:vMerge/>
          </w:tcPr>
          <w:p w:rsidR="00C74C77" w:rsidRPr="00C74C77" w:rsidRDefault="00C74C77" w:rsidP="00C74C77">
            <w:pPr>
              <w:jc w:val="both"/>
              <w:rPr>
                <w:rFonts w:ascii="Times New Roman" w:eastAsia="Calibri-Bold"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r>
      <w:tr w:rsidR="00C74C77" w:rsidRPr="00C74C77" w:rsidTr="00F834A6">
        <w:trPr>
          <w:trHeight w:val="284"/>
          <w:jc w:val="center"/>
        </w:trPr>
        <w:tc>
          <w:tcPr>
            <w:tcW w:w="949"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lastRenderedPageBreak/>
              <w:t>2.25</w:t>
            </w:r>
          </w:p>
        </w:tc>
        <w:tc>
          <w:tcPr>
            <w:tcW w:w="2898" w:type="dxa"/>
            <w:vMerge w:val="restart"/>
          </w:tcPr>
          <w:p w:rsidR="00C74C77" w:rsidRPr="00C74C77" w:rsidRDefault="00C74C77" w:rsidP="00C74C77">
            <w:pPr>
              <w:jc w:val="both"/>
              <w:rPr>
                <w:rFonts w:ascii="Times New Roman" w:eastAsia="Calibri-Bold" w:hAnsi="Times New Roman" w:cs="Times New Roman"/>
                <w:bCs/>
                <w:sz w:val="26"/>
                <w:szCs w:val="26"/>
              </w:rPr>
            </w:pPr>
            <w:r w:rsidRPr="00C74C77">
              <w:rPr>
                <w:rFonts w:ascii="Times New Roman" w:eastAsia="Calibri-Bold" w:hAnsi="Times New Roman" w:cs="Times New Roman"/>
                <w:bCs/>
                <w:sz w:val="26"/>
                <w:szCs w:val="26"/>
              </w:rPr>
              <w:t>Зона озелененных территорий специального назначения</w:t>
            </w: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га</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r>
      <w:tr w:rsidR="00C74C77" w:rsidRPr="00C74C77" w:rsidTr="00F834A6">
        <w:trPr>
          <w:trHeight w:val="28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lang w:eastAsia="ru-RU"/>
              </w:rPr>
            </w:pP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r>
      <w:tr w:rsidR="00C74C77" w:rsidRPr="00C74C77" w:rsidTr="00F834A6">
        <w:trPr>
          <w:trHeight w:val="284"/>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2.26</w:t>
            </w:r>
          </w:p>
        </w:tc>
        <w:tc>
          <w:tcPr>
            <w:tcW w:w="2898" w:type="dxa"/>
            <w:vMerge w:val="restart"/>
          </w:tcPr>
          <w:p w:rsidR="00C74C77" w:rsidRPr="00C74C77" w:rsidRDefault="00C74C77" w:rsidP="00C74C77">
            <w:pPr>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Зона режимных территорий</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27,65</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27,65</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27,65</w:t>
            </w:r>
          </w:p>
        </w:tc>
      </w:tr>
      <w:tr w:rsidR="00C74C77" w:rsidRPr="00C74C77" w:rsidTr="00F834A6">
        <w:trPr>
          <w:trHeight w:val="28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eastAsiaTheme="majorEastAsia"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1,42</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1,42</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1,42</w:t>
            </w:r>
          </w:p>
        </w:tc>
      </w:tr>
      <w:tr w:rsidR="00C74C77" w:rsidRPr="00C74C77" w:rsidTr="00F834A6">
        <w:trPr>
          <w:trHeight w:val="284"/>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2.27</w:t>
            </w:r>
          </w:p>
        </w:tc>
        <w:tc>
          <w:tcPr>
            <w:tcW w:w="2898" w:type="dxa"/>
            <w:vMerge w:val="restart"/>
          </w:tcPr>
          <w:p w:rsidR="00C74C77" w:rsidRPr="00C74C77" w:rsidRDefault="00C74C77" w:rsidP="00C74C77">
            <w:pPr>
              <w:jc w:val="both"/>
              <w:rPr>
                <w:rFonts w:ascii="Times New Roman" w:eastAsiaTheme="majorEastAsia" w:hAnsi="Times New Roman" w:cs="Times New Roman"/>
                <w:bCs/>
                <w:sz w:val="26"/>
                <w:szCs w:val="26"/>
              </w:rPr>
            </w:pPr>
            <w:r w:rsidRPr="00C74C77">
              <w:rPr>
                <w:rFonts w:ascii="Times New Roman" w:eastAsiaTheme="majorEastAsia" w:hAnsi="Times New Roman" w:cs="Times New Roman"/>
                <w:bCs/>
                <w:sz w:val="26"/>
                <w:szCs w:val="26"/>
              </w:rPr>
              <w:t>Зона акваторий</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211,27</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211,27</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211,27</w:t>
            </w:r>
          </w:p>
        </w:tc>
      </w:tr>
      <w:tr w:rsidR="00C74C77" w:rsidRPr="00C74C77" w:rsidTr="00F834A6">
        <w:trPr>
          <w:trHeight w:val="28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eastAsiaTheme="majorEastAsia" w:hAnsi="Times New Roman" w:cs="Times New Roman"/>
                <w:bCs/>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10,87</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10,87</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10,87</w:t>
            </w:r>
          </w:p>
        </w:tc>
      </w:tr>
      <w:tr w:rsidR="00C74C77" w:rsidRPr="00C74C77" w:rsidTr="00F834A6">
        <w:trPr>
          <w:trHeight w:val="284"/>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lang w:eastAsia="ru-RU"/>
              </w:rPr>
            </w:pPr>
            <w:r w:rsidRPr="00C74C77">
              <w:rPr>
                <w:rFonts w:ascii="Times New Roman" w:hAnsi="Times New Roman" w:cs="Times New Roman"/>
                <w:sz w:val="26"/>
                <w:szCs w:val="26"/>
              </w:rPr>
              <w:t>Иные зоны</w:t>
            </w: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га</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r>
      <w:tr w:rsidR="00C74C77" w:rsidRPr="00C74C77" w:rsidTr="00F834A6">
        <w:trPr>
          <w:trHeight w:val="284"/>
          <w:jc w:val="center"/>
        </w:trPr>
        <w:tc>
          <w:tcPr>
            <w:tcW w:w="949" w:type="dxa"/>
            <w:vMerge/>
          </w:tcPr>
          <w:p w:rsidR="00C74C77" w:rsidRPr="00C74C77" w:rsidRDefault="00C74C77" w:rsidP="00C74C77">
            <w:pP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lang w:eastAsia="ru-RU"/>
              </w:rPr>
            </w:pPr>
          </w:p>
        </w:tc>
        <w:tc>
          <w:tcPr>
            <w:tcW w:w="1682"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w:t>
            </w:r>
          </w:p>
        </w:tc>
        <w:tc>
          <w:tcPr>
            <w:tcW w:w="1843"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5"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c>
          <w:tcPr>
            <w:tcW w:w="1514" w:type="dxa"/>
          </w:tcPr>
          <w:p w:rsidR="00C74C77" w:rsidRPr="00C74C77" w:rsidRDefault="00C74C77" w:rsidP="00C74C77">
            <w:pPr>
              <w:jc w:val="center"/>
              <w:rPr>
                <w:rFonts w:ascii="Times New Roman" w:hAnsi="Times New Roman" w:cs="Times New Roman"/>
                <w:sz w:val="26"/>
                <w:szCs w:val="26"/>
                <w:lang w:eastAsia="ru-RU"/>
              </w:rPr>
            </w:pPr>
            <w:r w:rsidRPr="00C74C77">
              <w:rPr>
                <w:rFonts w:ascii="Times New Roman" w:hAnsi="Times New Roman" w:cs="Times New Roman"/>
                <w:sz w:val="26"/>
                <w:szCs w:val="26"/>
                <w:lang w:eastAsia="ru-RU"/>
              </w:rPr>
              <w:t>0</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lang w:val="en-US"/>
              </w:rPr>
            </w:pPr>
            <w:r w:rsidRPr="00C74C77">
              <w:rPr>
                <w:rFonts w:ascii="Times New Roman" w:hAnsi="Times New Roman" w:cs="Times New Roman"/>
                <w:sz w:val="26"/>
                <w:szCs w:val="26"/>
                <w:lang w:val="en-US"/>
              </w:rPr>
              <w:t>II</w:t>
            </w:r>
          </w:p>
        </w:tc>
        <w:tc>
          <w:tcPr>
            <w:tcW w:w="9452" w:type="dxa"/>
            <w:gridSpan w:val="5"/>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Население </w:t>
            </w:r>
          </w:p>
        </w:tc>
      </w:tr>
      <w:tr w:rsidR="00C74C77" w:rsidRPr="00C74C77" w:rsidTr="00F834A6">
        <w:trPr>
          <w:trHeight w:val="77"/>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Общая численность постоянного населения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чел. </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eastAsia="Times New Roman" w:hAnsi="Times New Roman" w:cs="Times New Roman"/>
                <w:sz w:val="26"/>
                <w:szCs w:val="26"/>
              </w:rPr>
              <w:t>37054</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41115</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47574</w:t>
            </w:r>
          </w:p>
        </w:tc>
      </w:tr>
      <w:tr w:rsidR="00C74C77" w:rsidRPr="00C74C77" w:rsidTr="00F834A6">
        <w:trPr>
          <w:trHeight w:val="77"/>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роста от существующей численности постоянного населения</w:t>
            </w: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10,9</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13,5</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Плотность населения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чел. на 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18</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23</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w:t>
            </w:r>
          </w:p>
        </w:tc>
        <w:tc>
          <w:tcPr>
            <w:tcW w:w="9452" w:type="dxa"/>
            <w:gridSpan w:val="5"/>
          </w:tcPr>
          <w:p w:rsidR="00C74C77" w:rsidRPr="00C74C77" w:rsidRDefault="00C74C77" w:rsidP="00C74C77">
            <w:pPr>
              <w:rPr>
                <w:rFonts w:ascii="Times New Roman" w:hAnsi="Times New Roman" w:cs="Times New Roman"/>
                <w:sz w:val="26"/>
                <w:szCs w:val="26"/>
              </w:rPr>
            </w:pPr>
            <w:r w:rsidRPr="00C74C77">
              <w:rPr>
                <w:rFonts w:ascii="Times New Roman" w:hAnsi="Times New Roman" w:cs="Times New Roman"/>
                <w:sz w:val="26"/>
                <w:szCs w:val="26"/>
              </w:rPr>
              <w:t>Возрастная структура населения:</w:t>
            </w:r>
          </w:p>
        </w:tc>
      </w:tr>
      <w:tr w:rsidR="00C74C77" w:rsidRPr="00C74C77" w:rsidTr="00F834A6">
        <w:trPr>
          <w:trHeight w:val="229"/>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3.1</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Население младше трудоспособного возраста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чел. </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eastAsia="Times New Roman" w:hAnsi="Times New Roman" w:cs="Times New Roman"/>
                <w:sz w:val="26"/>
                <w:szCs w:val="26"/>
              </w:rPr>
              <w:t>6535</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376"/>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17,6</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44"/>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3.2</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Население в трудоспособном возрасте</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чел. </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eastAsia="Times New Roman" w:hAnsi="Times New Roman" w:cs="Times New Roman"/>
                <w:sz w:val="26"/>
                <w:szCs w:val="26"/>
              </w:rPr>
              <w:t>21140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77"/>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57,0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201"/>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3.3</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Население старше трудоспособного возраста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чел. </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eastAsia="Times New Roman" w:hAnsi="Times New Roman" w:cs="Times New Roman"/>
                <w:sz w:val="26"/>
                <w:szCs w:val="26"/>
              </w:rPr>
              <w:t>9379</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429"/>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25,4</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lang w:val="en-US"/>
              </w:rPr>
            </w:pPr>
            <w:r w:rsidRPr="00C74C77">
              <w:rPr>
                <w:rFonts w:ascii="Times New Roman" w:hAnsi="Times New Roman" w:cs="Times New Roman"/>
                <w:sz w:val="26"/>
                <w:szCs w:val="26"/>
                <w:lang w:val="en-US"/>
              </w:rPr>
              <w:t>III</w:t>
            </w:r>
          </w:p>
        </w:tc>
        <w:tc>
          <w:tcPr>
            <w:tcW w:w="9452" w:type="dxa"/>
            <w:gridSpan w:val="5"/>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Жилищный фонд</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Средняя обеспеченность населения </w:t>
            </w:r>
            <w:r w:rsidRPr="00C74C77">
              <w:rPr>
                <w:rFonts w:ascii="Times New Roman" w:hAnsi="Times New Roman" w:cs="Times New Roman"/>
                <w:sz w:val="26"/>
                <w:szCs w:val="26"/>
                <w:lang w:val="en-US"/>
              </w:rPr>
              <w:t>S</w:t>
            </w:r>
            <w:r w:rsidRPr="00C74C77">
              <w:rPr>
                <w:rFonts w:ascii="Times New Roman" w:hAnsi="Times New Roman" w:cs="Times New Roman"/>
                <w:sz w:val="26"/>
                <w:szCs w:val="26"/>
              </w:rPr>
              <w:t> </w:t>
            </w:r>
            <w:r w:rsidRPr="00C74C77">
              <w:rPr>
                <w:rFonts w:ascii="Times New Roman" w:hAnsi="Times New Roman" w:cs="Times New Roman"/>
                <w:sz w:val="26"/>
                <w:szCs w:val="26"/>
                <w:vertAlign w:val="subscript"/>
              </w:rPr>
              <w:t>общ.</w:t>
            </w:r>
            <w:r w:rsidRPr="00C74C77">
              <w:rPr>
                <w:rFonts w:ascii="Times New Roman" w:hAnsi="Times New Roman" w:cs="Times New Roman"/>
                <w:sz w:val="26"/>
                <w:szCs w:val="26"/>
              </w:rPr>
              <w:t xml:space="preserve"> </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кв. м/чел. </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49,6</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35,0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35,0</w:t>
            </w:r>
          </w:p>
        </w:tc>
      </w:tr>
      <w:tr w:rsidR="00C74C77" w:rsidRPr="00C74C77" w:rsidTr="00F834A6">
        <w:trPr>
          <w:trHeight w:val="192"/>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Общий объем жилищного фонда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площадь общ., тыс. кв. 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1540,2</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1783,4</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2009,4</w:t>
            </w:r>
          </w:p>
        </w:tc>
      </w:tr>
      <w:tr w:rsidR="00C74C77" w:rsidRPr="00C74C77" w:rsidTr="00F834A6">
        <w:trPr>
          <w:trHeight w:val="435"/>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 домов</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 том числе в общем объеме жилищного фонда по типу застройки:</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242"/>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2.1</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Индивидуальная жилая застройка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площадь общ., тыс. </w:t>
            </w:r>
            <w:r w:rsidRPr="00C74C77">
              <w:rPr>
                <w:rFonts w:ascii="Times New Roman" w:hAnsi="Times New Roman" w:cs="Times New Roman"/>
                <w:sz w:val="26"/>
                <w:szCs w:val="26"/>
              </w:rPr>
              <w:lastRenderedPageBreak/>
              <w:t>кв. 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217"/>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 домов</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51"/>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от общего объема жилищного фонда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730"/>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2.2</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Малоэтажная жилая застройка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площадь общ., тыс. кв. 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251"/>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 домов</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от общего объема жилищного фонда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21"/>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2.3</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Среднеэтажная жилая застройка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площадь общ., тыс. кв. 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8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 домов</w:t>
            </w:r>
          </w:p>
        </w:tc>
        <w:tc>
          <w:tcPr>
            <w:tcW w:w="1843" w:type="dxa"/>
          </w:tcPr>
          <w:p w:rsidR="00C74C77" w:rsidRPr="00C74C77" w:rsidRDefault="00C74C77" w:rsidP="00C74C77">
            <w:pPr>
              <w:jc w:val="center"/>
              <w:rPr>
                <w:rFonts w:ascii="Times New Roman" w:hAnsi="Times New Roman" w:cs="Times New Roman"/>
                <w:b/>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21"/>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от общего объема жилищного фонда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242"/>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2.4</w:t>
            </w:r>
          </w:p>
        </w:tc>
        <w:tc>
          <w:tcPr>
            <w:tcW w:w="2898" w:type="dxa"/>
            <w:vMerge w:val="restart"/>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Многоэтажная жилая застройка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площадь общ., кв. 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17"/>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 домов</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251"/>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vMerge/>
          </w:tcPr>
          <w:p w:rsidR="00C74C77" w:rsidRPr="00C74C77" w:rsidRDefault="00C74C77" w:rsidP="00C74C77">
            <w:pPr>
              <w:jc w:val="both"/>
              <w:rPr>
                <w:rFonts w:ascii="Times New Roman" w:hAnsi="Times New Roman" w:cs="Times New Roman"/>
                <w:sz w:val="26"/>
                <w:szCs w:val="26"/>
              </w:rPr>
            </w:pP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от общего объема жилищного фонда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lang w:val="en-US"/>
              </w:rPr>
              <w:t>IV</w:t>
            </w:r>
          </w:p>
        </w:tc>
        <w:tc>
          <w:tcPr>
            <w:tcW w:w="9452" w:type="dxa"/>
            <w:gridSpan w:val="5"/>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Объекты социального и культурно-бытового обслуживания населения</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Объекты учебно-образовательного назначения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кол-во/вместимость чел. </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17 / 4129</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29 / 6331</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29 / 7326</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Объекты здравоохранения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кол-во/посещений в смену </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22 / 203</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22 / 203</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22 / 203</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Объекты социального обеспечения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xml:space="preserve">кол-во/вместимость чел. </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 / -</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 / -</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 / -</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4</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Спортивные и физкультурно-</w:t>
            </w:r>
            <w:r w:rsidRPr="00C74C77">
              <w:rPr>
                <w:rFonts w:ascii="Times New Roman" w:hAnsi="Times New Roman" w:cs="Times New Roman"/>
                <w:sz w:val="26"/>
                <w:szCs w:val="26"/>
              </w:rPr>
              <w:lastRenderedPageBreak/>
              <w:t>оздоровительные объекты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кол-во/вместимо</w:t>
            </w:r>
            <w:r w:rsidRPr="00C74C77">
              <w:rPr>
                <w:rFonts w:ascii="Times New Roman" w:hAnsi="Times New Roman" w:cs="Times New Roman"/>
                <w:sz w:val="26"/>
                <w:szCs w:val="26"/>
              </w:rPr>
              <w:lastRenderedPageBreak/>
              <w:t xml:space="preserve">сть чел. </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13 / -</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13 / -</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13 / -</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5</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Объекты культурно-досугового назначения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19 / -</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19 / -</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19 / -</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6</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Объекты торгового назначения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7</w:t>
            </w:r>
          </w:p>
        </w:tc>
        <w:tc>
          <w:tcPr>
            <w:tcW w:w="2898" w:type="dxa"/>
          </w:tcPr>
          <w:p w:rsidR="00C74C77" w:rsidRPr="00C74C77" w:rsidRDefault="00C74C77" w:rsidP="00C74C77">
            <w:pPr>
              <w:tabs>
                <w:tab w:val="left" w:pos="1942"/>
              </w:tabs>
              <w:jc w:val="both"/>
              <w:rPr>
                <w:rFonts w:ascii="Times New Roman" w:hAnsi="Times New Roman" w:cs="Times New Roman"/>
                <w:sz w:val="26"/>
                <w:szCs w:val="26"/>
              </w:rPr>
            </w:pPr>
            <w:r w:rsidRPr="00C74C77">
              <w:rPr>
                <w:rFonts w:ascii="Times New Roman" w:hAnsi="Times New Roman" w:cs="Times New Roman"/>
                <w:sz w:val="26"/>
                <w:szCs w:val="26"/>
              </w:rPr>
              <w:t>Объекты общественного питания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8</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Организации и учреждения управления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9</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Учреждения жилищно-коммунального хозяйства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Объекты бытового обслуживания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Объекты связи</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Объекты специального назначения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кол-во</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lang w:val="en-US"/>
              </w:rPr>
              <w:t>V</w:t>
            </w:r>
          </w:p>
        </w:tc>
        <w:tc>
          <w:tcPr>
            <w:tcW w:w="9452" w:type="dxa"/>
            <w:gridSpan w:val="5"/>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Транспортная инфраструктура</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w:t>
            </w:r>
          </w:p>
        </w:tc>
        <w:tc>
          <w:tcPr>
            <w:tcW w:w="2898" w:type="dxa"/>
          </w:tcPr>
          <w:p w:rsidR="00C74C77" w:rsidRPr="00C74C77" w:rsidRDefault="00C74C77" w:rsidP="00C74C77">
            <w:pPr>
              <w:autoSpaceDE w:val="0"/>
              <w:autoSpaceDN w:val="0"/>
              <w:adjustRightInd w:val="0"/>
              <w:rPr>
                <w:rFonts w:ascii="Times New Roman" w:hAnsi="Times New Roman" w:cs="Times New Roman"/>
                <w:sz w:val="26"/>
                <w:szCs w:val="26"/>
              </w:rPr>
            </w:pPr>
            <w:r w:rsidRPr="00C74C77">
              <w:rPr>
                <w:rFonts w:ascii="Times New Roman" w:hAnsi="Times New Roman" w:cs="Times New Roman"/>
                <w:sz w:val="26"/>
                <w:szCs w:val="26"/>
              </w:rPr>
              <w:t>Протяженность линий общественного пассажирского транспорта, общая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Протяженность линий общественного пассажирского транспорта, автобус</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tabs>
                <w:tab w:val="left" w:pos="742"/>
                <w:tab w:val="center" w:pos="813"/>
              </w:tabs>
              <w:jc w:val="center"/>
              <w:rPr>
                <w:rFonts w:ascii="Times New Roman" w:hAnsi="Times New Roman" w:cs="Times New Roman"/>
                <w:sz w:val="26"/>
                <w:szCs w:val="26"/>
              </w:rPr>
            </w:pPr>
            <w:r w:rsidRPr="00C74C77">
              <w:rPr>
                <w:rFonts w:ascii="Times New Roman" w:hAnsi="Times New Roman" w:cs="Times New Roman"/>
                <w:sz w:val="26"/>
                <w:szCs w:val="26"/>
              </w:rPr>
              <w:t>997,7</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Протяженность линий общественного пассажирского транспорта, троллейбус</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4</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Протяженность линий общественного пассажирского транспорта, трамвай</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Протяженность улиц, всего, из них</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b/>
                <w:i/>
                <w:sz w:val="26"/>
                <w:szCs w:val="26"/>
                <w:u w:val="single"/>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протяженность магистральных улиц</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протяженность улиц местного значения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6</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Из общей протяженности улиц и дорог улицы и дороги не удовлетворяющие </w:t>
            </w:r>
            <w:r w:rsidRPr="00C74C77">
              <w:rPr>
                <w:rFonts w:ascii="Times New Roman" w:hAnsi="Times New Roman" w:cs="Times New Roman"/>
                <w:sz w:val="26"/>
                <w:szCs w:val="26"/>
              </w:rPr>
              <w:lastRenderedPageBreak/>
              <w:t>пропускной способности</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lastRenderedPageBreak/>
              <w:t>7</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Количество транспортных развязок в разных уровнях</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единиц</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lang w:val="en-US"/>
              </w:rPr>
              <w:t>VI</w:t>
            </w:r>
          </w:p>
        </w:tc>
        <w:tc>
          <w:tcPr>
            <w:tcW w:w="9452" w:type="dxa"/>
            <w:gridSpan w:val="5"/>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Инженерная инфраструктура и благоустройство территории</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p>
        </w:tc>
        <w:tc>
          <w:tcPr>
            <w:tcW w:w="9452" w:type="dxa"/>
            <w:gridSpan w:val="5"/>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Водоснабжение </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тыс. куб. м/в сутки</w:t>
            </w: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Водопотребление, всего</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тыс. куб. м/в сутки</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16,1</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20,1</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Вторичное использование воды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r>
      <w:tr w:rsidR="00C74C77" w:rsidRPr="00C74C77" w:rsidTr="00F834A6">
        <w:trPr>
          <w:trHeight w:val="134"/>
          <w:jc w:val="center"/>
        </w:trPr>
        <w:tc>
          <w:tcPr>
            <w:tcW w:w="949" w:type="dxa"/>
            <w:vMerge w:val="restart"/>
          </w:tcPr>
          <w:p w:rsidR="00C74C77" w:rsidRPr="00C74C77" w:rsidRDefault="00C74C77" w:rsidP="00C74C77">
            <w:pPr>
              <w:jc w:val="both"/>
              <w:rPr>
                <w:rFonts w:ascii="Times New Roman" w:hAnsi="Times New Roman" w:cs="Times New Roman"/>
                <w:sz w:val="26"/>
                <w:szCs w:val="26"/>
                <w:lang w:eastAsia="ru-RU"/>
              </w:rPr>
            </w:pPr>
            <w:r w:rsidRPr="00C74C77">
              <w:rPr>
                <w:rFonts w:ascii="Times New Roman" w:hAnsi="Times New Roman" w:cs="Times New Roman"/>
                <w:sz w:val="26"/>
                <w:szCs w:val="26"/>
                <w:lang w:eastAsia="ru-RU"/>
              </w:rPr>
              <w:t>3.1.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производительность водозаборных сооружений</w:t>
            </w:r>
          </w:p>
        </w:tc>
        <w:tc>
          <w:tcPr>
            <w:tcW w:w="1682"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тыс. куб. м/ в сутки</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 том числе водозаборов подземных вод</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тыс. куб. м/ в сутки</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both"/>
              <w:rPr>
                <w:rFonts w:ascii="Times New Roman" w:hAnsi="Times New Roman" w:cs="Times New Roman"/>
                <w:sz w:val="26"/>
                <w:szCs w:val="26"/>
                <w:lang w:eastAsia="ru-RU"/>
              </w:rPr>
            </w:pPr>
            <w:r w:rsidRPr="00C74C77">
              <w:rPr>
                <w:rFonts w:ascii="Times New Roman" w:hAnsi="Times New Roman" w:cs="Times New Roman"/>
                <w:sz w:val="26"/>
                <w:szCs w:val="26"/>
                <w:lang w:eastAsia="ru-RU"/>
              </w:rPr>
              <w:t>3.2.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Среднесуточное водопотребление на 1 человека</w:t>
            </w:r>
          </w:p>
        </w:tc>
        <w:tc>
          <w:tcPr>
            <w:tcW w:w="1682"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л/в сутки на чел.</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230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230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230</w:t>
            </w:r>
          </w:p>
        </w:tc>
      </w:tr>
      <w:tr w:rsidR="00C74C77" w:rsidRPr="00C74C77" w:rsidTr="00F834A6">
        <w:trPr>
          <w:trHeight w:val="134"/>
          <w:jc w:val="center"/>
        </w:trPr>
        <w:tc>
          <w:tcPr>
            <w:tcW w:w="949" w:type="dxa"/>
          </w:tcPr>
          <w:p w:rsidR="00C74C77" w:rsidRPr="00C74C77" w:rsidRDefault="00C74C77" w:rsidP="00C74C77">
            <w:pPr>
              <w:jc w:val="both"/>
              <w:rPr>
                <w:rFonts w:ascii="Times New Roman" w:hAnsi="Times New Roman" w:cs="Times New Roman"/>
                <w:sz w:val="26"/>
                <w:szCs w:val="26"/>
                <w:lang w:eastAsia="ru-RU"/>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 том числе:</w:t>
            </w:r>
          </w:p>
        </w:tc>
        <w:tc>
          <w:tcPr>
            <w:tcW w:w="1682" w:type="dxa"/>
          </w:tcPr>
          <w:p w:rsidR="00C74C77" w:rsidRPr="00C74C77" w:rsidRDefault="00C74C77" w:rsidP="00C74C77">
            <w:pPr>
              <w:jc w:val="both"/>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both"/>
              <w:rPr>
                <w:rFonts w:ascii="Times New Roman" w:hAnsi="Times New Roman" w:cs="Times New Roman"/>
                <w:sz w:val="26"/>
                <w:szCs w:val="26"/>
                <w:lang w:eastAsia="ru-RU"/>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на хозяйственно-питьевые нужды</w:t>
            </w:r>
          </w:p>
        </w:tc>
        <w:tc>
          <w:tcPr>
            <w:tcW w:w="1682"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л/в сутки на чел.</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230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230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230</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4</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Протяженность сетей водоснабжения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5</w:t>
            </w:r>
          </w:p>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Общее поступление сточных вод, </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всего,</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тыс. куб. м/в сутки</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2,64</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3,1</w:t>
            </w: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 том числе:</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хозяйственно-бытовые сточные воды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тыс. куб. м/в сутки</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производственные сточные воды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тыс. куб. м/в сутки</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6</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Производительность очистных сооружений канализации</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тыс. куб. м/в сутки</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6.1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Протяженность сетей канализации:</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20</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7</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Электроснабжение </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7.1</w:t>
            </w:r>
          </w:p>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Потребность в электроэнергии</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всего</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млн. кВт.ч/ в год</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16,8</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19,5</w:t>
            </w: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 том числе</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на производственные нужды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млн. кВт.ч/ в год</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на коммунально-бытовые нужды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млн. кВт.ч/ в год</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34"/>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7.2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Потребление электроэнергии на 1 чел. в год</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кВт.ч</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1701</w:t>
            </w:r>
          </w:p>
        </w:tc>
        <w:tc>
          <w:tcPr>
            <w:tcW w:w="1515" w:type="dxa"/>
          </w:tcPr>
          <w:p w:rsidR="00C74C77" w:rsidRPr="00C74C77" w:rsidRDefault="00C74C77" w:rsidP="00C74C77">
            <w:pPr>
              <w:rPr>
                <w:rFonts w:ascii="Times New Roman" w:hAnsi="Times New Roman" w:cs="Times New Roman"/>
                <w:sz w:val="26"/>
                <w:szCs w:val="26"/>
              </w:rPr>
            </w:pPr>
            <w:r w:rsidRPr="00C74C77">
              <w:rPr>
                <w:rFonts w:ascii="Times New Roman" w:hAnsi="Times New Roman" w:cs="Times New Roman"/>
                <w:sz w:val="26"/>
                <w:szCs w:val="26"/>
              </w:rPr>
              <w:t>1701</w:t>
            </w:r>
          </w:p>
        </w:tc>
        <w:tc>
          <w:tcPr>
            <w:tcW w:w="1514" w:type="dxa"/>
          </w:tcPr>
          <w:p w:rsidR="00C74C77" w:rsidRPr="00C74C77" w:rsidRDefault="00C74C77" w:rsidP="00C74C77">
            <w:pPr>
              <w:rPr>
                <w:rFonts w:ascii="Times New Roman" w:hAnsi="Times New Roman" w:cs="Times New Roman"/>
                <w:sz w:val="26"/>
                <w:szCs w:val="26"/>
              </w:rPr>
            </w:pPr>
            <w:r w:rsidRPr="00C74C77">
              <w:rPr>
                <w:rFonts w:ascii="Times New Roman" w:hAnsi="Times New Roman" w:cs="Times New Roman"/>
                <w:sz w:val="26"/>
                <w:szCs w:val="26"/>
              </w:rPr>
              <w:t>1701</w:t>
            </w: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 том числе на коммунально-бытовые нужды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кВт.ч</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7.3</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Источники покрытия электронагрузок</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МВА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7.4</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Протяженность сетей</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8</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Теплоснабжение </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8.1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Потребление тепла, всего,</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Гкал/час</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 том числе</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на коммунально-бытовые нужды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Гкал/час</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на производственные нужды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Гкал/час</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8.2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Производительность централизованных источников теплоснабжения, всего,</w:t>
            </w:r>
          </w:p>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 том числе</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Гкал/час</w:t>
            </w:r>
          </w:p>
        </w:tc>
        <w:tc>
          <w:tcPr>
            <w:tcW w:w="1843" w:type="dxa"/>
          </w:tcPr>
          <w:p w:rsidR="00C74C77" w:rsidRPr="00C74C77" w:rsidRDefault="00C74C77" w:rsidP="00C74C77">
            <w:pP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lang w:eastAsia="ru-RU"/>
              </w:rPr>
            </w:pPr>
            <w:r w:rsidRPr="00C74C77">
              <w:rPr>
                <w:rFonts w:ascii="Times New Roman" w:hAnsi="Times New Roman" w:cs="Times New Roman"/>
                <w:sz w:val="26"/>
                <w:szCs w:val="26"/>
                <w:lang w:eastAsia="ru-RU"/>
              </w:rPr>
              <w:t>- теплоэлектроцентраль</w:t>
            </w:r>
          </w:p>
          <w:p w:rsidR="00C74C77" w:rsidRPr="00C74C77" w:rsidRDefault="00C74C77" w:rsidP="00C74C77">
            <w:pPr>
              <w:jc w:val="both"/>
              <w:rPr>
                <w:rFonts w:ascii="Times New Roman" w:hAnsi="Times New Roman" w:cs="Times New Roman"/>
                <w:sz w:val="26"/>
                <w:szCs w:val="26"/>
                <w:lang w:eastAsia="ru-RU"/>
              </w:rPr>
            </w:pPr>
            <w:r w:rsidRPr="00C74C77">
              <w:rPr>
                <w:rFonts w:ascii="Times New Roman" w:hAnsi="Times New Roman" w:cs="Times New Roman"/>
                <w:sz w:val="26"/>
                <w:szCs w:val="26"/>
                <w:lang w:eastAsia="ru-RU"/>
              </w:rPr>
              <w:t>(ТЭЦ)</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Гкал/час</w:t>
            </w:r>
          </w:p>
        </w:tc>
        <w:tc>
          <w:tcPr>
            <w:tcW w:w="1843" w:type="dxa"/>
          </w:tcPr>
          <w:p w:rsidR="00C74C77" w:rsidRPr="00C74C77" w:rsidRDefault="00C74C77" w:rsidP="00C74C77">
            <w:pP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районные котельные</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Гкал/час</w:t>
            </w:r>
          </w:p>
        </w:tc>
        <w:tc>
          <w:tcPr>
            <w:tcW w:w="1843" w:type="dxa"/>
          </w:tcPr>
          <w:p w:rsidR="00C74C77" w:rsidRPr="00C74C77" w:rsidRDefault="00C74C77" w:rsidP="00C74C77">
            <w:pP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8.3</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Производительность локальных источников теплоснабжения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Гкал/час</w:t>
            </w:r>
          </w:p>
        </w:tc>
        <w:tc>
          <w:tcPr>
            <w:tcW w:w="1843" w:type="dxa"/>
          </w:tcPr>
          <w:p w:rsidR="00C74C77" w:rsidRPr="00C74C77" w:rsidRDefault="00C74C77" w:rsidP="00C74C77">
            <w:pP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8.4</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Протяженность сетей </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19,65</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27</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27</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9</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Газоснабжение </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9.1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Удельный вес газа в топливном балансе</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vMerge w:val="restart"/>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9.2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Потребление газа, всего, </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млн. куб. м/год</w:t>
            </w: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14,25</w:t>
            </w:r>
          </w:p>
        </w:tc>
        <w:tc>
          <w:tcPr>
            <w:tcW w:w="1514" w:type="dxa"/>
          </w:tcPr>
          <w:p w:rsidR="00C74C77" w:rsidRPr="00C74C77" w:rsidRDefault="00C74C77" w:rsidP="00C74C77">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16,48</w:t>
            </w: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в том числе</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на коммунально-бытовые нужды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млн. куб. м/год</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0,62</w:t>
            </w:r>
          </w:p>
        </w:tc>
        <w:tc>
          <w:tcPr>
            <w:tcW w:w="1514" w:type="dxa"/>
          </w:tcPr>
          <w:p w:rsidR="00C74C77" w:rsidRPr="00C74C77" w:rsidRDefault="00C74C77" w:rsidP="00C74C77">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0,71</w:t>
            </w:r>
          </w:p>
        </w:tc>
      </w:tr>
      <w:tr w:rsidR="00C74C77" w:rsidRPr="00C74C77" w:rsidTr="00F834A6">
        <w:trPr>
          <w:trHeight w:val="134"/>
          <w:jc w:val="center"/>
        </w:trPr>
        <w:tc>
          <w:tcPr>
            <w:tcW w:w="949" w:type="dxa"/>
            <w:vMerge/>
          </w:tcPr>
          <w:p w:rsidR="00C74C77" w:rsidRPr="00C74C77" w:rsidRDefault="00C74C77" w:rsidP="00C74C77">
            <w:pPr>
              <w:jc w:val="center"/>
              <w:rPr>
                <w:rFonts w:ascii="Times New Roman" w:hAnsi="Times New Roman" w:cs="Times New Roman"/>
                <w:sz w:val="26"/>
                <w:szCs w:val="26"/>
              </w:rPr>
            </w:pP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на производственные нужды</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млн. куб. м/год</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1,30</w:t>
            </w:r>
          </w:p>
        </w:tc>
        <w:tc>
          <w:tcPr>
            <w:tcW w:w="1514" w:type="dxa"/>
          </w:tcPr>
          <w:p w:rsidR="00C74C77" w:rsidRPr="00C74C77" w:rsidRDefault="00C74C77" w:rsidP="00C74C77">
            <w:pPr>
              <w:autoSpaceDE w:val="0"/>
              <w:autoSpaceDN w:val="0"/>
              <w:adjustRightInd w:val="0"/>
              <w:jc w:val="center"/>
              <w:rPr>
                <w:rFonts w:ascii="Times New Roman" w:hAnsi="Times New Roman" w:cs="Times New Roman"/>
                <w:sz w:val="26"/>
                <w:szCs w:val="26"/>
              </w:rPr>
            </w:pPr>
            <w:r w:rsidRPr="00C74C77">
              <w:rPr>
                <w:rFonts w:ascii="Times New Roman" w:hAnsi="Times New Roman" w:cs="Times New Roman"/>
                <w:sz w:val="26"/>
                <w:szCs w:val="26"/>
              </w:rPr>
              <w:t>1,50</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9.3</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Источники подачи газа</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млн. куб. м/час</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нет данных</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9.4</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Протяженность сетей</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 xml:space="preserve">Связь </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Охват населения телевизионным вещанием</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 от населения</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100</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Инженерная подготовка территории</w:t>
            </w:r>
          </w:p>
        </w:tc>
        <w:tc>
          <w:tcPr>
            <w:tcW w:w="1682" w:type="dxa"/>
          </w:tcPr>
          <w:p w:rsidR="00C74C77" w:rsidRPr="00C74C77" w:rsidRDefault="00C74C77" w:rsidP="00C74C77">
            <w:pPr>
              <w:jc w:val="center"/>
              <w:rPr>
                <w:rFonts w:ascii="Times New Roman" w:hAnsi="Times New Roman" w:cs="Times New Roman"/>
                <w:sz w:val="26"/>
                <w:szCs w:val="26"/>
              </w:rPr>
            </w:pPr>
          </w:p>
        </w:tc>
        <w:tc>
          <w:tcPr>
            <w:tcW w:w="1843" w:type="dxa"/>
          </w:tcPr>
          <w:p w:rsidR="00C74C77" w:rsidRPr="00C74C77" w:rsidRDefault="00C74C77" w:rsidP="00C74C77">
            <w:pPr>
              <w:jc w:val="center"/>
              <w:rPr>
                <w:rFonts w:ascii="Times New Roman" w:hAnsi="Times New Roman" w:cs="Times New Roman"/>
                <w:sz w:val="26"/>
                <w:szCs w:val="26"/>
              </w:rPr>
            </w:pP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11.1</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Осушение территории</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га</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4"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r>
      <w:tr w:rsidR="00C74C77" w:rsidRPr="00C74C77" w:rsidTr="00F834A6">
        <w:trPr>
          <w:trHeight w:val="134"/>
          <w:jc w:val="center"/>
        </w:trPr>
        <w:tc>
          <w:tcPr>
            <w:tcW w:w="949"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11.2</w:t>
            </w:r>
          </w:p>
        </w:tc>
        <w:tc>
          <w:tcPr>
            <w:tcW w:w="2898" w:type="dxa"/>
          </w:tcPr>
          <w:p w:rsidR="00C74C77" w:rsidRPr="00C74C77" w:rsidRDefault="00C74C77" w:rsidP="00C74C77">
            <w:pPr>
              <w:jc w:val="both"/>
              <w:rPr>
                <w:rFonts w:ascii="Times New Roman" w:hAnsi="Times New Roman" w:cs="Times New Roman"/>
                <w:sz w:val="26"/>
                <w:szCs w:val="26"/>
              </w:rPr>
            </w:pPr>
            <w:r w:rsidRPr="00C74C77">
              <w:rPr>
                <w:rFonts w:ascii="Times New Roman" w:hAnsi="Times New Roman" w:cs="Times New Roman"/>
                <w:sz w:val="26"/>
                <w:szCs w:val="26"/>
              </w:rPr>
              <w:t>Дождевая канализация</w:t>
            </w:r>
          </w:p>
        </w:tc>
        <w:tc>
          <w:tcPr>
            <w:tcW w:w="1682"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км</w:t>
            </w:r>
          </w:p>
        </w:tc>
        <w:tc>
          <w:tcPr>
            <w:tcW w:w="1843" w:type="dxa"/>
          </w:tcPr>
          <w:p w:rsidR="00C74C77" w:rsidRPr="00C74C77" w:rsidRDefault="00C74C77" w:rsidP="00C74C77">
            <w:pPr>
              <w:jc w:val="center"/>
              <w:rPr>
                <w:rFonts w:ascii="Times New Roman" w:hAnsi="Times New Roman" w:cs="Times New Roman"/>
                <w:sz w:val="26"/>
                <w:szCs w:val="26"/>
              </w:rPr>
            </w:pPr>
            <w:r w:rsidRPr="00C74C77">
              <w:rPr>
                <w:rFonts w:ascii="Times New Roman" w:hAnsi="Times New Roman" w:cs="Times New Roman"/>
                <w:sz w:val="26"/>
                <w:szCs w:val="26"/>
              </w:rPr>
              <w:t>0</w:t>
            </w:r>
          </w:p>
        </w:tc>
        <w:tc>
          <w:tcPr>
            <w:tcW w:w="1515" w:type="dxa"/>
          </w:tcPr>
          <w:p w:rsidR="00C74C77" w:rsidRPr="00C74C77" w:rsidRDefault="00C74C77" w:rsidP="00C74C77">
            <w:pPr>
              <w:jc w:val="center"/>
              <w:rPr>
                <w:rFonts w:ascii="Times New Roman" w:hAnsi="Times New Roman" w:cs="Times New Roman"/>
                <w:sz w:val="26"/>
                <w:szCs w:val="26"/>
              </w:rPr>
            </w:pPr>
          </w:p>
        </w:tc>
        <w:tc>
          <w:tcPr>
            <w:tcW w:w="1514" w:type="dxa"/>
          </w:tcPr>
          <w:p w:rsidR="00C74C77" w:rsidRPr="00C74C77" w:rsidRDefault="00C74C77" w:rsidP="00C74C77">
            <w:pPr>
              <w:jc w:val="center"/>
              <w:rPr>
                <w:rFonts w:ascii="Times New Roman" w:hAnsi="Times New Roman" w:cs="Times New Roman"/>
                <w:sz w:val="26"/>
                <w:szCs w:val="26"/>
              </w:rPr>
            </w:pPr>
          </w:p>
        </w:tc>
      </w:tr>
    </w:tbl>
    <w:p w:rsidR="00C473EE" w:rsidRPr="00C74C77" w:rsidRDefault="00C473EE" w:rsidP="00220BE1">
      <w:pPr>
        <w:spacing w:after="0" w:line="240" w:lineRule="auto"/>
        <w:jc w:val="center"/>
        <w:rPr>
          <w:rFonts w:ascii="Times New Roman" w:hAnsi="Times New Roman" w:cs="Times New Roman"/>
          <w:sz w:val="26"/>
          <w:szCs w:val="26"/>
        </w:rPr>
      </w:pPr>
    </w:p>
    <w:sectPr w:rsidR="00C473EE" w:rsidRPr="00C74C77" w:rsidSect="00E72A9C">
      <w:pgSz w:w="11906" w:h="16838"/>
      <w:pgMar w:top="1134" w:right="567" w:bottom="1134"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59A" w:rsidRDefault="0080459A" w:rsidP="0027659D">
      <w:pPr>
        <w:spacing w:after="0" w:line="240" w:lineRule="auto"/>
      </w:pPr>
      <w:r>
        <w:separator/>
      </w:r>
    </w:p>
  </w:endnote>
  <w:endnote w:type="continuationSeparator" w:id="0">
    <w:p w:rsidR="0080459A" w:rsidRDefault="0080459A"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9A" w:rsidRPr="00DC0AB9" w:rsidRDefault="0080459A" w:rsidP="00F540D4">
    <w:pPr>
      <w:pStyle w:val="a7"/>
      <w:pBdr>
        <w:top w:val="thinThickSmallGap" w:sz="24" w:space="1" w:color="622423" w:themeColor="accent2" w:themeShade="7F"/>
      </w:pBdr>
      <w:tabs>
        <w:tab w:val="clear" w:pos="4677"/>
      </w:tabs>
      <w:jc w:val="center"/>
      <w:rPr>
        <w:rFonts w:asciiTheme="majorHAnsi" w:hAnsiTheme="majorHAnsi"/>
      </w:rPr>
    </w:pPr>
    <w:r>
      <w:rPr>
        <w:rFonts w:ascii="Times New Roman" w:hAnsi="Times New Roman" w:cs="Times New Roman"/>
        <w:sz w:val="24"/>
        <w:szCs w:val="24"/>
      </w:rPr>
      <w:t xml:space="preserve">Проект генерального плана муниципального образования «Зеленоградский городской округ». Материалы по обоснованию. Том </w:t>
    </w:r>
    <w:r>
      <w:rPr>
        <w:rFonts w:ascii="Times New Roman" w:hAnsi="Times New Roman" w:cs="Times New Roman"/>
        <w:sz w:val="24"/>
        <w:szCs w:val="24"/>
        <w:lang w:val="en-US"/>
      </w:rPr>
      <w:t>II</w:t>
    </w:r>
  </w:p>
  <w:p w:rsidR="0080459A" w:rsidRDefault="008045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9A" w:rsidRDefault="0080459A" w:rsidP="00290F62">
    <w:pPr>
      <w:pStyle w:val="a7"/>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0459A" w:rsidRDefault="0080459A" w:rsidP="00290F62">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9A" w:rsidRPr="00DC0AB9" w:rsidRDefault="0080459A" w:rsidP="003532D5">
    <w:pPr>
      <w:pStyle w:val="a7"/>
      <w:pBdr>
        <w:top w:val="thinThickSmallGap" w:sz="24" w:space="1" w:color="622423" w:themeColor="accent2" w:themeShade="7F"/>
      </w:pBdr>
      <w:tabs>
        <w:tab w:val="clear" w:pos="4677"/>
      </w:tabs>
      <w:jc w:val="center"/>
      <w:rPr>
        <w:rFonts w:asciiTheme="majorHAnsi" w:hAnsiTheme="majorHAnsi"/>
      </w:rPr>
    </w:pPr>
    <w:r>
      <w:rPr>
        <w:rFonts w:ascii="Times New Roman" w:hAnsi="Times New Roman" w:cs="Times New Roman"/>
        <w:sz w:val="24"/>
        <w:szCs w:val="24"/>
      </w:rPr>
      <w:t xml:space="preserve">Проект генерального плана муниципального образования «Зеленоградский городской округ». Материалы по обоснованию. Том </w:t>
    </w:r>
    <w:r>
      <w:rPr>
        <w:rFonts w:ascii="Times New Roman" w:hAnsi="Times New Roman" w:cs="Times New Roman"/>
        <w:sz w:val="24"/>
        <w:szCs w:val="24"/>
        <w:lang w:val="en-US"/>
      </w:rPr>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9A" w:rsidRDefault="002F72DC">
    <w:pPr>
      <w:pStyle w:val="afb"/>
      <w:spacing w:line="14" w:lineRule="auto"/>
      <w:rPr>
        <w:sz w:val="20"/>
      </w:rPr>
    </w:pPr>
    <w:r>
      <w:rPr>
        <w:noProof/>
      </w:rPr>
      <w:pict>
        <v:shapetype id="_x0000_t202" coordsize="21600,21600" o:spt="202" path="m,l,21600r21600,l21600,xe">
          <v:stroke joinstyle="miter"/>
          <v:path gradientshapeok="t" o:connecttype="rect"/>
        </v:shapetype>
        <v:shape id="Text Box 7" o:spid="_x0000_s8193" type="#_x0000_t202" style="position:absolute;margin-left:540.85pt;margin-top:794.2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" filled="f" stroked="f">
          <v:textbox inset="0,0,0,0">
            <w:txbxContent>
              <w:p w:rsidR="0080459A" w:rsidRDefault="0080459A">
                <w:pPr>
                  <w:spacing w:before="10"/>
                  <w:ind w:left="40"/>
                  <w:rPr>
                    <w:sz w:val="20"/>
                  </w:rPr>
                </w:pPr>
                <w:r>
                  <w:fldChar w:fldCharType="begin"/>
                </w:r>
                <w:r>
                  <w:rPr>
                    <w:sz w:val="20"/>
                  </w:rPr>
                  <w:instrText xml:space="preserve"> PAGE </w:instrText>
                </w:r>
                <w:r>
                  <w:fldChar w:fldCharType="separate"/>
                </w:r>
                <w:r w:rsidR="002F72DC">
                  <w:rPr>
                    <w:noProof/>
                    <w:sz w:val="20"/>
                  </w:rPr>
                  <w:t>105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59A" w:rsidRDefault="0080459A" w:rsidP="0027659D">
      <w:pPr>
        <w:spacing w:after="0" w:line="240" w:lineRule="auto"/>
      </w:pPr>
      <w:r>
        <w:separator/>
      </w:r>
    </w:p>
  </w:footnote>
  <w:footnote w:type="continuationSeparator" w:id="0">
    <w:p w:rsidR="0080459A" w:rsidRDefault="0080459A" w:rsidP="0027659D">
      <w:pPr>
        <w:spacing w:after="0" w:line="240" w:lineRule="auto"/>
      </w:pPr>
      <w:r>
        <w:continuationSeparator/>
      </w:r>
    </w:p>
  </w:footnote>
  <w:footnote w:id="1">
    <w:p w:rsidR="0080459A" w:rsidRPr="005242EE" w:rsidRDefault="0080459A" w:rsidP="005D16A3">
      <w:pPr>
        <w:pStyle w:val="af8"/>
        <w:jc w:val="both"/>
        <w:rPr>
          <w:rFonts w:ascii="Times New Roman" w:hAnsi="Times New Roman" w:cs="Times New Roman"/>
          <w:sz w:val="24"/>
          <w:szCs w:val="24"/>
        </w:rPr>
      </w:pPr>
      <w:r w:rsidRPr="005242EE">
        <w:rPr>
          <w:rStyle w:val="afa"/>
          <w:rFonts w:ascii="Times New Roman" w:hAnsi="Times New Roman" w:cs="Times New Roman"/>
          <w:sz w:val="24"/>
          <w:szCs w:val="24"/>
        </w:rPr>
        <w:footnoteRef/>
      </w:r>
      <w:r w:rsidRPr="005242EE">
        <w:rPr>
          <w:rFonts w:ascii="Times New Roman" w:hAnsi="Times New Roman" w:cs="Times New Roman"/>
          <w:sz w:val="24"/>
          <w:szCs w:val="24"/>
        </w:rPr>
        <w:t xml:space="preserve"> </w:t>
      </w:r>
      <w:r w:rsidRPr="005242EE">
        <w:rPr>
          <w:rFonts w:ascii="Times New Roman" w:eastAsia="Calibri-Bold" w:hAnsi="Times New Roman"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537"/>
      <w:docPartObj>
        <w:docPartGallery w:val="Page Numbers (Top of Page)"/>
        <w:docPartUnique/>
      </w:docPartObj>
    </w:sdtPr>
    <w:sdtEndPr/>
    <w:sdtContent>
      <w:p w:rsidR="0080459A" w:rsidRDefault="0080459A">
        <w:pPr>
          <w:pStyle w:val="ae"/>
          <w:jc w:val="center"/>
        </w:pPr>
        <w:r w:rsidRPr="004D1737">
          <w:rPr>
            <w:rFonts w:ascii="Times New Roman" w:hAnsi="Times New Roman" w:cs="Times New Roman"/>
          </w:rPr>
          <w:fldChar w:fldCharType="begin"/>
        </w:r>
        <w:r w:rsidRPr="004D1737">
          <w:rPr>
            <w:rFonts w:ascii="Times New Roman" w:hAnsi="Times New Roman" w:cs="Times New Roman"/>
          </w:rPr>
          <w:instrText xml:space="preserve"> PAGE   \* MERGEFORMAT </w:instrText>
        </w:r>
        <w:r w:rsidRPr="004D1737">
          <w:rPr>
            <w:rFonts w:ascii="Times New Roman" w:hAnsi="Times New Roman" w:cs="Times New Roman"/>
          </w:rPr>
          <w:fldChar w:fldCharType="separate"/>
        </w:r>
        <w:r w:rsidR="002F72DC">
          <w:rPr>
            <w:rFonts w:ascii="Times New Roman" w:hAnsi="Times New Roman" w:cs="Times New Roman"/>
            <w:noProof/>
          </w:rPr>
          <w:t>4</w:t>
        </w:r>
        <w:r w:rsidRPr="004D1737">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9A" w:rsidRDefault="0080459A" w:rsidP="00290F62">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0459A" w:rsidRDefault="0080459A" w:rsidP="00290F62">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773805"/>
      <w:docPartObj>
        <w:docPartGallery w:val="Page Numbers (Top of Page)"/>
        <w:docPartUnique/>
      </w:docPartObj>
    </w:sdtPr>
    <w:sdtEndPr/>
    <w:sdtContent>
      <w:p w:rsidR="0080459A" w:rsidRPr="003532D5" w:rsidRDefault="0080459A" w:rsidP="003532D5">
        <w:pPr>
          <w:pStyle w:val="ae"/>
          <w:jc w:val="center"/>
          <w:rPr>
            <w:rFonts w:ascii="Times New Roman" w:hAnsi="Times New Roman" w:cs="Times New Roman"/>
          </w:rPr>
        </w:pPr>
        <w:r w:rsidRPr="003532D5">
          <w:rPr>
            <w:rFonts w:ascii="Times New Roman" w:hAnsi="Times New Roman" w:cs="Times New Roman"/>
          </w:rPr>
          <w:fldChar w:fldCharType="begin"/>
        </w:r>
        <w:r w:rsidRPr="003532D5">
          <w:rPr>
            <w:rFonts w:ascii="Times New Roman" w:hAnsi="Times New Roman" w:cs="Times New Roman"/>
          </w:rPr>
          <w:instrText xml:space="preserve"> PAGE   \* MERGEFORMAT </w:instrText>
        </w:r>
        <w:r w:rsidRPr="003532D5">
          <w:rPr>
            <w:rFonts w:ascii="Times New Roman" w:hAnsi="Times New Roman" w:cs="Times New Roman"/>
          </w:rPr>
          <w:fldChar w:fldCharType="separate"/>
        </w:r>
        <w:r w:rsidR="002F72DC">
          <w:rPr>
            <w:rFonts w:ascii="Times New Roman" w:hAnsi="Times New Roman" w:cs="Times New Roman"/>
            <w:noProof/>
          </w:rPr>
          <w:t>53</w:t>
        </w:r>
        <w:r w:rsidRPr="003532D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E"/>
    <w:multiLevelType w:val="singleLevel"/>
    <w:tmpl w:val="0000001E"/>
    <w:name w:val="WW8Num16"/>
    <w:lvl w:ilvl="0">
      <w:start w:val="1"/>
      <w:numFmt w:val="bullet"/>
      <w:lvlText w:val=""/>
      <w:lvlJc w:val="left"/>
      <w:pPr>
        <w:tabs>
          <w:tab w:val="num" w:pos="1622"/>
        </w:tabs>
        <w:ind w:left="1622" w:hanging="360"/>
      </w:pPr>
      <w:rPr>
        <w:rFonts w:ascii="Symbol" w:hAnsi="Symbol" w:cs="Courier New"/>
      </w:rPr>
    </w:lvl>
  </w:abstractNum>
  <w:abstractNum w:abstractNumId="3">
    <w:nsid w:val="02774453"/>
    <w:multiLevelType w:val="hybridMultilevel"/>
    <w:tmpl w:val="E870CE54"/>
    <w:lvl w:ilvl="0" w:tplc="04190011">
      <w:start w:val="1"/>
      <w:numFmt w:val="decimal"/>
      <w:lvlText w:val="%1)"/>
      <w:lvlJc w:val="left"/>
      <w:pPr>
        <w:ind w:left="106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2D1305D"/>
    <w:multiLevelType w:val="hybridMultilevel"/>
    <w:tmpl w:val="4D7A9008"/>
    <w:lvl w:ilvl="0" w:tplc="422CEA5A">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5">
    <w:nsid w:val="05634738"/>
    <w:multiLevelType w:val="hybridMultilevel"/>
    <w:tmpl w:val="E4A8AD4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8733F4"/>
    <w:multiLevelType w:val="hybridMultilevel"/>
    <w:tmpl w:val="984034AE"/>
    <w:lvl w:ilvl="0" w:tplc="3612B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F410C6"/>
    <w:multiLevelType w:val="hybridMultilevel"/>
    <w:tmpl w:val="558E8572"/>
    <w:lvl w:ilvl="0" w:tplc="422CEA5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089206A5"/>
    <w:multiLevelType w:val="hybridMultilevel"/>
    <w:tmpl w:val="18FAA0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0914796C"/>
    <w:multiLevelType w:val="hybridMultilevel"/>
    <w:tmpl w:val="E8CA54F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0">
    <w:nsid w:val="09D54F84"/>
    <w:multiLevelType w:val="hybridMultilevel"/>
    <w:tmpl w:val="9DDA2694"/>
    <w:lvl w:ilvl="0" w:tplc="04190011">
      <w:start w:val="1"/>
      <w:numFmt w:val="decimal"/>
      <w:lvlText w:val="%1)"/>
      <w:lvlJc w:val="left"/>
      <w:pPr>
        <w:ind w:left="121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EC51E8"/>
    <w:multiLevelType w:val="hybridMultilevel"/>
    <w:tmpl w:val="66124E8E"/>
    <w:lvl w:ilvl="0" w:tplc="2E5014B8">
      <w:start w:val="1"/>
      <w:numFmt w:val="decimal"/>
      <w:lvlText w:val="%1)"/>
      <w:lvlJc w:val="left"/>
      <w:pPr>
        <w:ind w:left="1353"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BD50FC8"/>
    <w:multiLevelType w:val="hybridMultilevel"/>
    <w:tmpl w:val="4DDEAB82"/>
    <w:lvl w:ilvl="0" w:tplc="422CEA5A">
      <w:start w:val="1"/>
      <w:numFmt w:val="decimal"/>
      <w:lvlText w:val="%1."/>
      <w:lvlJc w:val="left"/>
      <w:pPr>
        <w:ind w:left="1428" w:hanging="360"/>
      </w:pPr>
    </w:lvl>
    <w:lvl w:ilvl="1" w:tplc="04190019" w:tentative="1">
      <w:start w:val="1"/>
      <w:numFmt w:val="lowerLetter"/>
      <w:lvlText w:val="%2."/>
      <w:lvlJc w:val="left"/>
      <w:pPr>
        <w:ind w:left="2148" w:hanging="360"/>
      </w:pPr>
    </w:lvl>
    <w:lvl w:ilvl="2" w:tplc="50565056"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F141D69"/>
    <w:multiLevelType w:val="hybridMultilevel"/>
    <w:tmpl w:val="07606A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12B54EBD"/>
    <w:multiLevelType w:val="hybridMultilevel"/>
    <w:tmpl w:val="C02E57D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BF44F1"/>
    <w:multiLevelType w:val="multilevel"/>
    <w:tmpl w:val="225EC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E626C8"/>
    <w:multiLevelType w:val="hybridMultilevel"/>
    <w:tmpl w:val="E07A29E2"/>
    <w:name w:val="WW8Num15322"/>
    <w:lvl w:ilvl="0" w:tplc="D33EA75A">
      <w:start w:val="1"/>
      <w:numFmt w:val="bullet"/>
      <w:lvlText w:val=""/>
      <w:lvlJc w:val="left"/>
      <w:pPr>
        <w:tabs>
          <w:tab w:val="num" w:pos="992"/>
        </w:tabs>
        <w:ind w:left="992" w:hanging="284"/>
      </w:pPr>
      <w:rPr>
        <w:rFonts w:ascii="Wingdings" w:hAnsi="Wingdings" w:hint="default"/>
        <w:color w:val="auto"/>
      </w:rPr>
    </w:lvl>
    <w:lvl w:ilvl="1" w:tplc="04190003">
      <w:start w:val="1"/>
      <w:numFmt w:val="bullet"/>
      <w:lvlText w:val=""/>
      <w:lvlJc w:val="left"/>
      <w:pPr>
        <w:tabs>
          <w:tab w:val="num" w:pos="1076"/>
        </w:tabs>
        <w:ind w:left="1076" w:hanging="357"/>
      </w:pPr>
      <w:rPr>
        <w:rFonts w:ascii="Symbol" w:hAnsi="Symbol" w:hint="default"/>
        <w:color w:val="auto"/>
      </w:rPr>
    </w:lvl>
    <w:lvl w:ilvl="2" w:tplc="04190005">
      <w:start w:val="1"/>
      <w:numFmt w:val="lowerRoman"/>
      <w:lvlText w:val="%3."/>
      <w:lvlJc w:val="right"/>
      <w:pPr>
        <w:tabs>
          <w:tab w:val="num" w:pos="1799"/>
        </w:tabs>
        <w:ind w:left="1799" w:hanging="180"/>
      </w:pPr>
    </w:lvl>
    <w:lvl w:ilvl="3" w:tplc="04190001">
      <w:start w:val="1"/>
      <w:numFmt w:val="decimal"/>
      <w:lvlText w:val="%4."/>
      <w:lvlJc w:val="left"/>
      <w:pPr>
        <w:tabs>
          <w:tab w:val="num" w:pos="2519"/>
        </w:tabs>
        <w:ind w:left="2519" w:hanging="360"/>
      </w:pPr>
      <w:rPr>
        <w:rFonts w:hint="default"/>
        <w:color w:val="auto"/>
      </w:rPr>
    </w:lvl>
    <w:lvl w:ilvl="4" w:tplc="04190003" w:tentative="1">
      <w:start w:val="1"/>
      <w:numFmt w:val="lowerLetter"/>
      <w:lvlText w:val="%5."/>
      <w:lvlJc w:val="left"/>
      <w:pPr>
        <w:tabs>
          <w:tab w:val="num" w:pos="3239"/>
        </w:tabs>
        <w:ind w:left="3239" w:hanging="360"/>
      </w:pPr>
    </w:lvl>
    <w:lvl w:ilvl="5" w:tplc="04190005" w:tentative="1">
      <w:start w:val="1"/>
      <w:numFmt w:val="lowerRoman"/>
      <w:lvlText w:val="%6."/>
      <w:lvlJc w:val="right"/>
      <w:pPr>
        <w:tabs>
          <w:tab w:val="num" w:pos="3959"/>
        </w:tabs>
        <w:ind w:left="3959" w:hanging="180"/>
      </w:pPr>
    </w:lvl>
    <w:lvl w:ilvl="6" w:tplc="04190001" w:tentative="1">
      <w:start w:val="1"/>
      <w:numFmt w:val="decimal"/>
      <w:lvlText w:val="%7."/>
      <w:lvlJc w:val="left"/>
      <w:pPr>
        <w:tabs>
          <w:tab w:val="num" w:pos="4679"/>
        </w:tabs>
        <w:ind w:left="4679" w:hanging="360"/>
      </w:pPr>
    </w:lvl>
    <w:lvl w:ilvl="7" w:tplc="04190003" w:tentative="1">
      <w:start w:val="1"/>
      <w:numFmt w:val="lowerLetter"/>
      <w:lvlText w:val="%8."/>
      <w:lvlJc w:val="left"/>
      <w:pPr>
        <w:tabs>
          <w:tab w:val="num" w:pos="5399"/>
        </w:tabs>
        <w:ind w:left="5399" w:hanging="360"/>
      </w:pPr>
    </w:lvl>
    <w:lvl w:ilvl="8" w:tplc="04190005" w:tentative="1">
      <w:start w:val="1"/>
      <w:numFmt w:val="lowerRoman"/>
      <w:lvlText w:val="%9."/>
      <w:lvlJc w:val="right"/>
      <w:pPr>
        <w:tabs>
          <w:tab w:val="num" w:pos="6119"/>
        </w:tabs>
        <w:ind w:left="6119" w:hanging="180"/>
      </w:pPr>
    </w:lvl>
  </w:abstractNum>
  <w:abstractNum w:abstractNumId="20">
    <w:nsid w:val="17A53C10"/>
    <w:multiLevelType w:val="hybridMultilevel"/>
    <w:tmpl w:val="D8A24B0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672B62"/>
    <w:multiLevelType w:val="hybridMultilevel"/>
    <w:tmpl w:val="296A251E"/>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442695"/>
    <w:multiLevelType w:val="hybridMultilevel"/>
    <w:tmpl w:val="72B27642"/>
    <w:lvl w:ilvl="0" w:tplc="297CD5C2">
      <w:start w:val="1"/>
      <w:numFmt w:val="bullet"/>
      <w:pStyle w:val="1"/>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D004268"/>
    <w:multiLevelType w:val="hybridMultilevel"/>
    <w:tmpl w:val="CB622304"/>
    <w:lvl w:ilvl="0" w:tplc="CE90F0CE">
      <w:start w:val="1"/>
      <w:numFmt w:val="decimal"/>
      <w:lvlText w:val="%1)"/>
      <w:lvlJc w:val="left"/>
      <w:pPr>
        <w:ind w:left="1429" w:hanging="360"/>
      </w:pPr>
    </w:lvl>
    <w:lvl w:ilvl="1" w:tplc="C4B029B8">
      <w:start w:val="1"/>
      <w:numFmt w:val="decimal"/>
      <w:lvlText w:val="%2)"/>
      <w:lvlJc w:val="left"/>
      <w:pPr>
        <w:ind w:left="2149" w:hanging="360"/>
      </w:pPr>
    </w:lvl>
    <w:lvl w:ilvl="2" w:tplc="DCC8A46C">
      <w:start w:val="2017"/>
      <w:numFmt w:val="decimal"/>
      <w:lvlText w:val="%3"/>
      <w:lvlJc w:val="left"/>
      <w:pPr>
        <w:ind w:left="3289" w:hanging="600"/>
      </w:pPr>
      <w:rPr>
        <w:rFonts w:hint="default"/>
      </w:rPr>
    </w:lvl>
    <w:lvl w:ilvl="3" w:tplc="5CFEF42E">
      <w:numFmt w:val="bullet"/>
      <w:lvlText w:val="•"/>
      <w:lvlJc w:val="left"/>
      <w:pPr>
        <w:ind w:left="4639" w:hanging="1410"/>
      </w:pPr>
      <w:rPr>
        <w:rFonts w:ascii="Times New Roman" w:eastAsiaTheme="minorHAnsi" w:hAnsi="Times New Roman" w:cs="Times New Roman" w:hint="default"/>
      </w:rPr>
    </w:lvl>
    <w:lvl w:ilvl="4" w:tplc="12247618">
      <w:start w:val="1"/>
      <w:numFmt w:val="decimal"/>
      <w:lvlText w:val="%5."/>
      <w:lvlJc w:val="left"/>
      <w:pPr>
        <w:ind w:left="4879" w:hanging="930"/>
      </w:pPr>
      <w:rPr>
        <w:rFonts w:hint="default"/>
      </w:rPr>
    </w:lvl>
    <w:lvl w:ilvl="5" w:tplc="EC40DA16" w:tentative="1">
      <w:start w:val="1"/>
      <w:numFmt w:val="lowerRoman"/>
      <w:lvlText w:val="%6."/>
      <w:lvlJc w:val="right"/>
      <w:pPr>
        <w:ind w:left="5029" w:hanging="180"/>
      </w:pPr>
    </w:lvl>
    <w:lvl w:ilvl="6" w:tplc="05DAB912" w:tentative="1">
      <w:start w:val="1"/>
      <w:numFmt w:val="decimal"/>
      <w:lvlText w:val="%7."/>
      <w:lvlJc w:val="left"/>
      <w:pPr>
        <w:ind w:left="5749" w:hanging="360"/>
      </w:pPr>
    </w:lvl>
    <w:lvl w:ilvl="7" w:tplc="77601980" w:tentative="1">
      <w:start w:val="1"/>
      <w:numFmt w:val="lowerLetter"/>
      <w:lvlText w:val="%8."/>
      <w:lvlJc w:val="left"/>
      <w:pPr>
        <w:ind w:left="6469" w:hanging="360"/>
      </w:pPr>
    </w:lvl>
    <w:lvl w:ilvl="8" w:tplc="B1B856A0" w:tentative="1">
      <w:start w:val="1"/>
      <w:numFmt w:val="lowerRoman"/>
      <w:lvlText w:val="%9."/>
      <w:lvlJc w:val="right"/>
      <w:pPr>
        <w:ind w:left="7189" w:hanging="180"/>
      </w:pPr>
    </w:lvl>
  </w:abstractNum>
  <w:abstractNum w:abstractNumId="24">
    <w:nsid w:val="1E6666B7"/>
    <w:multiLevelType w:val="hybridMultilevel"/>
    <w:tmpl w:val="3050BEEE"/>
    <w:lvl w:ilvl="0" w:tplc="2A16F674">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1E972B99"/>
    <w:multiLevelType w:val="multilevel"/>
    <w:tmpl w:val="E426006E"/>
    <w:lvl w:ilvl="0">
      <w:start w:val="1"/>
      <w:numFmt w:val="bullet"/>
      <w:pStyle w:val="enkomark-"/>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nsid w:val="1EA02417"/>
    <w:multiLevelType w:val="hybridMultilevel"/>
    <w:tmpl w:val="5F7A2024"/>
    <w:lvl w:ilvl="0" w:tplc="4DBA3B52">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7">
    <w:nsid w:val="1F0F4D11"/>
    <w:multiLevelType w:val="hybridMultilevel"/>
    <w:tmpl w:val="A95E1594"/>
    <w:lvl w:ilvl="0" w:tplc="422CEA5A">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21491B44"/>
    <w:multiLevelType w:val="hybridMultilevel"/>
    <w:tmpl w:val="625CBF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7A14E1"/>
    <w:multiLevelType w:val="multilevel"/>
    <w:tmpl w:val="49245F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253C2E52"/>
    <w:multiLevelType w:val="hybridMultilevel"/>
    <w:tmpl w:val="61568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5C22DC9"/>
    <w:multiLevelType w:val="hybridMultilevel"/>
    <w:tmpl w:val="78BAD55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6274D30"/>
    <w:multiLevelType w:val="hybridMultilevel"/>
    <w:tmpl w:val="04E05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730D4E"/>
    <w:multiLevelType w:val="hybridMultilevel"/>
    <w:tmpl w:val="1BC267A0"/>
    <w:lvl w:ilvl="0" w:tplc="422CEA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2B6A3980"/>
    <w:multiLevelType w:val="hybridMultilevel"/>
    <w:tmpl w:val="2BFA9B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447542"/>
    <w:multiLevelType w:val="hybridMultilevel"/>
    <w:tmpl w:val="46F22FA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3080543A"/>
    <w:multiLevelType w:val="hybridMultilevel"/>
    <w:tmpl w:val="DB62C7F6"/>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38A01A8"/>
    <w:multiLevelType w:val="hybridMultilevel"/>
    <w:tmpl w:val="918E66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610394A"/>
    <w:multiLevelType w:val="hybridMultilevel"/>
    <w:tmpl w:val="33604DB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6337C68"/>
    <w:multiLevelType w:val="hybridMultilevel"/>
    <w:tmpl w:val="CDAE38AA"/>
    <w:lvl w:ilvl="0" w:tplc="422CEA5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EC67363"/>
    <w:multiLevelType w:val="hybridMultilevel"/>
    <w:tmpl w:val="F5464740"/>
    <w:lvl w:ilvl="0" w:tplc="E7CC1D60">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FBA7C2F"/>
    <w:multiLevelType w:val="multilevel"/>
    <w:tmpl w:val="DEE460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nsid w:val="45F86CD1"/>
    <w:multiLevelType w:val="hybridMultilevel"/>
    <w:tmpl w:val="9FAC244A"/>
    <w:lvl w:ilvl="0" w:tplc="30F0BEB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C436E88"/>
    <w:multiLevelType w:val="hybridMultilevel"/>
    <w:tmpl w:val="936E8B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D365B24"/>
    <w:multiLevelType w:val="hybridMultilevel"/>
    <w:tmpl w:val="94920F54"/>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A564DF"/>
    <w:multiLevelType w:val="hybridMultilevel"/>
    <w:tmpl w:val="28E05E2E"/>
    <w:lvl w:ilvl="0" w:tplc="422CEA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8">
    <w:nsid w:val="59B7062F"/>
    <w:multiLevelType w:val="hybridMultilevel"/>
    <w:tmpl w:val="E01893F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C112FC"/>
    <w:multiLevelType w:val="hybridMultilevel"/>
    <w:tmpl w:val="F6FCE8FA"/>
    <w:lvl w:ilvl="0" w:tplc="04190011">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50">
    <w:nsid w:val="5D942E0A"/>
    <w:multiLevelType w:val="hybridMultilevel"/>
    <w:tmpl w:val="FD5E936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607B204F"/>
    <w:multiLevelType w:val="hybridMultilevel"/>
    <w:tmpl w:val="5344C04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3312806"/>
    <w:multiLevelType w:val="multilevel"/>
    <w:tmpl w:val="F1806DD8"/>
    <w:lvl w:ilvl="0">
      <w:start w:val="1"/>
      <w:numFmt w:val="decimal"/>
      <w:pStyle w:val="a0"/>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4">
    <w:nsid w:val="6976204A"/>
    <w:multiLevelType w:val="hybridMultilevel"/>
    <w:tmpl w:val="C220C508"/>
    <w:lvl w:ilvl="0" w:tplc="6AFE2CA6">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9B766E4"/>
    <w:multiLevelType w:val="hybridMultilevel"/>
    <w:tmpl w:val="FEF0CC04"/>
    <w:name w:val="WW8Num222222222222"/>
    <w:lvl w:ilvl="0" w:tplc="FFFFFFFF">
      <w:start w:val="1"/>
      <w:numFmt w:val="bullet"/>
      <w:lvlText w:val=""/>
      <w:lvlJc w:val="left"/>
      <w:pPr>
        <w:tabs>
          <w:tab w:val="num" w:pos="1170"/>
        </w:tabs>
        <w:ind w:left="1170"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6">
    <w:nsid w:val="6A4C389B"/>
    <w:multiLevelType w:val="hybridMultilevel"/>
    <w:tmpl w:val="8DA2FA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B1D045A"/>
    <w:multiLevelType w:val="hybridMultilevel"/>
    <w:tmpl w:val="34F4F8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6C34647A"/>
    <w:multiLevelType w:val="hybridMultilevel"/>
    <w:tmpl w:val="B7D4DC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C5F45E7"/>
    <w:multiLevelType w:val="hybridMultilevel"/>
    <w:tmpl w:val="CE8A251C"/>
    <w:lvl w:ilvl="0" w:tplc="422CEA5A">
      <w:start w:val="1"/>
      <w:numFmt w:val="bullet"/>
      <w:lvlText w:val=""/>
      <w:lvlJc w:val="left"/>
      <w:pPr>
        <w:ind w:left="720" w:hanging="360"/>
      </w:pPr>
      <w:rPr>
        <w:rFonts w:ascii="Symbol" w:hAnsi="Symbol" w:hint="default"/>
      </w:rPr>
    </w:lvl>
    <w:lvl w:ilvl="1" w:tplc="422CEA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D2A37A7"/>
    <w:multiLevelType w:val="hybridMultilevel"/>
    <w:tmpl w:val="603EA5F0"/>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BC3155"/>
    <w:multiLevelType w:val="multilevel"/>
    <w:tmpl w:val="6952C48E"/>
    <w:lvl w:ilvl="0">
      <w:start w:val="2"/>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7A710AE4"/>
    <w:multiLevelType w:val="hybridMultilevel"/>
    <w:tmpl w:val="F26A6B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E1688A"/>
    <w:multiLevelType w:val="hybridMultilevel"/>
    <w:tmpl w:val="6B9E02C4"/>
    <w:lvl w:ilvl="0" w:tplc="479A620C">
      <w:start w:val="1"/>
      <w:numFmt w:val="bullet"/>
      <w:lvlText w:val=""/>
      <w:lvlJc w:val="left"/>
      <w:pPr>
        <w:ind w:left="1429" w:hanging="360"/>
      </w:pPr>
      <w:rPr>
        <w:rFonts w:ascii="Symbol" w:hAnsi="Symbol" w:hint="default"/>
      </w:rPr>
    </w:lvl>
    <w:lvl w:ilvl="1" w:tplc="422CEA5A"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FC21B7A"/>
    <w:multiLevelType w:val="hybridMultilevel"/>
    <w:tmpl w:val="03B0B318"/>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7FF3567C"/>
    <w:multiLevelType w:val="hybridMultilevel"/>
    <w:tmpl w:val="37ECEA0C"/>
    <w:lvl w:ilvl="0" w:tplc="3612B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3"/>
  </w:num>
  <w:num w:numId="2">
    <w:abstractNumId w:val="43"/>
  </w:num>
  <w:num w:numId="3">
    <w:abstractNumId w:val="30"/>
  </w:num>
  <w:num w:numId="4">
    <w:abstractNumId w:val="11"/>
  </w:num>
  <w:num w:numId="5">
    <w:abstractNumId w:val="41"/>
  </w:num>
  <w:num w:numId="6">
    <w:abstractNumId w:val="62"/>
  </w:num>
  <w:num w:numId="7">
    <w:abstractNumId w:val="59"/>
  </w:num>
  <w:num w:numId="8">
    <w:abstractNumId w:val="61"/>
  </w:num>
  <w:num w:numId="9">
    <w:abstractNumId w:val="48"/>
  </w:num>
  <w:num w:numId="10">
    <w:abstractNumId w:val="51"/>
  </w:num>
  <w:num w:numId="11">
    <w:abstractNumId w:val="27"/>
  </w:num>
  <w:num w:numId="1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5"/>
  </w:num>
  <w:num w:numId="16">
    <w:abstractNumId w:val="25"/>
  </w:num>
  <w:num w:numId="17">
    <w:abstractNumId w:val="29"/>
  </w:num>
  <w:num w:numId="18">
    <w:abstractNumId w:val="7"/>
  </w:num>
  <w:num w:numId="19">
    <w:abstractNumId w:val="50"/>
  </w:num>
  <w:num w:numId="20">
    <w:abstractNumId w:val="9"/>
  </w:num>
  <w:num w:numId="21">
    <w:abstractNumId w:val="54"/>
  </w:num>
  <w:num w:numId="22">
    <w:abstractNumId w:val="24"/>
  </w:num>
  <w:num w:numId="23">
    <w:abstractNumId w:val="12"/>
  </w:num>
  <w:num w:numId="24">
    <w:abstractNumId w:val="26"/>
  </w:num>
  <w:num w:numId="25">
    <w:abstractNumId w:val="42"/>
  </w:num>
  <w:num w:numId="26">
    <w:abstractNumId w:val="47"/>
  </w:num>
  <w:num w:numId="27">
    <w:abstractNumId w:val="60"/>
  </w:num>
  <w:num w:numId="28">
    <w:abstractNumId w:val="4"/>
  </w:num>
  <w:num w:numId="29">
    <w:abstractNumId w:val="63"/>
  </w:num>
  <w:num w:numId="30">
    <w:abstractNumId w:val="39"/>
  </w:num>
  <w:num w:numId="31">
    <w:abstractNumId w:val="21"/>
  </w:num>
  <w:num w:numId="32">
    <w:abstractNumId w:val="46"/>
  </w:num>
  <w:num w:numId="33">
    <w:abstractNumId w:val="32"/>
  </w:num>
  <w:num w:numId="34">
    <w:abstractNumId w:val="34"/>
  </w:num>
  <w:num w:numId="35">
    <w:abstractNumId w:val="23"/>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7"/>
  </w:num>
  <w:num w:numId="39">
    <w:abstractNumId w:val="13"/>
  </w:num>
  <w:num w:numId="40">
    <w:abstractNumId w:val="64"/>
  </w:num>
  <w:num w:numId="41">
    <w:abstractNumId w:val="65"/>
  </w:num>
  <w:num w:numId="42">
    <w:abstractNumId w:val="10"/>
  </w:num>
  <w:num w:numId="43">
    <w:abstractNumId w:val="28"/>
  </w:num>
  <w:num w:numId="44">
    <w:abstractNumId w:val="18"/>
  </w:num>
  <w:num w:numId="45">
    <w:abstractNumId w:val="6"/>
  </w:num>
  <w:num w:numId="46">
    <w:abstractNumId w:val="66"/>
  </w:num>
  <w:num w:numId="47">
    <w:abstractNumId w:val="16"/>
  </w:num>
  <w:num w:numId="48">
    <w:abstractNumId w:val="3"/>
  </w:num>
  <w:num w:numId="49">
    <w:abstractNumId w:val="17"/>
  </w:num>
  <w:num w:numId="50">
    <w:abstractNumId w:val="58"/>
  </w:num>
  <w:num w:numId="51">
    <w:abstractNumId w:val="5"/>
  </w:num>
  <w:num w:numId="52">
    <w:abstractNumId w:val="31"/>
  </w:num>
  <w:num w:numId="53">
    <w:abstractNumId w:val="36"/>
  </w:num>
  <w:num w:numId="54">
    <w:abstractNumId w:val="14"/>
  </w:num>
  <w:num w:numId="55">
    <w:abstractNumId w:val="38"/>
  </w:num>
  <w:num w:numId="56">
    <w:abstractNumId w:val="49"/>
  </w:num>
  <w:num w:numId="57">
    <w:abstractNumId w:val="57"/>
  </w:num>
  <w:num w:numId="58">
    <w:abstractNumId w:val="35"/>
  </w:num>
  <w:num w:numId="59">
    <w:abstractNumId w:val="33"/>
  </w:num>
  <w:num w:numId="60">
    <w:abstractNumId w:val="56"/>
  </w:num>
  <w:num w:numId="61">
    <w:abstractNumId w:val="44"/>
  </w:num>
  <w:num w:numId="62">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C70157"/>
    <w:rsid w:val="00000D5E"/>
    <w:rsid w:val="00001769"/>
    <w:rsid w:val="00001FEB"/>
    <w:rsid w:val="0000208A"/>
    <w:rsid w:val="00002D30"/>
    <w:rsid w:val="00002EA1"/>
    <w:rsid w:val="00004473"/>
    <w:rsid w:val="00007389"/>
    <w:rsid w:val="000121DE"/>
    <w:rsid w:val="00012750"/>
    <w:rsid w:val="00012F1E"/>
    <w:rsid w:val="0001409A"/>
    <w:rsid w:val="00014192"/>
    <w:rsid w:val="00014206"/>
    <w:rsid w:val="00014274"/>
    <w:rsid w:val="00014CE9"/>
    <w:rsid w:val="00014E63"/>
    <w:rsid w:val="000151F4"/>
    <w:rsid w:val="00016057"/>
    <w:rsid w:val="0001636C"/>
    <w:rsid w:val="00017684"/>
    <w:rsid w:val="00017F44"/>
    <w:rsid w:val="00020163"/>
    <w:rsid w:val="00020620"/>
    <w:rsid w:val="00020636"/>
    <w:rsid w:val="00020F01"/>
    <w:rsid w:val="000218EE"/>
    <w:rsid w:val="00021FDF"/>
    <w:rsid w:val="000227A2"/>
    <w:rsid w:val="00022929"/>
    <w:rsid w:val="00023506"/>
    <w:rsid w:val="00023BE3"/>
    <w:rsid w:val="00025D75"/>
    <w:rsid w:val="00025FAC"/>
    <w:rsid w:val="00026203"/>
    <w:rsid w:val="000267FE"/>
    <w:rsid w:val="00027306"/>
    <w:rsid w:val="00027403"/>
    <w:rsid w:val="00027679"/>
    <w:rsid w:val="00030C7E"/>
    <w:rsid w:val="0003290D"/>
    <w:rsid w:val="00032F83"/>
    <w:rsid w:val="00033653"/>
    <w:rsid w:val="000341B2"/>
    <w:rsid w:val="00034420"/>
    <w:rsid w:val="00034626"/>
    <w:rsid w:val="000353F5"/>
    <w:rsid w:val="00035626"/>
    <w:rsid w:val="00035BAD"/>
    <w:rsid w:val="00037DB1"/>
    <w:rsid w:val="00040315"/>
    <w:rsid w:val="00040C7C"/>
    <w:rsid w:val="00040F81"/>
    <w:rsid w:val="00041D70"/>
    <w:rsid w:val="0004261B"/>
    <w:rsid w:val="00042E6D"/>
    <w:rsid w:val="00042FF9"/>
    <w:rsid w:val="00043C5C"/>
    <w:rsid w:val="000454D3"/>
    <w:rsid w:val="00045805"/>
    <w:rsid w:val="000460C3"/>
    <w:rsid w:val="000463C7"/>
    <w:rsid w:val="00046459"/>
    <w:rsid w:val="00050150"/>
    <w:rsid w:val="00051532"/>
    <w:rsid w:val="00051AF1"/>
    <w:rsid w:val="000537FD"/>
    <w:rsid w:val="00055101"/>
    <w:rsid w:val="0005528A"/>
    <w:rsid w:val="00055391"/>
    <w:rsid w:val="00055C8E"/>
    <w:rsid w:val="00055DC1"/>
    <w:rsid w:val="00055F7D"/>
    <w:rsid w:val="00056FF5"/>
    <w:rsid w:val="00057B33"/>
    <w:rsid w:val="00057F0E"/>
    <w:rsid w:val="000611EA"/>
    <w:rsid w:val="000612BC"/>
    <w:rsid w:val="000615AB"/>
    <w:rsid w:val="00063123"/>
    <w:rsid w:val="00063A45"/>
    <w:rsid w:val="00064470"/>
    <w:rsid w:val="000645E9"/>
    <w:rsid w:val="00065121"/>
    <w:rsid w:val="00066157"/>
    <w:rsid w:val="00066216"/>
    <w:rsid w:val="0006661A"/>
    <w:rsid w:val="00070025"/>
    <w:rsid w:val="000707C9"/>
    <w:rsid w:val="00070912"/>
    <w:rsid w:val="000712FA"/>
    <w:rsid w:val="00071FC0"/>
    <w:rsid w:val="0007337E"/>
    <w:rsid w:val="00074341"/>
    <w:rsid w:val="00074A20"/>
    <w:rsid w:val="00074C94"/>
    <w:rsid w:val="00076193"/>
    <w:rsid w:val="00076767"/>
    <w:rsid w:val="00076ECF"/>
    <w:rsid w:val="000770B6"/>
    <w:rsid w:val="00077B33"/>
    <w:rsid w:val="00077D22"/>
    <w:rsid w:val="00080750"/>
    <w:rsid w:val="00080FA6"/>
    <w:rsid w:val="000812F7"/>
    <w:rsid w:val="000818BB"/>
    <w:rsid w:val="000819C3"/>
    <w:rsid w:val="000823EC"/>
    <w:rsid w:val="00083357"/>
    <w:rsid w:val="000842DA"/>
    <w:rsid w:val="00085525"/>
    <w:rsid w:val="00085CD1"/>
    <w:rsid w:val="000865CC"/>
    <w:rsid w:val="0008724D"/>
    <w:rsid w:val="00087B00"/>
    <w:rsid w:val="0009009D"/>
    <w:rsid w:val="000903A5"/>
    <w:rsid w:val="00090423"/>
    <w:rsid w:val="000911A9"/>
    <w:rsid w:val="0009179D"/>
    <w:rsid w:val="00091BDE"/>
    <w:rsid w:val="00092500"/>
    <w:rsid w:val="00092D71"/>
    <w:rsid w:val="000934E3"/>
    <w:rsid w:val="0009460B"/>
    <w:rsid w:val="000949BE"/>
    <w:rsid w:val="00094B45"/>
    <w:rsid w:val="00096453"/>
    <w:rsid w:val="00096E5D"/>
    <w:rsid w:val="00097558"/>
    <w:rsid w:val="00097583"/>
    <w:rsid w:val="000A1892"/>
    <w:rsid w:val="000A1E24"/>
    <w:rsid w:val="000A2A79"/>
    <w:rsid w:val="000A34D7"/>
    <w:rsid w:val="000A3FEF"/>
    <w:rsid w:val="000A4A6E"/>
    <w:rsid w:val="000A5425"/>
    <w:rsid w:val="000A59A5"/>
    <w:rsid w:val="000A6115"/>
    <w:rsid w:val="000A659E"/>
    <w:rsid w:val="000A7667"/>
    <w:rsid w:val="000B0504"/>
    <w:rsid w:val="000B0D60"/>
    <w:rsid w:val="000B0DD4"/>
    <w:rsid w:val="000B1049"/>
    <w:rsid w:val="000B2665"/>
    <w:rsid w:val="000B2B4F"/>
    <w:rsid w:val="000B2D24"/>
    <w:rsid w:val="000B4AB2"/>
    <w:rsid w:val="000B4BAB"/>
    <w:rsid w:val="000B65D9"/>
    <w:rsid w:val="000B6A40"/>
    <w:rsid w:val="000B6FDF"/>
    <w:rsid w:val="000B7640"/>
    <w:rsid w:val="000B7E3E"/>
    <w:rsid w:val="000B7EB0"/>
    <w:rsid w:val="000C007B"/>
    <w:rsid w:val="000C01A4"/>
    <w:rsid w:val="000C072E"/>
    <w:rsid w:val="000C1A05"/>
    <w:rsid w:val="000C2EA4"/>
    <w:rsid w:val="000C495F"/>
    <w:rsid w:val="000C4F47"/>
    <w:rsid w:val="000C6C58"/>
    <w:rsid w:val="000C6F87"/>
    <w:rsid w:val="000C7255"/>
    <w:rsid w:val="000C743B"/>
    <w:rsid w:val="000C7C64"/>
    <w:rsid w:val="000D07A8"/>
    <w:rsid w:val="000D0B27"/>
    <w:rsid w:val="000D109A"/>
    <w:rsid w:val="000D22D5"/>
    <w:rsid w:val="000D4456"/>
    <w:rsid w:val="000D5000"/>
    <w:rsid w:val="000D5491"/>
    <w:rsid w:val="000D5CD3"/>
    <w:rsid w:val="000D7C9D"/>
    <w:rsid w:val="000E09AA"/>
    <w:rsid w:val="000E2762"/>
    <w:rsid w:val="000E2A4D"/>
    <w:rsid w:val="000E2AEA"/>
    <w:rsid w:val="000E319D"/>
    <w:rsid w:val="000E4B31"/>
    <w:rsid w:val="000E4E31"/>
    <w:rsid w:val="000E52D8"/>
    <w:rsid w:val="000E72ED"/>
    <w:rsid w:val="000E73BE"/>
    <w:rsid w:val="000E7BE5"/>
    <w:rsid w:val="000F0314"/>
    <w:rsid w:val="000F0BFA"/>
    <w:rsid w:val="000F217E"/>
    <w:rsid w:val="000F36F3"/>
    <w:rsid w:val="000F3BC8"/>
    <w:rsid w:val="000F4573"/>
    <w:rsid w:val="000F5760"/>
    <w:rsid w:val="000F59EE"/>
    <w:rsid w:val="001000B6"/>
    <w:rsid w:val="00100CA1"/>
    <w:rsid w:val="001019AC"/>
    <w:rsid w:val="001021C4"/>
    <w:rsid w:val="001039C0"/>
    <w:rsid w:val="001042FB"/>
    <w:rsid w:val="001048C6"/>
    <w:rsid w:val="00104934"/>
    <w:rsid w:val="001049A3"/>
    <w:rsid w:val="0010510B"/>
    <w:rsid w:val="00105CDC"/>
    <w:rsid w:val="00105DC1"/>
    <w:rsid w:val="00106DF1"/>
    <w:rsid w:val="00106F7A"/>
    <w:rsid w:val="00110A7B"/>
    <w:rsid w:val="00110EAF"/>
    <w:rsid w:val="001111F3"/>
    <w:rsid w:val="00112A00"/>
    <w:rsid w:val="001145C2"/>
    <w:rsid w:val="00114748"/>
    <w:rsid w:val="0011484C"/>
    <w:rsid w:val="00114995"/>
    <w:rsid w:val="00114E60"/>
    <w:rsid w:val="001151BA"/>
    <w:rsid w:val="0011569B"/>
    <w:rsid w:val="00115B89"/>
    <w:rsid w:val="00115D8A"/>
    <w:rsid w:val="001167D0"/>
    <w:rsid w:val="00116C4C"/>
    <w:rsid w:val="00117035"/>
    <w:rsid w:val="00117C44"/>
    <w:rsid w:val="00120FB6"/>
    <w:rsid w:val="001214E9"/>
    <w:rsid w:val="00122C15"/>
    <w:rsid w:val="00122CDD"/>
    <w:rsid w:val="0012360B"/>
    <w:rsid w:val="00123701"/>
    <w:rsid w:val="00123B4B"/>
    <w:rsid w:val="00123EF9"/>
    <w:rsid w:val="001244A4"/>
    <w:rsid w:val="0012530B"/>
    <w:rsid w:val="00127336"/>
    <w:rsid w:val="00127761"/>
    <w:rsid w:val="001277D9"/>
    <w:rsid w:val="001300CD"/>
    <w:rsid w:val="001306B2"/>
    <w:rsid w:val="00130871"/>
    <w:rsid w:val="001334FA"/>
    <w:rsid w:val="00133579"/>
    <w:rsid w:val="001344CE"/>
    <w:rsid w:val="00134F67"/>
    <w:rsid w:val="00136D0F"/>
    <w:rsid w:val="00140653"/>
    <w:rsid w:val="0014158A"/>
    <w:rsid w:val="001433DD"/>
    <w:rsid w:val="0014423E"/>
    <w:rsid w:val="0014452E"/>
    <w:rsid w:val="001447CB"/>
    <w:rsid w:val="001469C6"/>
    <w:rsid w:val="00146E41"/>
    <w:rsid w:val="001474F8"/>
    <w:rsid w:val="00150622"/>
    <w:rsid w:val="00150675"/>
    <w:rsid w:val="001510C0"/>
    <w:rsid w:val="00151454"/>
    <w:rsid w:val="0015161C"/>
    <w:rsid w:val="001517AF"/>
    <w:rsid w:val="00152B1E"/>
    <w:rsid w:val="00153F1D"/>
    <w:rsid w:val="001549EF"/>
    <w:rsid w:val="00154E6D"/>
    <w:rsid w:val="0015520A"/>
    <w:rsid w:val="00156907"/>
    <w:rsid w:val="001575E4"/>
    <w:rsid w:val="00162FBF"/>
    <w:rsid w:val="00163086"/>
    <w:rsid w:val="00163F73"/>
    <w:rsid w:val="0016450A"/>
    <w:rsid w:val="0016453D"/>
    <w:rsid w:val="00164871"/>
    <w:rsid w:val="001648D4"/>
    <w:rsid w:val="00164B83"/>
    <w:rsid w:val="0016559C"/>
    <w:rsid w:val="0016590B"/>
    <w:rsid w:val="001662B1"/>
    <w:rsid w:val="00166604"/>
    <w:rsid w:val="00167457"/>
    <w:rsid w:val="001677D5"/>
    <w:rsid w:val="00170651"/>
    <w:rsid w:val="001726DD"/>
    <w:rsid w:val="00172D27"/>
    <w:rsid w:val="001742B5"/>
    <w:rsid w:val="00174BE6"/>
    <w:rsid w:val="00175350"/>
    <w:rsid w:val="00176E7F"/>
    <w:rsid w:val="0017705E"/>
    <w:rsid w:val="00177869"/>
    <w:rsid w:val="00177D00"/>
    <w:rsid w:val="00177F90"/>
    <w:rsid w:val="00180CCC"/>
    <w:rsid w:val="0018199C"/>
    <w:rsid w:val="00182628"/>
    <w:rsid w:val="00183796"/>
    <w:rsid w:val="00183917"/>
    <w:rsid w:val="001856EF"/>
    <w:rsid w:val="00185B55"/>
    <w:rsid w:val="0018789F"/>
    <w:rsid w:val="00187F6D"/>
    <w:rsid w:val="0019000B"/>
    <w:rsid w:val="001906FF"/>
    <w:rsid w:val="001913B0"/>
    <w:rsid w:val="00191CB8"/>
    <w:rsid w:val="001922EC"/>
    <w:rsid w:val="001933BD"/>
    <w:rsid w:val="00193420"/>
    <w:rsid w:val="001934DF"/>
    <w:rsid w:val="00193762"/>
    <w:rsid w:val="00193F09"/>
    <w:rsid w:val="00194647"/>
    <w:rsid w:val="001950A2"/>
    <w:rsid w:val="001951AD"/>
    <w:rsid w:val="00196032"/>
    <w:rsid w:val="0019643C"/>
    <w:rsid w:val="00196E68"/>
    <w:rsid w:val="00197226"/>
    <w:rsid w:val="00197C7F"/>
    <w:rsid w:val="001A10A5"/>
    <w:rsid w:val="001A1A60"/>
    <w:rsid w:val="001A1E74"/>
    <w:rsid w:val="001A24EA"/>
    <w:rsid w:val="001A3263"/>
    <w:rsid w:val="001A3FD8"/>
    <w:rsid w:val="001A4E8F"/>
    <w:rsid w:val="001A57DE"/>
    <w:rsid w:val="001A68C7"/>
    <w:rsid w:val="001B17A5"/>
    <w:rsid w:val="001B2B5C"/>
    <w:rsid w:val="001B2C8D"/>
    <w:rsid w:val="001B2EA4"/>
    <w:rsid w:val="001B3A5B"/>
    <w:rsid w:val="001B4787"/>
    <w:rsid w:val="001B4A68"/>
    <w:rsid w:val="001B4DEE"/>
    <w:rsid w:val="001B4F70"/>
    <w:rsid w:val="001B51BC"/>
    <w:rsid w:val="001B564B"/>
    <w:rsid w:val="001B5672"/>
    <w:rsid w:val="001B6620"/>
    <w:rsid w:val="001C0036"/>
    <w:rsid w:val="001C0351"/>
    <w:rsid w:val="001C0698"/>
    <w:rsid w:val="001C12D3"/>
    <w:rsid w:val="001C1E08"/>
    <w:rsid w:val="001C3977"/>
    <w:rsid w:val="001C4363"/>
    <w:rsid w:val="001C4A65"/>
    <w:rsid w:val="001C4DFB"/>
    <w:rsid w:val="001C5835"/>
    <w:rsid w:val="001C6691"/>
    <w:rsid w:val="001C6E18"/>
    <w:rsid w:val="001C7A17"/>
    <w:rsid w:val="001D056A"/>
    <w:rsid w:val="001D07C7"/>
    <w:rsid w:val="001D0ABC"/>
    <w:rsid w:val="001D0FD5"/>
    <w:rsid w:val="001D1494"/>
    <w:rsid w:val="001D2DBE"/>
    <w:rsid w:val="001D3CAD"/>
    <w:rsid w:val="001D3F90"/>
    <w:rsid w:val="001D43CD"/>
    <w:rsid w:val="001D4A81"/>
    <w:rsid w:val="001D4CAC"/>
    <w:rsid w:val="001D5854"/>
    <w:rsid w:val="001D5A45"/>
    <w:rsid w:val="001D6CE2"/>
    <w:rsid w:val="001D73A9"/>
    <w:rsid w:val="001D75DF"/>
    <w:rsid w:val="001E0102"/>
    <w:rsid w:val="001E16AB"/>
    <w:rsid w:val="001E17F4"/>
    <w:rsid w:val="001E39A6"/>
    <w:rsid w:val="001E3DF5"/>
    <w:rsid w:val="001E49E9"/>
    <w:rsid w:val="001E53E6"/>
    <w:rsid w:val="001E5604"/>
    <w:rsid w:val="001E564A"/>
    <w:rsid w:val="001E69D1"/>
    <w:rsid w:val="001E6C70"/>
    <w:rsid w:val="001E7684"/>
    <w:rsid w:val="001E7BA3"/>
    <w:rsid w:val="001F09A8"/>
    <w:rsid w:val="001F1410"/>
    <w:rsid w:val="001F17F9"/>
    <w:rsid w:val="001F1BD3"/>
    <w:rsid w:val="001F241C"/>
    <w:rsid w:val="001F3A93"/>
    <w:rsid w:val="001F3E83"/>
    <w:rsid w:val="001F4261"/>
    <w:rsid w:val="001F4825"/>
    <w:rsid w:val="001F4B8F"/>
    <w:rsid w:val="001F528F"/>
    <w:rsid w:val="001F626D"/>
    <w:rsid w:val="001F62BA"/>
    <w:rsid w:val="001F6AF4"/>
    <w:rsid w:val="001F6DB8"/>
    <w:rsid w:val="00201AC7"/>
    <w:rsid w:val="00201BE8"/>
    <w:rsid w:val="00201FD4"/>
    <w:rsid w:val="002023DE"/>
    <w:rsid w:val="0020346B"/>
    <w:rsid w:val="0020362D"/>
    <w:rsid w:val="00203BCD"/>
    <w:rsid w:val="00203C0E"/>
    <w:rsid w:val="00203D29"/>
    <w:rsid w:val="002065D2"/>
    <w:rsid w:val="00206BC9"/>
    <w:rsid w:val="00206D14"/>
    <w:rsid w:val="002071D4"/>
    <w:rsid w:val="00207309"/>
    <w:rsid w:val="00210925"/>
    <w:rsid w:val="00210B9D"/>
    <w:rsid w:val="00212520"/>
    <w:rsid w:val="0021274D"/>
    <w:rsid w:val="00213102"/>
    <w:rsid w:val="002138EF"/>
    <w:rsid w:val="00213E55"/>
    <w:rsid w:val="00214739"/>
    <w:rsid w:val="00214AB5"/>
    <w:rsid w:val="002159D1"/>
    <w:rsid w:val="002167EF"/>
    <w:rsid w:val="00217A57"/>
    <w:rsid w:val="0022013D"/>
    <w:rsid w:val="00220BE1"/>
    <w:rsid w:val="00220EAD"/>
    <w:rsid w:val="002221C6"/>
    <w:rsid w:val="00222907"/>
    <w:rsid w:val="00222B9F"/>
    <w:rsid w:val="00224DA1"/>
    <w:rsid w:val="002251F6"/>
    <w:rsid w:val="00226022"/>
    <w:rsid w:val="00226258"/>
    <w:rsid w:val="00226BA3"/>
    <w:rsid w:val="00226D5E"/>
    <w:rsid w:val="0023060D"/>
    <w:rsid w:val="0023227E"/>
    <w:rsid w:val="002326AB"/>
    <w:rsid w:val="00233332"/>
    <w:rsid w:val="00233E34"/>
    <w:rsid w:val="002346FD"/>
    <w:rsid w:val="00235121"/>
    <w:rsid w:val="00235879"/>
    <w:rsid w:val="00236AB9"/>
    <w:rsid w:val="0023754E"/>
    <w:rsid w:val="00237866"/>
    <w:rsid w:val="00240ED7"/>
    <w:rsid w:val="002416D5"/>
    <w:rsid w:val="00241972"/>
    <w:rsid w:val="0024210E"/>
    <w:rsid w:val="00242779"/>
    <w:rsid w:val="00242D41"/>
    <w:rsid w:val="0024441B"/>
    <w:rsid w:val="002452DC"/>
    <w:rsid w:val="00245D9F"/>
    <w:rsid w:val="002461D8"/>
    <w:rsid w:val="0024630F"/>
    <w:rsid w:val="00247450"/>
    <w:rsid w:val="00247612"/>
    <w:rsid w:val="00250488"/>
    <w:rsid w:val="002509EA"/>
    <w:rsid w:val="00250C2B"/>
    <w:rsid w:val="00251882"/>
    <w:rsid w:val="00252068"/>
    <w:rsid w:val="00252F44"/>
    <w:rsid w:val="00252FC9"/>
    <w:rsid w:val="00253622"/>
    <w:rsid w:val="00254896"/>
    <w:rsid w:val="00254D2B"/>
    <w:rsid w:val="00254EF2"/>
    <w:rsid w:val="00256B32"/>
    <w:rsid w:val="0025702F"/>
    <w:rsid w:val="00257E79"/>
    <w:rsid w:val="00257F9C"/>
    <w:rsid w:val="0026180F"/>
    <w:rsid w:val="00261E14"/>
    <w:rsid w:val="002631F8"/>
    <w:rsid w:val="00263307"/>
    <w:rsid w:val="00263379"/>
    <w:rsid w:val="002645C7"/>
    <w:rsid w:val="0026461E"/>
    <w:rsid w:val="00264647"/>
    <w:rsid w:val="0026487E"/>
    <w:rsid w:val="00264EB8"/>
    <w:rsid w:val="002655C9"/>
    <w:rsid w:val="0026639C"/>
    <w:rsid w:val="00267FB8"/>
    <w:rsid w:val="002704AF"/>
    <w:rsid w:val="00270ABE"/>
    <w:rsid w:val="00271865"/>
    <w:rsid w:val="002719B6"/>
    <w:rsid w:val="002739F8"/>
    <w:rsid w:val="00273BB1"/>
    <w:rsid w:val="00273C49"/>
    <w:rsid w:val="002747E8"/>
    <w:rsid w:val="00275A0D"/>
    <w:rsid w:val="00275CE1"/>
    <w:rsid w:val="0027659D"/>
    <w:rsid w:val="002769D6"/>
    <w:rsid w:val="00276B19"/>
    <w:rsid w:val="00276FFC"/>
    <w:rsid w:val="0027722D"/>
    <w:rsid w:val="002773A1"/>
    <w:rsid w:val="00277D13"/>
    <w:rsid w:val="00280E79"/>
    <w:rsid w:val="002835DA"/>
    <w:rsid w:val="00284466"/>
    <w:rsid w:val="0028478E"/>
    <w:rsid w:val="002854EF"/>
    <w:rsid w:val="0028613B"/>
    <w:rsid w:val="00287CC1"/>
    <w:rsid w:val="00290BB9"/>
    <w:rsid w:val="00290E1A"/>
    <w:rsid w:val="00290F62"/>
    <w:rsid w:val="00292931"/>
    <w:rsid w:val="00292D5A"/>
    <w:rsid w:val="0029333C"/>
    <w:rsid w:val="002938FB"/>
    <w:rsid w:val="00294120"/>
    <w:rsid w:val="00294472"/>
    <w:rsid w:val="00294AFD"/>
    <w:rsid w:val="00294C7B"/>
    <w:rsid w:val="002953CC"/>
    <w:rsid w:val="002963BB"/>
    <w:rsid w:val="00296C86"/>
    <w:rsid w:val="002971A1"/>
    <w:rsid w:val="00297414"/>
    <w:rsid w:val="002A0E39"/>
    <w:rsid w:val="002A131F"/>
    <w:rsid w:val="002A143C"/>
    <w:rsid w:val="002A1851"/>
    <w:rsid w:val="002A19BD"/>
    <w:rsid w:val="002A29E7"/>
    <w:rsid w:val="002A36D9"/>
    <w:rsid w:val="002A3DB1"/>
    <w:rsid w:val="002A437E"/>
    <w:rsid w:val="002A4888"/>
    <w:rsid w:val="002A58DB"/>
    <w:rsid w:val="002A5D81"/>
    <w:rsid w:val="002A6568"/>
    <w:rsid w:val="002A6BE5"/>
    <w:rsid w:val="002A7915"/>
    <w:rsid w:val="002B029E"/>
    <w:rsid w:val="002B06B3"/>
    <w:rsid w:val="002B0701"/>
    <w:rsid w:val="002B0763"/>
    <w:rsid w:val="002B079D"/>
    <w:rsid w:val="002B1031"/>
    <w:rsid w:val="002B12BA"/>
    <w:rsid w:val="002B201C"/>
    <w:rsid w:val="002B31CD"/>
    <w:rsid w:val="002B3FA5"/>
    <w:rsid w:val="002B4A46"/>
    <w:rsid w:val="002B565D"/>
    <w:rsid w:val="002B5716"/>
    <w:rsid w:val="002B6B4C"/>
    <w:rsid w:val="002B76A1"/>
    <w:rsid w:val="002C084D"/>
    <w:rsid w:val="002C0DEB"/>
    <w:rsid w:val="002C12AA"/>
    <w:rsid w:val="002C2300"/>
    <w:rsid w:val="002C237E"/>
    <w:rsid w:val="002C2486"/>
    <w:rsid w:val="002C378E"/>
    <w:rsid w:val="002C3D40"/>
    <w:rsid w:val="002C3D68"/>
    <w:rsid w:val="002C473E"/>
    <w:rsid w:val="002C6ECF"/>
    <w:rsid w:val="002C7688"/>
    <w:rsid w:val="002D0901"/>
    <w:rsid w:val="002D0F96"/>
    <w:rsid w:val="002D17AC"/>
    <w:rsid w:val="002D19D3"/>
    <w:rsid w:val="002D2AF4"/>
    <w:rsid w:val="002D50B2"/>
    <w:rsid w:val="002D64CF"/>
    <w:rsid w:val="002D7D92"/>
    <w:rsid w:val="002E03FE"/>
    <w:rsid w:val="002E14AE"/>
    <w:rsid w:val="002E1C1E"/>
    <w:rsid w:val="002E1CE4"/>
    <w:rsid w:val="002E20E3"/>
    <w:rsid w:val="002E28E0"/>
    <w:rsid w:val="002E2B88"/>
    <w:rsid w:val="002E3040"/>
    <w:rsid w:val="002E474C"/>
    <w:rsid w:val="002E52E2"/>
    <w:rsid w:val="002E5F49"/>
    <w:rsid w:val="002E6468"/>
    <w:rsid w:val="002E6A2A"/>
    <w:rsid w:val="002E6AB4"/>
    <w:rsid w:val="002E6B6A"/>
    <w:rsid w:val="002E6F87"/>
    <w:rsid w:val="002F0B5F"/>
    <w:rsid w:val="002F2EC1"/>
    <w:rsid w:val="002F3930"/>
    <w:rsid w:val="002F3D16"/>
    <w:rsid w:val="002F48FF"/>
    <w:rsid w:val="002F4F34"/>
    <w:rsid w:val="002F5112"/>
    <w:rsid w:val="002F5BF4"/>
    <w:rsid w:val="002F72DC"/>
    <w:rsid w:val="002F7723"/>
    <w:rsid w:val="002F7B2E"/>
    <w:rsid w:val="00300196"/>
    <w:rsid w:val="00300849"/>
    <w:rsid w:val="00300910"/>
    <w:rsid w:val="00300943"/>
    <w:rsid w:val="00303D73"/>
    <w:rsid w:val="00303FCE"/>
    <w:rsid w:val="00304223"/>
    <w:rsid w:val="00304663"/>
    <w:rsid w:val="0030532A"/>
    <w:rsid w:val="003054F3"/>
    <w:rsid w:val="003059C0"/>
    <w:rsid w:val="00307619"/>
    <w:rsid w:val="003102C1"/>
    <w:rsid w:val="00310A0E"/>
    <w:rsid w:val="00310B2A"/>
    <w:rsid w:val="00311038"/>
    <w:rsid w:val="00311682"/>
    <w:rsid w:val="00311B54"/>
    <w:rsid w:val="00314158"/>
    <w:rsid w:val="00314EEA"/>
    <w:rsid w:val="00315FB1"/>
    <w:rsid w:val="00316A8C"/>
    <w:rsid w:val="00316D8E"/>
    <w:rsid w:val="00316DA9"/>
    <w:rsid w:val="00317804"/>
    <w:rsid w:val="0032068C"/>
    <w:rsid w:val="003209E3"/>
    <w:rsid w:val="00321B76"/>
    <w:rsid w:val="003231CB"/>
    <w:rsid w:val="003235C8"/>
    <w:rsid w:val="00324EF2"/>
    <w:rsid w:val="00326ACF"/>
    <w:rsid w:val="00327901"/>
    <w:rsid w:val="0032798D"/>
    <w:rsid w:val="0033009D"/>
    <w:rsid w:val="00331944"/>
    <w:rsid w:val="003329F7"/>
    <w:rsid w:val="003339E4"/>
    <w:rsid w:val="003340CF"/>
    <w:rsid w:val="00334162"/>
    <w:rsid w:val="003359E7"/>
    <w:rsid w:val="0033629C"/>
    <w:rsid w:val="00336E24"/>
    <w:rsid w:val="003402A7"/>
    <w:rsid w:val="00340778"/>
    <w:rsid w:val="00340B1C"/>
    <w:rsid w:val="00341C38"/>
    <w:rsid w:val="003421E3"/>
    <w:rsid w:val="00342581"/>
    <w:rsid w:val="00342633"/>
    <w:rsid w:val="00342F11"/>
    <w:rsid w:val="00344395"/>
    <w:rsid w:val="00344AA1"/>
    <w:rsid w:val="00344C92"/>
    <w:rsid w:val="00344DB5"/>
    <w:rsid w:val="003452CD"/>
    <w:rsid w:val="00345A42"/>
    <w:rsid w:val="003467EC"/>
    <w:rsid w:val="00347D2A"/>
    <w:rsid w:val="003502D2"/>
    <w:rsid w:val="003505A8"/>
    <w:rsid w:val="003505B7"/>
    <w:rsid w:val="00350605"/>
    <w:rsid w:val="00352A05"/>
    <w:rsid w:val="003532D5"/>
    <w:rsid w:val="00353997"/>
    <w:rsid w:val="0035469B"/>
    <w:rsid w:val="0035487D"/>
    <w:rsid w:val="00355325"/>
    <w:rsid w:val="00355D1E"/>
    <w:rsid w:val="00356681"/>
    <w:rsid w:val="003568C8"/>
    <w:rsid w:val="003569C0"/>
    <w:rsid w:val="003571A6"/>
    <w:rsid w:val="0035781E"/>
    <w:rsid w:val="003579A4"/>
    <w:rsid w:val="00357F68"/>
    <w:rsid w:val="003605D5"/>
    <w:rsid w:val="00360956"/>
    <w:rsid w:val="00360EC8"/>
    <w:rsid w:val="00361866"/>
    <w:rsid w:val="00361A68"/>
    <w:rsid w:val="00362573"/>
    <w:rsid w:val="0036293C"/>
    <w:rsid w:val="00362D8F"/>
    <w:rsid w:val="003638B7"/>
    <w:rsid w:val="00364C73"/>
    <w:rsid w:val="00367330"/>
    <w:rsid w:val="0036749B"/>
    <w:rsid w:val="0036763C"/>
    <w:rsid w:val="00367821"/>
    <w:rsid w:val="00367927"/>
    <w:rsid w:val="003679D0"/>
    <w:rsid w:val="00367EB5"/>
    <w:rsid w:val="00370882"/>
    <w:rsid w:val="003719A3"/>
    <w:rsid w:val="00371B2B"/>
    <w:rsid w:val="003724E8"/>
    <w:rsid w:val="00372D7B"/>
    <w:rsid w:val="00372D9C"/>
    <w:rsid w:val="00373BDB"/>
    <w:rsid w:val="00373C4D"/>
    <w:rsid w:val="003746D1"/>
    <w:rsid w:val="003755B6"/>
    <w:rsid w:val="003761C8"/>
    <w:rsid w:val="00376770"/>
    <w:rsid w:val="0037698C"/>
    <w:rsid w:val="003771BA"/>
    <w:rsid w:val="00380E4F"/>
    <w:rsid w:val="0038112A"/>
    <w:rsid w:val="00381B9A"/>
    <w:rsid w:val="003838B2"/>
    <w:rsid w:val="00383B47"/>
    <w:rsid w:val="00384BC0"/>
    <w:rsid w:val="00384F53"/>
    <w:rsid w:val="00385539"/>
    <w:rsid w:val="0038689F"/>
    <w:rsid w:val="003879A2"/>
    <w:rsid w:val="00387C82"/>
    <w:rsid w:val="003917DF"/>
    <w:rsid w:val="0039282E"/>
    <w:rsid w:val="003948F9"/>
    <w:rsid w:val="00394E9C"/>
    <w:rsid w:val="00395135"/>
    <w:rsid w:val="003958E9"/>
    <w:rsid w:val="0039630B"/>
    <w:rsid w:val="00396DAE"/>
    <w:rsid w:val="00396DEF"/>
    <w:rsid w:val="00396DF2"/>
    <w:rsid w:val="00397120"/>
    <w:rsid w:val="00397CB9"/>
    <w:rsid w:val="00397DD0"/>
    <w:rsid w:val="00397FB8"/>
    <w:rsid w:val="003A0744"/>
    <w:rsid w:val="003A0A52"/>
    <w:rsid w:val="003A216A"/>
    <w:rsid w:val="003A228D"/>
    <w:rsid w:val="003A3D93"/>
    <w:rsid w:val="003A6152"/>
    <w:rsid w:val="003A77E8"/>
    <w:rsid w:val="003A7DED"/>
    <w:rsid w:val="003B0731"/>
    <w:rsid w:val="003B153F"/>
    <w:rsid w:val="003B17E8"/>
    <w:rsid w:val="003B206D"/>
    <w:rsid w:val="003B38A3"/>
    <w:rsid w:val="003B3F6A"/>
    <w:rsid w:val="003B563B"/>
    <w:rsid w:val="003B5B34"/>
    <w:rsid w:val="003B5EEA"/>
    <w:rsid w:val="003B5F7F"/>
    <w:rsid w:val="003B6070"/>
    <w:rsid w:val="003B670B"/>
    <w:rsid w:val="003B6A3D"/>
    <w:rsid w:val="003B6B45"/>
    <w:rsid w:val="003B6E3F"/>
    <w:rsid w:val="003B71F1"/>
    <w:rsid w:val="003B724B"/>
    <w:rsid w:val="003B75AE"/>
    <w:rsid w:val="003B7FE9"/>
    <w:rsid w:val="003C05AD"/>
    <w:rsid w:val="003C0A2F"/>
    <w:rsid w:val="003C26F7"/>
    <w:rsid w:val="003C2D66"/>
    <w:rsid w:val="003C365F"/>
    <w:rsid w:val="003C421D"/>
    <w:rsid w:val="003C719E"/>
    <w:rsid w:val="003C761F"/>
    <w:rsid w:val="003C7731"/>
    <w:rsid w:val="003C7733"/>
    <w:rsid w:val="003D0177"/>
    <w:rsid w:val="003D043C"/>
    <w:rsid w:val="003D088D"/>
    <w:rsid w:val="003D26AF"/>
    <w:rsid w:val="003D2F8A"/>
    <w:rsid w:val="003D411B"/>
    <w:rsid w:val="003D4418"/>
    <w:rsid w:val="003D4964"/>
    <w:rsid w:val="003D5231"/>
    <w:rsid w:val="003D6845"/>
    <w:rsid w:val="003D6EB7"/>
    <w:rsid w:val="003D6EEE"/>
    <w:rsid w:val="003D7068"/>
    <w:rsid w:val="003D75A1"/>
    <w:rsid w:val="003D79BE"/>
    <w:rsid w:val="003E03C6"/>
    <w:rsid w:val="003E0ADB"/>
    <w:rsid w:val="003E133D"/>
    <w:rsid w:val="003E2203"/>
    <w:rsid w:val="003E222E"/>
    <w:rsid w:val="003E241C"/>
    <w:rsid w:val="003E3FD7"/>
    <w:rsid w:val="003E5485"/>
    <w:rsid w:val="003E5E64"/>
    <w:rsid w:val="003E6BFE"/>
    <w:rsid w:val="003F155A"/>
    <w:rsid w:val="003F38E4"/>
    <w:rsid w:val="003F443D"/>
    <w:rsid w:val="003F4497"/>
    <w:rsid w:val="003F4FEE"/>
    <w:rsid w:val="003F667B"/>
    <w:rsid w:val="003F698A"/>
    <w:rsid w:val="003F70B3"/>
    <w:rsid w:val="0040027E"/>
    <w:rsid w:val="004010D4"/>
    <w:rsid w:val="00402C85"/>
    <w:rsid w:val="00402EC1"/>
    <w:rsid w:val="00403295"/>
    <w:rsid w:val="00404943"/>
    <w:rsid w:val="004052D2"/>
    <w:rsid w:val="0040598A"/>
    <w:rsid w:val="00405CBB"/>
    <w:rsid w:val="004078A6"/>
    <w:rsid w:val="00407A55"/>
    <w:rsid w:val="00407F75"/>
    <w:rsid w:val="00410666"/>
    <w:rsid w:val="004108C6"/>
    <w:rsid w:val="00411278"/>
    <w:rsid w:val="00411BBB"/>
    <w:rsid w:val="004138FC"/>
    <w:rsid w:val="0041473C"/>
    <w:rsid w:val="00415EB0"/>
    <w:rsid w:val="0041676D"/>
    <w:rsid w:val="0041752C"/>
    <w:rsid w:val="004179E3"/>
    <w:rsid w:val="00417C5A"/>
    <w:rsid w:val="00420839"/>
    <w:rsid w:val="00420A0E"/>
    <w:rsid w:val="00420B14"/>
    <w:rsid w:val="004229DF"/>
    <w:rsid w:val="0042319A"/>
    <w:rsid w:val="00423483"/>
    <w:rsid w:val="004244B3"/>
    <w:rsid w:val="00424999"/>
    <w:rsid w:val="00424B12"/>
    <w:rsid w:val="004250CD"/>
    <w:rsid w:val="00425397"/>
    <w:rsid w:val="00426255"/>
    <w:rsid w:val="00427ABE"/>
    <w:rsid w:val="0043023E"/>
    <w:rsid w:val="0043056E"/>
    <w:rsid w:val="00430975"/>
    <w:rsid w:val="004311A8"/>
    <w:rsid w:val="00431376"/>
    <w:rsid w:val="0043228F"/>
    <w:rsid w:val="004328D0"/>
    <w:rsid w:val="00432A9F"/>
    <w:rsid w:val="0043307E"/>
    <w:rsid w:val="00433C95"/>
    <w:rsid w:val="00434A79"/>
    <w:rsid w:val="00434F5B"/>
    <w:rsid w:val="0043501B"/>
    <w:rsid w:val="00435E7A"/>
    <w:rsid w:val="00436266"/>
    <w:rsid w:val="00436595"/>
    <w:rsid w:val="00436CBF"/>
    <w:rsid w:val="00437C74"/>
    <w:rsid w:val="004403C5"/>
    <w:rsid w:val="0044141D"/>
    <w:rsid w:val="00441866"/>
    <w:rsid w:val="0044245A"/>
    <w:rsid w:val="00442F5D"/>
    <w:rsid w:val="004432E0"/>
    <w:rsid w:val="00443753"/>
    <w:rsid w:val="004457E8"/>
    <w:rsid w:val="00446439"/>
    <w:rsid w:val="004466CA"/>
    <w:rsid w:val="00446E24"/>
    <w:rsid w:val="00447D26"/>
    <w:rsid w:val="00450245"/>
    <w:rsid w:val="00451FE2"/>
    <w:rsid w:val="00452872"/>
    <w:rsid w:val="00454A97"/>
    <w:rsid w:val="0045564A"/>
    <w:rsid w:val="00455D33"/>
    <w:rsid w:val="00455DE5"/>
    <w:rsid w:val="0045651D"/>
    <w:rsid w:val="00456AE3"/>
    <w:rsid w:val="00461991"/>
    <w:rsid w:val="004636F4"/>
    <w:rsid w:val="00463BAE"/>
    <w:rsid w:val="00463D3C"/>
    <w:rsid w:val="0046427C"/>
    <w:rsid w:val="004656CF"/>
    <w:rsid w:val="00465975"/>
    <w:rsid w:val="00466CE0"/>
    <w:rsid w:val="004700DB"/>
    <w:rsid w:val="0047051D"/>
    <w:rsid w:val="00470F21"/>
    <w:rsid w:val="0047103A"/>
    <w:rsid w:val="00471529"/>
    <w:rsid w:val="00471C2B"/>
    <w:rsid w:val="00472BF5"/>
    <w:rsid w:val="004735F8"/>
    <w:rsid w:val="0047550D"/>
    <w:rsid w:val="004755B0"/>
    <w:rsid w:val="0047654F"/>
    <w:rsid w:val="004772A0"/>
    <w:rsid w:val="00477390"/>
    <w:rsid w:val="00481F0B"/>
    <w:rsid w:val="0048348A"/>
    <w:rsid w:val="00484081"/>
    <w:rsid w:val="00484239"/>
    <w:rsid w:val="004845C5"/>
    <w:rsid w:val="00484C17"/>
    <w:rsid w:val="004859AD"/>
    <w:rsid w:val="00486135"/>
    <w:rsid w:val="00486E58"/>
    <w:rsid w:val="00486EF4"/>
    <w:rsid w:val="00487114"/>
    <w:rsid w:val="00487B56"/>
    <w:rsid w:val="00487BC2"/>
    <w:rsid w:val="00487E0E"/>
    <w:rsid w:val="00490D22"/>
    <w:rsid w:val="0049129A"/>
    <w:rsid w:val="004921CE"/>
    <w:rsid w:val="00494795"/>
    <w:rsid w:val="00495199"/>
    <w:rsid w:val="00495224"/>
    <w:rsid w:val="004953E7"/>
    <w:rsid w:val="00495BEC"/>
    <w:rsid w:val="004969A1"/>
    <w:rsid w:val="00497EAF"/>
    <w:rsid w:val="004A015B"/>
    <w:rsid w:val="004A0688"/>
    <w:rsid w:val="004A191B"/>
    <w:rsid w:val="004A2CC4"/>
    <w:rsid w:val="004A2D08"/>
    <w:rsid w:val="004A3051"/>
    <w:rsid w:val="004A3482"/>
    <w:rsid w:val="004A373E"/>
    <w:rsid w:val="004A3A0B"/>
    <w:rsid w:val="004A4544"/>
    <w:rsid w:val="004A6410"/>
    <w:rsid w:val="004A7DC9"/>
    <w:rsid w:val="004B01F5"/>
    <w:rsid w:val="004B17BD"/>
    <w:rsid w:val="004B1F04"/>
    <w:rsid w:val="004B3172"/>
    <w:rsid w:val="004B4964"/>
    <w:rsid w:val="004B4F70"/>
    <w:rsid w:val="004B5897"/>
    <w:rsid w:val="004B5FF0"/>
    <w:rsid w:val="004B634A"/>
    <w:rsid w:val="004B715E"/>
    <w:rsid w:val="004B7974"/>
    <w:rsid w:val="004B7CEF"/>
    <w:rsid w:val="004C0E09"/>
    <w:rsid w:val="004C15EF"/>
    <w:rsid w:val="004C248A"/>
    <w:rsid w:val="004C4D76"/>
    <w:rsid w:val="004C5FDB"/>
    <w:rsid w:val="004C6F54"/>
    <w:rsid w:val="004C72BC"/>
    <w:rsid w:val="004D0104"/>
    <w:rsid w:val="004D1466"/>
    <w:rsid w:val="004D1737"/>
    <w:rsid w:val="004D3A05"/>
    <w:rsid w:val="004D4BF8"/>
    <w:rsid w:val="004D5B7D"/>
    <w:rsid w:val="004D66BD"/>
    <w:rsid w:val="004D6782"/>
    <w:rsid w:val="004D7454"/>
    <w:rsid w:val="004E0098"/>
    <w:rsid w:val="004E05D9"/>
    <w:rsid w:val="004E1499"/>
    <w:rsid w:val="004E1CB5"/>
    <w:rsid w:val="004E2127"/>
    <w:rsid w:val="004E25D8"/>
    <w:rsid w:val="004E3076"/>
    <w:rsid w:val="004E3A20"/>
    <w:rsid w:val="004E430F"/>
    <w:rsid w:val="004E4774"/>
    <w:rsid w:val="004E4C79"/>
    <w:rsid w:val="004E5301"/>
    <w:rsid w:val="004E61FE"/>
    <w:rsid w:val="004E64E2"/>
    <w:rsid w:val="004E6A79"/>
    <w:rsid w:val="004E7097"/>
    <w:rsid w:val="004E7380"/>
    <w:rsid w:val="004E7E0F"/>
    <w:rsid w:val="004F1864"/>
    <w:rsid w:val="004F1865"/>
    <w:rsid w:val="004F3487"/>
    <w:rsid w:val="004F374D"/>
    <w:rsid w:val="004F39D2"/>
    <w:rsid w:val="004F42E0"/>
    <w:rsid w:val="004F465E"/>
    <w:rsid w:val="004F4719"/>
    <w:rsid w:val="004F4860"/>
    <w:rsid w:val="004F49FE"/>
    <w:rsid w:val="004F4AD0"/>
    <w:rsid w:val="004F5101"/>
    <w:rsid w:val="004F5EE5"/>
    <w:rsid w:val="004F5F90"/>
    <w:rsid w:val="004F6A6B"/>
    <w:rsid w:val="004F6BEF"/>
    <w:rsid w:val="004F6C87"/>
    <w:rsid w:val="004F73C2"/>
    <w:rsid w:val="00502362"/>
    <w:rsid w:val="00502EDD"/>
    <w:rsid w:val="00503914"/>
    <w:rsid w:val="00503B3E"/>
    <w:rsid w:val="005042F8"/>
    <w:rsid w:val="00504A96"/>
    <w:rsid w:val="00505631"/>
    <w:rsid w:val="00505E74"/>
    <w:rsid w:val="00510970"/>
    <w:rsid w:val="0051107C"/>
    <w:rsid w:val="0051167B"/>
    <w:rsid w:val="00511C2E"/>
    <w:rsid w:val="005131C9"/>
    <w:rsid w:val="005132DB"/>
    <w:rsid w:val="005138F7"/>
    <w:rsid w:val="0051445B"/>
    <w:rsid w:val="00514804"/>
    <w:rsid w:val="005148D8"/>
    <w:rsid w:val="0051666B"/>
    <w:rsid w:val="005204AE"/>
    <w:rsid w:val="00520971"/>
    <w:rsid w:val="00521773"/>
    <w:rsid w:val="00521B2F"/>
    <w:rsid w:val="0052250A"/>
    <w:rsid w:val="005228D3"/>
    <w:rsid w:val="00522F29"/>
    <w:rsid w:val="005237EE"/>
    <w:rsid w:val="005242EE"/>
    <w:rsid w:val="00524AB6"/>
    <w:rsid w:val="00524EDE"/>
    <w:rsid w:val="00526D48"/>
    <w:rsid w:val="0053002B"/>
    <w:rsid w:val="00530070"/>
    <w:rsid w:val="005301ED"/>
    <w:rsid w:val="00530867"/>
    <w:rsid w:val="005312E1"/>
    <w:rsid w:val="00531ACC"/>
    <w:rsid w:val="00531B6F"/>
    <w:rsid w:val="00531DC3"/>
    <w:rsid w:val="00534581"/>
    <w:rsid w:val="00534845"/>
    <w:rsid w:val="00535A4D"/>
    <w:rsid w:val="005370EA"/>
    <w:rsid w:val="005371AA"/>
    <w:rsid w:val="00537902"/>
    <w:rsid w:val="00537C54"/>
    <w:rsid w:val="005405B3"/>
    <w:rsid w:val="005411A6"/>
    <w:rsid w:val="005417B5"/>
    <w:rsid w:val="005422A9"/>
    <w:rsid w:val="00542323"/>
    <w:rsid w:val="00542BAD"/>
    <w:rsid w:val="00543305"/>
    <w:rsid w:val="00543696"/>
    <w:rsid w:val="00544306"/>
    <w:rsid w:val="005443AD"/>
    <w:rsid w:val="005459D2"/>
    <w:rsid w:val="00546AFD"/>
    <w:rsid w:val="00546B01"/>
    <w:rsid w:val="0054739F"/>
    <w:rsid w:val="005473FE"/>
    <w:rsid w:val="00547547"/>
    <w:rsid w:val="00547695"/>
    <w:rsid w:val="00550AD8"/>
    <w:rsid w:val="00551A6D"/>
    <w:rsid w:val="00552F7D"/>
    <w:rsid w:val="00553D6B"/>
    <w:rsid w:val="00553E4C"/>
    <w:rsid w:val="005540FE"/>
    <w:rsid w:val="005542F9"/>
    <w:rsid w:val="00554628"/>
    <w:rsid w:val="00554A43"/>
    <w:rsid w:val="0055504F"/>
    <w:rsid w:val="00555959"/>
    <w:rsid w:val="005559E9"/>
    <w:rsid w:val="00555FFD"/>
    <w:rsid w:val="0055638B"/>
    <w:rsid w:val="005575AE"/>
    <w:rsid w:val="00557B3C"/>
    <w:rsid w:val="005601B0"/>
    <w:rsid w:val="00560795"/>
    <w:rsid w:val="00560A5A"/>
    <w:rsid w:val="00560FF6"/>
    <w:rsid w:val="005611C5"/>
    <w:rsid w:val="0056138D"/>
    <w:rsid w:val="00561457"/>
    <w:rsid w:val="00562051"/>
    <w:rsid w:val="00562D32"/>
    <w:rsid w:val="0056307F"/>
    <w:rsid w:val="0056321B"/>
    <w:rsid w:val="005634EA"/>
    <w:rsid w:val="0056380C"/>
    <w:rsid w:val="00563AF0"/>
    <w:rsid w:val="00563E88"/>
    <w:rsid w:val="005643D1"/>
    <w:rsid w:val="00564446"/>
    <w:rsid w:val="00564E9F"/>
    <w:rsid w:val="0056501B"/>
    <w:rsid w:val="00565BC7"/>
    <w:rsid w:val="00565BD6"/>
    <w:rsid w:val="005663EA"/>
    <w:rsid w:val="005669CE"/>
    <w:rsid w:val="00566B2C"/>
    <w:rsid w:val="0056724C"/>
    <w:rsid w:val="0056734B"/>
    <w:rsid w:val="0057004C"/>
    <w:rsid w:val="005705A0"/>
    <w:rsid w:val="005707A4"/>
    <w:rsid w:val="00572110"/>
    <w:rsid w:val="005735AD"/>
    <w:rsid w:val="00573807"/>
    <w:rsid w:val="00575143"/>
    <w:rsid w:val="005756FE"/>
    <w:rsid w:val="005757A4"/>
    <w:rsid w:val="00575E49"/>
    <w:rsid w:val="005770E8"/>
    <w:rsid w:val="00581953"/>
    <w:rsid w:val="00581C41"/>
    <w:rsid w:val="005834C1"/>
    <w:rsid w:val="00583AC5"/>
    <w:rsid w:val="00584032"/>
    <w:rsid w:val="00584C85"/>
    <w:rsid w:val="00584CC5"/>
    <w:rsid w:val="00584D1E"/>
    <w:rsid w:val="00585A53"/>
    <w:rsid w:val="00585B5C"/>
    <w:rsid w:val="00585B6D"/>
    <w:rsid w:val="0058719D"/>
    <w:rsid w:val="005871F4"/>
    <w:rsid w:val="00590787"/>
    <w:rsid w:val="005916C1"/>
    <w:rsid w:val="00591BA8"/>
    <w:rsid w:val="00592319"/>
    <w:rsid w:val="00593083"/>
    <w:rsid w:val="005935D3"/>
    <w:rsid w:val="00593C57"/>
    <w:rsid w:val="00593E1C"/>
    <w:rsid w:val="00594025"/>
    <w:rsid w:val="00594941"/>
    <w:rsid w:val="00594FDD"/>
    <w:rsid w:val="0059695B"/>
    <w:rsid w:val="0059714B"/>
    <w:rsid w:val="005A0132"/>
    <w:rsid w:val="005A09E4"/>
    <w:rsid w:val="005A0A42"/>
    <w:rsid w:val="005A0EEF"/>
    <w:rsid w:val="005A122C"/>
    <w:rsid w:val="005A1F09"/>
    <w:rsid w:val="005A22DD"/>
    <w:rsid w:val="005A26D9"/>
    <w:rsid w:val="005A29D1"/>
    <w:rsid w:val="005A2E94"/>
    <w:rsid w:val="005A3967"/>
    <w:rsid w:val="005A4003"/>
    <w:rsid w:val="005A43CA"/>
    <w:rsid w:val="005A4E3B"/>
    <w:rsid w:val="005A4F59"/>
    <w:rsid w:val="005A673A"/>
    <w:rsid w:val="005A6EA8"/>
    <w:rsid w:val="005A7080"/>
    <w:rsid w:val="005A7A05"/>
    <w:rsid w:val="005A7D26"/>
    <w:rsid w:val="005B08E2"/>
    <w:rsid w:val="005B0A1E"/>
    <w:rsid w:val="005B14A4"/>
    <w:rsid w:val="005B2206"/>
    <w:rsid w:val="005B245D"/>
    <w:rsid w:val="005B3BF6"/>
    <w:rsid w:val="005B4CFF"/>
    <w:rsid w:val="005C0988"/>
    <w:rsid w:val="005C25B8"/>
    <w:rsid w:val="005C3171"/>
    <w:rsid w:val="005C398D"/>
    <w:rsid w:val="005C4267"/>
    <w:rsid w:val="005C4EF1"/>
    <w:rsid w:val="005C646B"/>
    <w:rsid w:val="005C6AE0"/>
    <w:rsid w:val="005C6AE7"/>
    <w:rsid w:val="005C6CBE"/>
    <w:rsid w:val="005D0BB7"/>
    <w:rsid w:val="005D0D5C"/>
    <w:rsid w:val="005D16A3"/>
    <w:rsid w:val="005D213B"/>
    <w:rsid w:val="005D243F"/>
    <w:rsid w:val="005D2C05"/>
    <w:rsid w:val="005D392E"/>
    <w:rsid w:val="005D4213"/>
    <w:rsid w:val="005D4AC5"/>
    <w:rsid w:val="005D54B3"/>
    <w:rsid w:val="005D5609"/>
    <w:rsid w:val="005D58D6"/>
    <w:rsid w:val="005D7884"/>
    <w:rsid w:val="005D7C89"/>
    <w:rsid w:val="005E07AB"/>
    <w:rsid w:val="005E0A4E"/>
    <w:rsid w:val="005E197B"/>
    <w:rsid w:val="005E30F8"/>
    <w:rsid w:val="005E3356"/>
    <w:rsid w:val="005E5676"/>
    <w:rsid w:val="005E576A"/>
    <w:rsid w:val="005E639E"/>
    <w:rsid w:val="005E63D6"/>
    <w:rsid w:val="005E7BE0"/>
    <w:rsid w:val="005E7F3F"/>
    <w:rsid w:val="005F211E"/>
    <w:rsid w:val="005F2501"/>
    <w:rsid w:val="005F2F3D"/>
    <w:rsid w:val="005F34F9"/>
    <w:rsid w:val="005F4188"/>
    <w:rsid w:val="005F6506"/>
    <w:rsid w:val="005F659D"/>
    <w:rsid w:val="005F68E4"/>
    <w:rsid w:val="005F78DA"/>
    <w:rsid w:val="006008D7"/>
    <w:rsid w:val="00602663"/>
    <w:rsid w:val="0060373B"/>
    <w:rsid w:val="00603C40"/>
    <w:rsid w:val="00603F1B"/>
    <w:rsid w:val="0060474B"/>
    <w:rsid w:val="00604861"/>
    <w:rsid w:val="00605172"/>
    <w:rsid w:val="006055B7"/>
    <w:rsid w:val="00605BD2"/>
    <w:rsid w:val="00606A5F"/>
    <w:rsid w:val="00606F76"/>
    <w:rsid w:val="00607730"/>
    <w:rsid w:val="00607B33"/>
    <w:rsid w:val="006112AE"/>
    <w:rsid w:val="0061166D"/>
    <w:rsid w:val="00611BEB"/>
    <w:rsid w:val="00612A44"/>
    <w:rsid w:val="00612EFB"/>
    <w:rsid w:val="00613195"/>
    <w:rsid w:val="006132E0"/>
    <w:rsid w:val="006134E1"/>
    <w:rsid w:val="0061445C"/>
    <w:rsid w:val="00614745"/>
    <w:rsid w:val="006147E4"/>
    <w:rsid w:val="00614C64"/>
    <w:rsid w:val="00615BAA"/>
    <w:rsid w:val="006165DA"/>
    <w:rsid w:val="00616923"/>
    <w:rsid w:val="0061728F"/>
    <w:rsid w:val="00617610"/>
    <w:rsid w:val="006179CF"/>
    <w:rsid w:val="00617C42"/>
    <w:rsid w:val="00620505"/>
    <w:rsid w:val="00621929"/>
    <w:rsid w:val="00621AE5"/>
    <w:rsid w:val="00623A64"/>
    <w:rsid w:val="006242B2"/>
    <w:rsid w:val="0062503E"/>
    <w:rsid w:val="00625390"/>
    <w:rsid w:val="0062570F"/>
    <w:rsid w:val="00626EC0"/>
    <w:rsid w:val="006304A9"/>
    <w:rsid w:val="00630CE4"/>
    <w:rsid w:val="00631A2F"/>
    <w:rsid w:val="006339F9"/>
    <w:rsid w:val="006344B9"/>
    <w:rsid w:val="006350A2"/>
    <w:rsid w:val="0063533B"/>
    <w:rsid w:val="0063545E"/>
    <w:rsid w:val="00635D1D"/>
    <w:rsid w:val="0063691A"/>
    <w:rsid w:val="00636B5D"/>
    <w:rsid w:val="00636CD3"/>
    <w:rsid w:val="00637530"/>
    <w:rsid w:val="0063766B"/>
    <w:rsid w:val="006406A8"/>
    <w:rsid w:val="0064163A"/>
    <w:rsid w:val="0064242D"/>
    <w:rsid w:val="00642FDE"/>
    <w:rsid w:val="00643282"/>
    <w:rsid w:val="00643454"/>
    <w:rsid w:val="00644B9B"/>
    <w:rsid w:val="00645A86"/>
    <w:rsid w:val="006473E0"/>
    <w:rsid w:val="00647D6E"/>
    <w:rsid w:val="006500DC"/>
    <w:rsid w:val="006500DF"/>
    <w:rsid w:val="00650998"/>
    <w:rsid w:val="00650BC3"/>
    <w:rsid w:val="00650E25"/>
    <w:rsid w:val="00650FA6"/>
    <w:rsid w:val="00651305"/>
    <w:rsid w:val="00651F55"/>
    <w:rsid w:val="0065278A"/>
    <w:rsid w:val="00652ED7"/>
    <w:rsid w:val="006534FF"/>
    <w:rsid w:val="00653BED"/>
    <w:rsid w:val="006541A0"/>
    <w:rsid w:val="0065489A"/>
    <w:rsid w:val="006558C7"/>
    <w:rsid w:val="00656AF7"/>
    <w:rsid w:val="0065715F"/>
    <w:rsid w:val="006576C7"/>
    <w:rsid w:val="00660435"/>
    <w:rsid w:val="006607C4"/>
    <w:rsid w:val="00660CE8"/>
    <w:rsid w:val="00660F3E"/>
    <w:rsid w:val="0066266F"/>
    <w:rsid w:val="0066291F"/>
    <w:rsid w:val="006637C8"/>
    <w:rsid w:val="00663825"/>
    <w:rsid w:val="00663BCF"/>
    <w:rsid w:val="00663BF1"/>
    <w:rsid w:val="00663FD0"/>
    <w:rsid w:val="0066406C"/>
    <w:rsid w:val="00664792"/>
    <w:rsid w:val="0066561E"/>
    <w:rsid w:val="006672E0"/>
    <w:rsid w:val="0066735E"/>
    <w:rsid w:val="00667D96"/>
    <w:rsid w:val="00670655"/>
    <w:rsid w:val="0067101B"/>
    <w:rsid w:val="00672DF0"/>
    <w:rsid w:val="00673596"/>
    <w:rsid w:val="006736BE"/>
    <w:rsid w:val="00673CB3"/>
    <w:rsid w:val="00675ED0"/>
    <w:rsid w:val="0067664A"/>
    <w:rsid w:val="0067667C"/>
    <w:rsid w:val="00676B5C"/>
    <w:rsid w:val="00680711"/>
    <w:rsid w:val="00681690"/>
    <w:rsid w:val="0068298D"/>
    <w:rsid w:val="006830C4"/>
    <w:rsid w:val="00683A65"/>
    <w:rsid w:val="006868C0"/>
    <w:rsid w:val="00686E43"/>
    <w:rsid w:val="00686F50"/>
    <w:rsid w:val="00686FDB"/>
    <w:rsid w:val="006872D6"/>
    <w:rsid w:val="00687936"/>
    <w:rsid w:val="00687DDC"/>
    <w:rsid w:val="00692AF5"/>
    <w:rsid w:val="00692B0B"/>
    <w:rsid w:val="00692F43"/>
    <w:rsid w:val="006931AD"/>
    <w:rsid w:val="00693592"/>
    <w:rsid w:val="00696384"/>
    <w:rsid w:val="00696646"/>
    <w:rsid w:val="00696883"/>
    <w:rsid w:val="00696AA2"/>
    <w:rsid w:val="0069720F"/>
    <w:rsid w:val="006972D1"/>
    <w:rsid w:val="006972D4"/>
    <w:rsid w:val="00697AD0"/>
    <w:rsid w:val="00697D74"/>
    <w:rsid w:val="006A1383"/>
    <w:rsid w:val="006A15C7"/>
    <w:rsid w:val="006A1CEE"/>
    <w:rsid w:val="006A2600"/>
    <w:rsid w:val="006A3218"/>
    <w:rsid w:val="006A32F7"/>
    <w:rsid w:val="006A34EA"/>
    <w:rsid w:val="006A38D2"/>
    <w:rsid w:val="006A3EA6"/>
    <w:rsid w:val="006A5CFB"/>
    <w:rsid w:val="006A5DDB"/>
    <w:rsid w:val="006A7263"/>
    <w:rsid w:val="006A78CB"/>
    <w:rsid w:val="006B010D"/>
    <w:rsid w:val="006B091B"/>
    <w:rsid w:val="006B1126"/>
    <w:rsid w:val="006B14C0"/>
    <w:rsid w:val="006B199D"/>
    <w:rsid w:val="006B3318"/>
    <w:rsid w:val="006B3A52"/>
    <w:rsid w:val="006B4B6A"/>
    <w:rsid w:val="006B5134"/>
    <w:rsid w:val="006B52B5"/>
    <w:rsid w:val="006B5D24"/>
    <w:rsid w:val="006B69B9"/>
    <w:rsid w:val="006B7713"/>
    <w:rsid w:val="006B77B6"/>
    <w:rsid w:val="006B7ABD"/>
    <w:rsid w:val="006C007A"/>
    <w:rsid w:val="006C109D"/>
    <w:rsid w:val="006C1C51"/>
    <w:rsid w:val="006C4945"/>
    <w:rsid w:val="006C4AC6"/>
    <w:rsid w:val="006C556E"/>
    <w:rsid w:val="006C5706"/>
    <w:rsid w:val="006C7F1F"/>
    <w:rsid w:val="006D0954"/>
    <w:rsid w:val="006D0DB0"/>
    <w:rsid w:val="006D10EF"/>
    <w:rsid w:val="006D176E"/>
    <w:rsid w:val="006D1898"/>
    <w:rsid w:val="006D27EA"/>
    <w:rsid w:val="006D35C5"/>
    <w:rsid w:val="006D3902"/>
    <w:rsid w:val="006D4086"/>
    <w:rsid w:val="006D4270"/>
    <w:rsid w:val="006D48A9"/>
    <w:rsid w:val="006D5426"/>
    <w:rsid w:val="006D5A37"/>
    <w:rsid w:val="006D5B98"/>
    <w:rsid w:val="006D6977"/>
    <w:rsid w:val="006D78A1"/>
    <w:rsid w:val="006D79BC"/>
    <w:rsid w:val="006D7D2B"/>
    <w:rsid w:val="006E00AF"/>
    <w:rsid w:val="006E0CF6"/>
    <w:rsid w:val="006E0E1F"/>
    <w:rsid w:val="006E1D3E"/>
    <w:rsid w:val="006E1D45"/>
    <w:rsid w:val="006E2088"/>
    <w:rsid w:val="006E28D7"/>
    <w:rsid w:val="006E3053"/>
    <w:rsid w:val="006E3303"/>
    <w:rsid w:val="006E374D"/>
    <w:rsid w:val="006E4629"/>
    <w:rsid w:val="006E4F3F"/>
    <w:rsid w:val="006E51F5"/>
    <w:rsid w:val="006E560F"/>
    <w:rsid w:val="006E5B1A"/>
    <w:rsid w:val="006E5BFD"/>
    <w:rsid w:val="006E5E17"/>
    <w:rsid w:val="006E759F"/>
    <w:rsid w:val="006E77D8"/>
    <w:rsid w:val="006E79BC"/>
    <w:rsid w:val="006F00C2"/>
    <w:rsid w:val="006F2A98"/>
    <w:rsid w:val="006F2E38"/>
    <w:rsid w:val="006F31E7"/>
    <w:rsid w:val="006F3273"/>
    <w:rsid w:val="006F36E6"/>
    <w:rsid w:val="006F3A6D"/>
    <w:rsid w:val="006F4F71"/>
    <w:rsid w:val="006F5597"/>
    <w:rsid w:val="006F55F5"/>
    <w:rsid w:val="006F5FDF"/>
    <w:rsid w:val="006F62C8"/>
    <w:rsid w:val="006F6D19"/>
    <w:rsid w:val="006F7949"/>
    <w:rsid w:val="006F79F1"/>
    <w:rsid w:val="007004BE"/>
    <w:rsid w:val="007006C2"/>
    <w:rsid w:val="00700D6F"/>
    <w:rsid w:val="00700FDD"/>
    <w:rsid w:val="00701F31"/>
    <w:rsid w:val="007024C7"/>
    <w:rsid w:val="00702B8E"/>
    <w:rsid w:val="0070360D"/>
    <w:rsid w:val="0070406D"/>
    <w:rsid w:val="007044B7"/>
    <w:rsid w:val="007047A5"/>
    <w:rsid w:val="007048F1"/>
    <w:rsid w:val="007048FE"/>
    <w:rsid w:val="00704BD8"/>
    <w:rsid w:val="00705F89"/>
    <w:rsid w:val="00707685"/>
    <w:rsid w:val="007078AA"/>
    <w:rsid w:val="00710D55"/>
    <w:rsid w:val="00710FC4"/>
    <w:rsid w:val="007119A3"/>
    <w:rsid w:val="00711E24"/>
    <w:rsid w:val="007121B7"/>
    <w:rsid w:val="0071234B"/>
    <w:rsid w:val="00712430"/>
    <w:rsid w:val="00712EFE"/>
    <w:rsid w:val="00713D78"/>
    <w:rsid w:val="007147D2"/>
    <w:rsid w:val="0071492D"/>
    <w:rsid w:val="00714C94"/>
    <w:rsid w:val="00714D3B"/>
    <w:rsid w:val="00716264"/>
    <w:rsid w:val="0071726A"/>
    <w:rsid w:val="00717CA9"/>
    <w:rsid w:val="00717E87"/>
    <w:rsid w:val="00717F0B"/>
    <w:rsid w:val="007200DE"/>
    <w:rsid w:val="0072058C"/>
    <w:rsid w:val="00720A3C"/>
    <w:rsid w:val="00720BB6"/>
    <w:rsid w:val="007216CC"/>
    <w:rsid w:val="0072170F"/>
    <w:rsid w:val="00721E41"/>
    <w:rsid w:val="00722417"/>
    <w:rsid w:val="00723283"/>
    <w:rsid w:val="0072408B"/>
    <w:rsid w:val="00724B09"/>
    <w:rsid w:val="00725CC0"/>
    <w:rsid w:val="00726B2B"/>
    <w:rsid w:val="007276CD"/>
    <w:rsid w:val="0073143F"/>
    <w:rsid w:val="00733D3F"/>
    <w:rsid w:val="007352AE"/>
    <w:rsid w:val="00735951"/>
    <w:rsid w:val="00735A13"/>
    <w:rsid w:val="00736223"/>
    <w:rsid w:val="0073666B"/>
    <w:rsid w:val="007374C6"/>
    <w:rsid w:val="00740742"/>
    <w:rsid w:val="00740799"/>
    <w:rsid w:val="0074157C"/>
    <w:rsid w:val="007423E1"/>
    <w:rsid w:val="00743B14"/>
    <w:rsid w:val="00743BF9"/>
    <w:rsid w:val="00743CB8"/>
    <w:rsid w:val="007444CF"/>
    <w:rsid w:val="00744D05"/>
    <w:rsid w:val="007453B6"/>
    <w:rsid w:val="00745C6A"/>
    <w:rsid w:val="00745FBC"/>
    <w:rsid w:val="00746DD4"/>
    <w:rsid w:val="007503A0"/>
    <w:rsid w:val="00750FB8"/>
    <w:rsid w:val="007519B9"/>
    <w:rsid w:val="00752970"/>
    <w:rsid w:val="00752C27"/>
    <w:rsid w:val="00752D6A"/>
    <w:rsid w:val="00752DF3"/>
    <w:rsid w:val="00752FF6"/>
    <w:rsid w:val="007531D8"/>
    <w:rsid w:val="0075529E"/>
    <w:rsid w:val="0075533E"/>
    <w:rsid w:val="00755FBB"/>
    <w:rsid w:val="00755FBE"/>
    <w:rsid w:val="00757975"/>
    <w:rsid w:val="007579DA"/>
    <w:rsid w:val="007602ED"/>
    <w:rsid w:val="007606E3"/>
    <w:rsid w:val="00760E25"/>
    <w:rsid w:val="0076101C"/>
    <w:rsid w:val="0076127A"/>
    <w:rsid w:val="0076190A"/>
    <w:rsid w:val="00761DC3"/>
    <w:rsid w:val="00762996"/>
    <w:rsid w:val="00762E96"/>
    <w:rsid w:val="00763039"/>
    <w:rsid w:val="007632A8"/>
    <w:rsid w:val="0076445B"/>
    <w:rsid w:val="007646DA"/>
    <w:rsid w:val="007653B1"/>
    <w:rsid w:val="00765CB9"/>
    <w:rsid w:val="007667E0"/>
    <w:rsid w:val="00766DEF"/>
    <w:rsid w:val="007674EA"/>
    <w:rsid w:val="007677BE"/>
    <w:rsid w:val="00767E28"/>
    <w:rsid w:val="00767FE3"/>
    <w:rsid w:val="00770E0C"/>
    <w:rsid w:val="007717B7"/>
    <w:rsid w:val="00772165"/>
    <w:rsid w:val="00773517"/>
    <w:rsid w:val="00773AF8"/>
    <w:rsid w:val="00773DF7"/>
    <w:rsid w:val="007749CE"/>
    <w:rsid w:val="00774AB3"/>
    <w:rsid w:val="00774B0A"/>
    <w:rsid w:val="007772DC"/>
    <w:rsid w:val="00777462"/>
    <w:rsid w:val="00777CA5"/>
    <w:rsid w:val="00777E72"/>
    <w:rsid w:val="00777F3C"/>
    <w:rsid w:val="00780586"/>
    <w:rsid w:val="007805C6"/>
    <w:rsid w:val="0078063B"/>
    <w:rsid w:val="0078080C"/>
    <w:rsid w:val="007813C3"/>
    <w:rsid w:val="0078199C"/>
    <w:rsid w:val="007826E4"/>
    <w:rsid w:val="007827D7"/>
    <w:rsid w:val="00782F1B"/>
    <w:rsid w:val="00783889"/>
    <w:rsid w:val="00783E7A"/>
    <w:rsid w:val="007863E2"/>
    <w:rsid w:val="00787454"/>
    <w:rsid w:val="00787903"/>
    <w:rsid w:val="00787E88"/>
    <w:rsid w:val="00787FC4"/>
    <w:rsid w:val="0079063B"/>
    <w:rsid w:val="00790BA7"/>
    <w:rsid w:val="00793C6A"/>
    <w:rsid w:val="007941B6"/>
    <w:rsid w:val="0079561E"/>
    <w:rsid w:val="007971FC"/>
    <w:rsid w:val="007A19A1"/>
    <w:rsid w:val="007A1E74"/>
    <w:rsid w:val="007A27D4"/>
    <w:rsid w:val="007A40C6"/>
    <w:rsid w:val="007A5396"/>
    <w:rsid w:val="007A5808"/>
    <w:rsid w:val="007A677A"/>
    <w:rsid w:val="007B15E5"/>
    <w:rsid w:val="007B17A2"/>
    <w:rsid w:val="007B1C8C"/>
    <w:rsid w:val="007B1D31"/>
    <w:rsid w:val="007B206D"/>
    <w:rsid w:val="007B414E"/>
    <w:rsid w:val="007B5AD4"/>
    <w:rsid w:val="007B5DEB"/>
    <w:rsid w:val="007B5E1E"/>
    <w:rsid w:val="007B638C"/>
    <w:rsid w:val="007B6F2A"/>
    <w:rsid w:val="007B727D"/>
    <w:rsid w:val="007C0219"/>
    <w:rsid w:val="007C0295"/>
    <w:rsid w:val="007C146B"/>
    <w:rsid w:val="007C1B04"/>
    <w:rsid w:val="007C22DF"/>
    <w:rsid w:val="007C3933"/>
    <w:rsid w:val="007C3A5A"/>
    <w:rsid w:val="007C5CFD"/>
    <w:rsid w:val="007C60B3"/>
    <w:rsid w:val="007C6C52"/>
    <w:rsid w:val="007D0391"/>
    <w:rsid w:val="007D270B"/>
    <w:rsid w:val="007D4665"/>
    <w:rsid w:val="007D54E1"/>
    <w:rsid w:val="007D594F"/>
    <w:rsid w:val="007D5A0B"/>
    <w:rsid w:val="007D6055"/>
    <w:rsid w:val="007D74A9"/>
    <w:rsid w:val="007E0057"/>
    <w:rsid w:val="007E05AD"/>
    <w:rsid w:val="007E0911"/>
    <w:rsid w:val="007E0A51"/>
    <w:rsid w:val="007E2005"/>
    <w:rsid w:val="007E2A45"/>
    <w:rsid w:val="007E3754"/>
    <w:rsid w:val="007E37CF"/>
    <w:rsid w:val="007E3FCA"/>
    <w:rsid w:val="007E4298"/>
    <w:rsid w:val="007E5069"/>
    <w:rsid w:val="007E5420"/>
    <w:rsid w:val="007E579C"/>
    <w:rsid w:val="007E5B8F"/>
    <w:rsid w:val="007E6305"/>
    <w:rsid w:val="007E65FC"/>
    <w:rsid w:val="007E70F3"/>
    <w:rsid w:val="007E7146"/>
    <w:rsid w:val="007E7502"/>
    <w:rsid w:val="007E759E"/>
    <w:rsid w:val="007F05FF"/>
    <w:rsid w:val="007F0638"/>
    <w:rsid w:val="007F0989"/>
    <w:rsid w:val="007F0C27"/>
    <w:rsid w:val="007F0D2B"/>
    <w:rsid w:val="007F1703"/>
    <w:rsid w:val="007F18E5"/>
    <w:rsid w:val="007F2148"/>
    <w:rsid w:val="007F3B57"/>
    <w:rsid w:val="007F3FFA"/>
    <w:rsid w:val="007F40B6"/>
    <w:rsid w:val="007F44B2"/>
    <w:rsid w:val="007F519F"/>
    <w:rsid w:val="007F5D14"/>
    <w:rsid w:val="007F652A"/>
    <w:rsid w:val="007F6653"/>
    <w:rsid w:val="007F6966"/>
    <w:rsid w:val="007F7CB0"/>
    <w:rsid w:val="008003DA"/>
    <w:rsid w:val="008011E2"/>
    <w:rsid w:val="00801268"/>
    <w:rsid w:val="0080347D"/>
    <w:rsid w:val="00803D66"/>
    <w:rsid w:val="0080459A"/>
    <w:rsid w:val="00805155"/>
    <w:rsid w:val="0080550F"/>
    <w:rsid w:val="00806DE5"/>
    <w:rsid w:val="008074A7"/>
    <w:rsid w:val="00807719"/>
    <w:rsid w:val="00807EA9"/>
    <w:rsid w:val="00810011"/>
    <w:rsid w:val="008101A3"/>
    <w:rsid w:val="008107E5"/>
    <w:rsid w:val="00812ABD"/>
    <w:rsid w:val="00812EC1"/>
    <w:rsid w:val="008141E3"/>
    <w:rsid w:val="00816DE8"/>
    <w:rsid w:val="00816EC5"/>
    <w:rsid w:val="0082149F"/>
    <w:rsid w:val="00821ED0"/>
    <w:rsid w:val="00822BAC"/>
    <w:rsid w:val="00823332"/>
    <w:rsid w:val="008237F9"/>
    <w:rsid w:val="00823824"/>
    <w:rsid w:val="00823D40"/>
    <w:rsid w:val="00823E1D"/>
    <w:rsid w:val="00824B38"/>
    <w:rsid w:val="00824D00"/>
    <w:rsid w:val="008251DA"/>
    <w:rsid w:val="00827EB4"/>
    <w:rsid w:val="00830411"/>
    <w:rsid w:val="008308CC"/>
    <w:rsid w:val="00830F64"/>
    <w:rsid w:val="0083139F"/>
    <w:rsid w:val="00831CF0"/>
    <w:rsid w:val="00832566"/>
    <w:rsid w:val="00832A36"/>
    <w:rsid w:val="008348E9"/>
    <w:rsid w:val="00834FE5"/>
    <w:rsid w:val="00836533"/>
    <w:rsid w:val="00836EBE"/>
    <w:rsid w:val="0083746E"/>
    <w:rsid w:val="00840AF9"/>
    <w:rsid w:val="00840EDF"/>
    <w:rsid w:val="00841719"/>
    <w:rsid w:val="0084309E"/>
    <w:rsid w:val="00843B35"/>
    <w:rsid w:val="008444BF"/>
    <w:rsid w:val="00844901"/>
    <w:rsid w:val="00844B55"/>
    <w:rsid w:val="00845128"/>
    <w:rsid w:val="00845885"/>
    <w:rsid w:val="0084686D"/>
    <w:rsid w:val="00846893"/>
    <w:rsid w:val="00847347"/>
    <w:rsid w:val="00847561"/>
    <w:rsid w:val="00847959"/>
    <w:rsid w:val="00850DFB"/>
    <w:rsid w:val="0085115C"/>
    <w:rsid w:val="008515FE"/>
    <w:rsid w:val="0085165E"/>
    <w:rsid w:val="00851937"/>
    <w:rsid w:val="00852228"/>
    <w:rsid w:val="00852907"/>
    <w:rsid w:val="00852E8B"/>
    <w:rsid w:val="00853238"/>
    <w:rsid w:val="0085323C"/>
    <w:rsid w:val="00853B19"/>
    <w:rsid w:val="00853E15"/>
    <w:rsid w:val="00855937"/>
    <w:rsid w:val="00855C79"/>
    <w:rsid w:val="0085610B"/>
    <w:rsid w:val="0085613B"/>
    <w:rsid w:val="00856395"/>
    <w:rsid w:val="00857398"/>
    <w:rsid w:val="00857762"/>
    <w:rsid w:val="008604AC"/>
    <w:rsid w:val="00860590"/>
    <w:rsid w:val="008611F4"/>
    <w:rsid w:val="00861960"/>
    <w:rsid w:val="00862939"/>
    <w:rsid w:val="00862A77"/>
    <w:rsid w:val="00862FB6"/>
    <w:rsid w:val="008637D2"/>
    <w:rsid w:val="008638ED"/>
    <w:rsid w:val="00863B3D"/>
    <w:rsid w:val="00865110"/>
    <w:rsid w:val="008652D1"/>
    <w:rsid w:val="00865B85"/>
    <w:rsid w:val="00866CD7"/>
    <w:rsid w:val="008673DE"/>
    <w:rsid w:val="00867E8F"/>
    <w:rsid w:val="008716AF"/>
    <w:rsid w:val="00872AB1"/>
    <w:rsid w:val="00873954"/>
    <w:rsid w:val="00873ECA"/>
    <w:rsid w:val="00875B87"/>
    <w:rsid w:val="008763DD"/>
    <w:rsid w:val="00876588"/>
    <w:rsid w:val="0087676F"/>
    <w:rsid w:val="0087787B"/>
    <w:rsid w:val="00877AD2"/>
    <w:rsid w:val="008803C0"/>
    <w:rsid w:val="00880504"/>
    <w:rsid w:val="008809F0"/>
    <w:rsid w:val="00880E55"/>
    <w:rsid w:val="00880F57"/>
    <w:rsid w:val="0088128F"/>
    <w:rsid w:val="00882096"/>
    <w:rsid w:val="00882358"/>
    <w:rsid w:val="00882CD9"/>
    <w:rsid w:val="00883D69"/>
    <w:rsid w:val="00883FA7"/>
    <w:rsid w:val="00884104"/>
    <w:rsid w:val="00884563"/>
    <w:rsid w:val="00884A0C"/>
    <w:rsid w:val="00885764"/>
    <w:rsid w:val="00885AEA"/>
    <w:rsid w:val="00885CCD"/>
    <w:rsid w:val="00885F52"/>
    <w:rsid w:val="00887101"/>
    <w:rsid w:val="00887757"/>
    <w:rsid w:val="008901FF"/>
    <w:rsid w:val="00890387"/>
    <w:rsid w:val="00892A47"/>
    <w:rsid w:val="008933AD"/>
    <w:rsid w:val="008948F3"/>
    <w:rsid w:val="00894A7D"/>
    <w:rsid w:val="008950B5"/>
    <w:rsid w:val="0089745E"/>
    <w:rsid w:val="008A0443"/>
    <w:rsid w:val="008A0BA2"/>
    <w:rsid w:val="008A0D03"/>
    <w:rsid w:val="008A0F46"/>
    <w:rsid w:val="008A0F9E"/>
    <w:rsid w:val="008A1335"/>
    <w:rsid w:val="008A239A"/>
    <w:rsid w:val="008A243D"/>
    <w:rsid w:val="008A374B"/>
    <w:rsid w:val="008A480C"/>
    <w:rsid w:val="008A551E"/>
    <w:rsid w:val="008A63D3"/>
    <w:rsid w:val="008A66EB"/>
    <w:rsid w:val="008A671F"/>
    <w:rsid w:val="008A6BDD"/>
    <w:rsid w:val="008A6D06"/>
    <w:rsid w:val="008A759D"/>
    <w:rsid w:val="008A7EAC"/>
    <w:rsid w:val="008B02F8"/>
    <w:rsid w:val="008B15FB"/>
    <w:rsid w:val="008B229D"/>
    <w:rsid w:val="008B2328"/>
    <w:rsid w:val="008B3A8B"/>
    <w:rsid w:val="008B5AC3"/>
    <w:rsid w:val="008B5CEE"/>
    <w:rsid w:val="008B6834"/>
    <w:rsid w:val="008B6B8F"/>
    <w:rsid w:val="008C051F"/>
    <w:rsid w:val="008C0FF3"/>
    <w:rsid w:val="008C25BA"/>
    <w:rsid w:val="008C2E41"/>
    <w:rsid w:val="008C3696"/>
    <w:rsid w:val="008C39E7"/>
    <w:rsid w:val="008C4362"/>
    <w:rsid w:val="008C4BCE"/>
    <w:rsid w:val="008C5263"/>
    <w:rsid w:val="008C6D2B"/>
    <w:rsid w:val="008C6E60"/>
    <w:rsid w:val="008C73DA"/>
    <w:rsid w:val="008D0083"/>
    <w:rsid w:val="008D0275"/>
    <w:rsid w:val="008D19A7"/>
    <w:rsid w:val="008D263A"/>
    <w:rsid w:val="008D2C98"/>
    <w:rsid w:val="008D3DB3"/>
    <w:rsid w:val="008D43C0"/>
    <w:rsid w:val="008D45DA"/>
    <w:rsid w:val="008D591B"/>
    <w:rsid w:val="008D62D0"/>
    <w:rsid w:val="008D6408"/>
    <w:rsid w:val="008D7154"/>
    <w:rsid w:val="008E0128"/>
    <w:rsid w:val="008E0156"/>
    <w:rsid w:val="008E230F"/>
    <w:rsid w:val="008E29D0"/>
    <w:rsid w:val="008E42C9"/>
    <w:rsid w:val="008E5A19"/>
    <w:rsid w:val="008E7697"/>
    <w:rsid w:val="008E7791"/>
    <w:rsid w:val="008E77E0"/>
    <w:rsid w:val="008F03BB"/>
    <w:rsid w:val="008F0D3E"/>
    <w:rsid w:val="008F0E3D"/>
    <w:rsid w:val="008F1EDD"/>
    <w:rsid w:val="008F2364"/>
    <w:rsid w:val="008F2F92"/>
    <w:rsid w:val="008F3AFD"/>
    <w:rsid w:val="008F59B1"/>
    <w:rsid w:val="008F5D09"/>
    <w:rsid w:val="008F71E4"/>
    <w:rsid w:val="008F75F4"/>
    <w:rsid w:val="008F7BE9"/>
    <w:rsid w:val="008F7D7B"/>
    <w:rsid w:val="009014E1"/>
    <w:rsid w:val="00901DD4"/>
    <w:rsid w:val="0090225D"/>
    <w:rsid w:val="0090239F"/>
    <w:rsid w:val="00902A5F"/>
    <w:rsid w:val="009042BC"/>
    <w:rsid w:val="00904C66"/>
    <w:rsid w:val="009052E2"/>
    <w:rsid w:val="00905A1E"/>
    <w:rsid w:val="0090738A"/>
    <w:rsid w:val="00910024"/>
    <w:rsid w:val="009127D3"/>
    <w:rsid w:val="00912C3F"/>
    <w:rsid w:val="00912DD6"/>
    <w:rsid w:val="00913B06"/>
    <w:rsid w:val="009143EC"/>
    <w:rsid w:val="00914557"/>
    <w:rsid w:val="00915690"/>
    <w:rsid w:val="00915803"/>
    <w:rsid w:val="00915F9B"/>
    <w:rsid w:val="0091619F"/>
    <w:rsid w:val="00916B3A"/>
    <w:rsid w:val="00916B7E"/>
    <w:rsid w:val="00916BD4"/>
    <w:rsid w:val="009203BF"/>
    <w:rsid w:val="009204F3"/>
    <w:rsid w:val="00923919"/>
    <w:rsid w:val="00924AC9"/>
    <w:rsid w:val="0092572D"/>
    <w:rsid w:val="0092598E"/>
    <w:rsid w:val="00925B9D"/>
    <w:rsid w:val="00925D14"/>
    <w:rsid w:val="0092657A"/>
    <w:rsid w:val="00927B21"/>
    <w:rsid w:val="00930B46"/>
    <w:rsid w:val="009326AB"/>
    <w:rsid w:val="009340B8"/>
    <w:rsid w:val="009346BC"/>
    <w:rsid w:val="0093514F"/>
    <w:rsid w:val="0093550D"/>
    <w:rsid w:val="0093568A"/>
    <w:rsid w:val="00935B37"/>
    <w:rsid w:val="009373E6"/>
    <w:rsid w:val="00940A67"/>
    <w:rsid w:val="00940EA1"/>
    <w:rsid w:val="00940F7E"/>
    <w:rsid w:val="00941558"/>
    <w:rsid w:val="00942DEB"/>
    <w:rsid w:val="00944A6D"/>
    <w:rsid w:val="00944D7F"/>
    <w:rsid w:val="00945DB0"/>
    <w:rsid w:val="009463F4"/>
    <w:rsid w:val="00946421"/>
    <w:rsid w:val="0094709D"/>
    <w:rsid w:val="00947AD3"/>
    <w:rsid w:val="00950A0F"/>
    <w:rsid w:val="00950CF8"/>
    <w:rsid w:val="00951A5A"/>
    <w:rsid w:val="00951DC0"/>
    <w:rsid w:val="00952451"/>
    <w:rsid w:val="009538A2"/>
    <w:rsid w:val="009542C7"/>
    <w:rsid w:val="0095645D"/>
    <w:rsid w:val="00957602"/>
    <w:rsid w:val="00957C64"/>
    <w:rsid w:val="009602F0"/>
    <w:rsid w:val="009606C1"/>
    <w:rsid w:val="00961FEE"/>
    <w:rsid w:val="00962826"/>
    <w:rsid w:val="00963087"/>
    <w:rsid w:val="00963453"/>
    <w:rsid w:val="0096404F"/>
    <w:rsid w:val="009641DD"/>
    <w:rsid w:val="00964543"/>
    <w:rsid w:val="009646F9"/>
    <w:rsid w:val="009649F2"/>
    <w:rsid w:val="00964B3C"/>
    <w:rsid w:val="00964EE3"/>
    <w:rsid w:val="009653A3"/>
    <w:rsid w:val="00966034"/>
    <w:rsid w:val="0096731C"/>
    <w:rsid w:val="009678C4"/>
    <w:rsid w:val="00967DFD"/>
    <w:rsid w:val="00970475"/>
    <w:rsid w:val="00970596"/>
    <w:rsid w:val="009712AC"/>
    <w:rsid w:val="0097265B"/>
    <w:rsid w:val="00972786"/>
    <w:rsid w:val="0097307F"/>
    <w:rsid w:val="0097458B"/>
    <w:rsid w:val="00974F25"/>
    <w:rsid w:val="00974FDB"/>
    <w:rsid w:val="009751AD"/>
    <w:rsid w:val="00975799"/>
    <w:rsid w:val="00977B3D"/>
    <w:rsid w:val="009815F6"/>
    <w:rsid w:val="009819B2"/>
    <w:rsid w:val="009827AB"/>
    <w:rsid w:val="00983052"/>
    <w:rsid w:val="0098494C"/>
    <w:rsid w:val="0098566A"/>
    <w:rsid w:val="0098578D"/>
    <w:rsid w:val="00985B06"/>
    <w:rsid w:val="00986254"/>
    <w:rsid w:val="009868CC"/>
    <w:rsid w:val="00986A68"/>
    <w:rsid w:val="00987086"/>
    <w:rsid w:val="00987B2A"/>
    <w:rsid w:val="00987C76"/>
    <w:rsid w:val="009918C3"/>
    <w:rsid w:val="009918D5"/>
    <w:rsid w:val="00992041"/>
    <w:rsid w:val="00992744"/>
    <w:rsid w:val="00992921"/>
    <w:rsid w:val="009934CE"/>
    <w:rsid w:val="00993AB5"/>
    <w:rsid w:val="0099445D"/>
    <w:rsid w:val="00994E8D"/>
    <w:rsid w:val="0099525E"/>
    <w:rsid w:val="00995B6B"/>
    <w:rsid w:val="0099633B"/>
    <w:rsid w:val="009963F4"/>
    <w:rsid w:val="00996827"/>
    <w:rsid w:val="00996BEA"/>
    <w:rsid w:val="00996CEA"/>
    <w:rsid w:val="009978D6"/>
    <w:rsid w:val="00997C3A"/>
    <w:rsid w:val="009A046F"/>
    <w:rsid w:val="009A0ADD"/>
    <w:rsid w:val="009A1C55"/>
    <w:rsid w:val="009A1F52"/>
    <w:rsid w:val="009A2106"/>
    <w:rsid w:val="009A21BA"/>
    <w:rsid w:val="009A2AFA"/>
    <w:rsid w:val="009A2E30"/>
    <w:rsid w:val="009A42EF"/>
    <w:rsid w:val="009A55BE"/>
    <w:rsid w:val="009A5C67"/>
    <w:rsid w:val="009A6129"/>
    <w:rsid w:val="009B04CF"/>
    <w:rsid w:val="009B0528"/>
    <w:rsid w:val="009B0C97"/>
    <w:rsid w:val="009B14C5"/>
    <w:rsid w:val="009B1A8C"/>
    <w:rsid w:val="009B1B4D"/>
    <w:rsid w:val="009B20E4"/>
    <w:rsid w:val="009B316C"/>
    <w:rsid w:val="009B358A"/>
    <w:rsid w:val="009B373D"/>
    <w:rsid w:val="009B3D1C"/>
    <w:rsid w:val="009B44F5"/>
    <w:rsid w:val="009B7320"/>
    <w:rsid w:val="009B7605"/>
    <w:rsid w:val="009C0080"/>
    <w:rsid w:val="009C1897"/>
    <w:rsid w:val="009C20D3"/>
    <w:rsid w:val="009C2410"/>
    <w:rsid w:val="009C3445"/>
    <w:rsid w:val="009C42E8"/>
    <w:rsid w:val="009C4486"/>
    <w:rsid w:val="009C47B4"/>
    <w:rsid w:val="009C5689"/>
    <w:rsid w:val="009C5805"/>
    <w:rsid w:val="009C5C88"/>
    <w:rsid w:val="009C6BE4"/>
    <w:rsid w:val="009C6E38"/>
    <w:rsid w:val="009C6EB9"/>
    <w:rsid w:val="009C7A69"/>
    <w:rsid w:val="009D1219"/>
    <w:rsid w:val="009D2009"/>
    <w:rsid w:val="009D293D"/>
    <w:rsid w:val="009D2A5B"/>
    <w:rsid w:val="009D2EA4"/>
    <w:rsid w:val="009D35D0"/>
    <w:rsid w:val="009D4033"/>
    <w:rsid w:val="009D4A82"/>
    <w:rsid w:val="009D5957"/>
    <w:rsid w:val="009D602F"/>
    <w:rsid w:val="009D642C"/>
    <w:rsid w:val="009E0E4D"/>
    <w:rsid w:val="009E1047"/>
    <w:rsid w:val="009E15F5"/>
    <w:rsid w:val="009E1A1A"/>
    <w:rsid w:val="009E3A24"/>
    <w:rsid w:val="009E44F1"/>
    <w:rsid w:val="009E5650"/>
    <w:rsid w:val="009E57DE"/>
    <w:rsid w:val="009E5FAD"/>
    <w:rsid w:val="009E70A3"/>
    <w:rsid w:val="009E7125"/>
    <w:rsid w:val="009E73A3"/>
    <w:rsid w:val="009E7D53"/>
    <w:rsid w:val="009F229C"/>
    <w:rsid w:val="009F2456"/>
    <w:rsid w:val="009F24CA"/>
    <w:rsid w:val="009F280D"/>
    <w:rsid w:val="009F287D"/>
    <w:rsid w:val="009F2C22"/>
    <w:rsid w:val="009F3779"/>
    <w:rsid w:val="009F37A5"/>
    <w:rsid w:val="009F3F5A"/>
    <w:rsid w:val="009F4044"/>
    <w:rsid w:val="009F4363"/>
    <w:rsid w:val="009F4FF9"/>
    <w:rsid w:val="009F5551"/>
    <w:rsid w:val="009F5869"/>
    <w:rsid w:val="009F5ED4"/>
    <w:rsid w:val="009F6DC8"/>
    <w:rsid w:val="009F7025"/>
    <w:rsid w:val="009F706E"/>
    <w:rsid w:val="00A00BFC"/>
    <w:rsid w:val="00A01952"/>
    <w:rsid w:val="00A032D7"/>
    <w:rsid w:val="00A03497"/>
    <w:rsid w:val="00A039DD"/>
    <w:rsid w:val="00A03AE0"/>
    <w:rsid w:val="00A03C6A"/>
    <w:rsid w:val="00A03ED6"/>
    <w:rsid w:val="00A040B6"/>
    <w:rsid w:val="00A042FF"/>
    <w:rsid w:val="00A04666"/>
    <w:rsid w:val="00A05426"/>
    <w:rsid w:val="00A06769"/>
    <w:rsid w:val="00A067C5"/>
    <w:rsid w:val="00A07913"/>
    <w:rsid w:val="00A10173"/>
    <w:rsid w:val="00A102E6"/>
    <w:rsid w:val="00A104AA"/>
    <w:rsid w:val="00A104C3"/>
    <w:rsid w:val="00A117D0"/>
    <w:rsid w:val="00A12886"/>
    <w:rsid w:val="00A129C2"/>
    <w:rsid w:val="00A140EE"/>
    <w:rsid w:val="00A14379"/>
    <w:rsid w:val="00A14A93"/>
    <w:rsid w:val="00A14B84"/>
    <w:rsid w:val="00A15246"/>
    <w:rsid w:val="00A170C2"/>
    <w:rsid w:val="00A1753E"/>
    <w:rsid w:val="00A20043"/>
    <w:rsid w:val="00A20144"/>
    <w:rsid w:val="00A203A9"/>
    <w:rsid w:val="00A20702"/>
    <w:rsid w:val="00A22005"/>
    <w:rsid w:val="00A23271"/>
    <w:rsid w:val="00A235AC"/>
    <w:rsid w:val="00A23CF6"/>
    <w:rsid w:val="00A243C4"/>
    <w:rsid w:val="00A250B6"/>
    <w:rsid w:val="00A25B7C"/>
    <w:rsid w:val="00A2701F"/>
    <w:rsid w:val="00A270DB"/>
    <w:rsid w:val="00A272EE"/>
    <w:rsid w:val="00A2795A"/>
    <w:rsid w:val="00A27C45"/>
    <w:rsid w:val="00A27CC5"/>
    <w:rsid w:val="00A27D4D"/>
    <w:rsid w:val="00A27EA7"/>
    <w:rsid w:val="00A27F9A"/>
    <w:rsid w:val="00A3085E"/>
    <w:rsid w:val="00A31508"/>
    <w:rsid w:val="00A318F5"/>
    <w:rsid w:val="00A31A8C"/>
    <w:rsid w:val="00A3206E"/>
    <w:rsid w:val="00A323A5"/>
    <w:rsid w:val="00A328A3"/>
    <w:rsid w:val="00A3306C"/>
    <w:rsid w:val="00A33205"/>
    <w:rsid w:val="00A33A9E"/>
    <w:rsid w:val="00A33BFA"/>
    <w:rsid w:val="00A33DFC"/>
    <w:rsid w:val="00A347AA"/>
    <w:rsid w:val="00A34902"/>
    <w:rsid w:val="00A357CA"/>
    <w:rsid w:val="00A36645"/>
    <w:rsid w:val="00A36CF5"/>
    <w:rsid w:val="00A36ED2"/>
    <w:rsid w:val="00A3780C"/>
    <w:rsid w:val="00A4005B"/>
    <w:rsid w:val="00A4032C"/>
    <w:rsid w:val="00A4052A"/>
    <w:rsid w:val="00A414DB"/>
    <w:rsid w:val="00A41E42"/>
    <w:rsid w:val="00A42569"/>
    <w:rsid w:val="00A425DA"/>
    <w:rsid w:val="00A42F69"/>
    <w:rsid w:val="00A445B1"/>
    <w:rsid w:val="00A4610D"/>
    <w:rsid w:val="00A47175"/>
    <w:rsid w:val="00A47C1D"/>
    <w:rsid w:val="00A518C1"/>
    <w:rsid w:val="00A52518"/>
    <w:rsid w:val="00A527AF"/>
    <w:rsid w:val="00A52C05"/>
    <w:rsid w:val="00A52FE3"/>
    <w:rsid w:val="00A53671"/>
    <w:rsid w:val="00A544E5"/>
    <w:rsid w:val="00A55191"/>
    <w:rsid w:val="00A5539E"/>
    <w:rsid w:val="00A560E6"/>
    <w:rsid w:val="00A56ABC"/>
    <w:rsid w:val="00A57A4F"/>
    <w:rsid w:val="00A57C63"/>
    <w:rsid w:val="00A61669"/>
    <w:rsid w:val="00A6238D"/>
    <w:rsid w:val="00A62779"/>
    <w:rsid w:val="00A62DF8"/>
    <w:rsid w:val="00A636FE"/>
    <w:rsid w:val="00A639DA"/>
    <w:rsid w:val="00A64C2D"/>
    <w:rsid w:val="00A652DD"/>
    <w:rsid w:val="00A6564E"/>
    <w:rsid w:val="00A656DC"/>
    <w:rsid w:val="00A6619E"/>
    <w:rsid w:val="00A66D73"/>
    <w:rsid w:val="00A7197B"/>
    <w:rsid w:val="00A72900"/>
    <w:rsid w:val="00A733F7"/>
    <w:rsid w:val="00A7375F"/>
    <w:rsid w:val="00A74CB6"/>
    <w:rsid w:val="00A7660E"/>
    <w:rsid w:val="00A766EF"/>
    <w:rsid w:val="00A771C8"/>
    <w:rsid w:val="00A77D27"/>
    <w:rsid w:val="00A81606"/>
    <w:rsid w:val="00A81F5D"/>
    <w:rsid w:val="00A82562"/>
    <w:rsid w:val="00A826A5"/>
    <w:rsid w:val="00A82786"/>
    <w:rsid w:val="00A83423"/>
    <w:rsid w:val="00A83497"/>
    <w:rsid w:val="00A838E9"/>
    <w:rsid w:val="00A83AD3"/>
    <w:rsid w:val="00A83BEA"/>
    <w:rsid w:val="00A83D0C"/>
    <w:rsid w:val="00A83F02"/>
    <w:rsid w:val="00A8417E"/>
    <w:rsid w:val="00A84BBE"/>
    <w:rsid w:val="00A85811"/>
    <w:rsid w:val="00A85DAE"/>
    <w:rsid w:val="00A86875"/>
    <w:rsid w:val="00A86DD3"/>
    <w:rsid w:val="00A86EFC"/>
    <w:rsid w:val="00A87671"/>
    <w:rsid w:val="00A87924"/>
    <w:rsid w:val="00A90041"/>
    <w:rsid w:val="00A91867"/>
    <w:rsid w:val="00A93BB9"/>
    <w:rsid w:val="00A93F6C"/>
    <w:rsid w:val="00A9463A"/>
    <w:rsid w:val="00A95F60"/>
    <w:rsid w:val="00A960B6"/>
    <w:rsid w:val="00A96770"/>
    <w:rsid w:val="00A9790E"/>
    <w:rsid w:val="00A97C4F"/>
    <w:rsid w:val="00A97D18"/>
    <w:rsid w:val="00AA1A7E"/>
    <w:rsid w:val="00AA1D51"/>
    <w:rsid w:val="00AA2277"/>
    <w:rsid w:val="00AA2403"/>
    <w:rsid w:val="00AA2D9E"/>
    <w:rsid w:val="00AA35D2"/>
    <w:rsid w:val="00AA3A9D"/>
    <w:rsid w:val="00AA4229"/>
    <w:rsid w:val="00AA48C0"/>
    <w:rsid w:val="00AA4B66"/>
    <w:rsid w:val="00AA4CED"/>
    <w:rsid w:val="00AA55BF"/>
    <w:rsid w:val="00AA606A"/>
    <w:rsid w:val="00AB0FC3"/>
    <w:rsid w:val="00AB236D"/>
    <w:rsid w:val="00AB2E0A"/>
    <w:rsid w:val="00AB3D70"/>
    <w:rsid w:val="00AB5489"/>
    <w:rsid w:val="00AB54FD"/>
    <w:rsid w:val="00AB5933"/>
    <w:rsid w:val="00AB5BA0"/>
    <w:rsid w:val="00AB5F61"/>
    <w:rsid w:val="00AB702D"/>
    <w:rsid w:val="00AB7318"/>
    <w:rsid w:val="00AB733C"/>
    <w:rsid w:val="00AB76BB"/>
    <w:rsid w:val="00AB7B07"/>
    <w:rsid w:val="00AC05EE"/>
    <w:rsid w:val="00AC06E2"/>
    <w:rsid w:val="00AC17DC"/>
    <w:rsid w:val="00AC1B42"/>
    <w:rsid w:val="00AC2037"/>
    <w:rsid w:val="00AC2778"/>
    <w:rsid w:val="00AC28AC"/>
    <w:rsid w:val="00AC3D07"/>
    <w:rsid w:val="00AC4921"/>
    <w:rsid w:val="00AC49D4"/>
    <w:rsid w:val="00AC4C99"/>
    <w:rsid w:val="00AC53CE"/>
    <w:rsid w:val="00AC54BC"/>
    <w:rsid w:val="00AC5856"/>
    <w:rsid w:val="00AC63E6"/>
    <w:rsid w:val="00AC67E8"/>
    <w:rsid w:val="00AD00B7"/>
    <w:rsid w:val="00AD0593"/>
    <w:rsid w:val="00AD0901"/>
    <w:rsid w:val="00AD0CF8"/>
    <w:rsid w:val="00AD0EB4"/>
    <w:rsid w:val="00AD11F3"/>
    <w:rsid w:val="00AD14A2"/>
    <w:rsid w:val="00AD1899"/>
    <w:rsid w:val="00AD1DC1"/>
    <w:rsid w:val="00AD2893"/>
    <w:rsid w:val="00AD3E13"/>
    <w:rsid w:val="00AD3E5D"/>
    <w:rsid w:val="00AD3EC0"/>
    <w:rsid w:val="00AD42A5"/>
    <w:rsid w:val="00AD5689"/>
    <w:rsid w:val="00AD57AA"/>
    <w:rsid w:val="00AD5BDA"/>
    <w:rsid w:val="00AD62A5"/>
    <w:rsid w:val="00AE06C3"/>
    <w:rsid w:val="00AE138B"/>
    <w:rsid w:val="00AE14D9"/>
    <w:rsid w:val="00AE1F65"/>
    <w:rsid w:val="00AE1F7C"/>
    <w:rsid w:val="00AE2321"/>
    <w:rsid w:val="00AE3423"/>
    <w:rsid w:val="00AE3DF9"/>
    <w:rsid w:val="00AE5005"/>
    <w:rsid w:val="00AE5B4C"/>
    <w:rsid w:val="00AE5E95"/>
    <w:rsid w:val="00AE6135"/>
    <w:rsid w:val="00AE6701"/>
    <w:rsid w:val="00AE684B"/>
    <w:rsid w:val="00AE692C"/>
    <w:rsid w:val="00AE760A"/>
    <w:rsid w:val="00AE79B6"/>
    <w:rsid w:val="00AF013E"/>
    <w:rsid w:val="00AF0614"/>
    <w:rsid w:val="00AF0ABE"/>
    <w:rsid w:val="00AF114A"/>
    <w:rsid w:val="00AF1C8F"/>
    <w:rsid w:val="00AF2A9F"/>
    <w:rsid w:val="00AF4328"/>
    <w:rsid w:val="00AF47B3"/>
    <w:rsid w:val="00AF50C4"/>
    <w:rsid w:val="00AF5741"/>
    <w:rsid w:val="00AF6D1E"/>
    <w:rsid w:val="00B01C94"/>
    <w:rsid w:val="00B02044"/>
    <w:rsid w:val="00B020A3"/>
    <w:rsid w:val="00B02AF9"/>
    <w:rsid w:val="00B02F1A"/>
    <w:rsid w:val="00B03366"/>
    <w:rsid w:val="00B033DC"/>
    <w:rsid w:val="00B03B07"/>
    <w:rsid w:val="00B0600E"/>
    <w:rsid w:val="00B06560"/>
    <w:rsid w:val="00B06D1D"/>
    <w:rsid w:val="00B0746C"/>
    <w:rsid w:val="00B078A9"/>
    <w:rsid w:val="00B0791B"/>
    <w:rsid w:val="00B1066B"/>
    <w:rsid w:val="00B108FA"/>
    <w:rsid w:val="00B10EA5"/>
    <w:rsid w:val="00B115A8"/>
    <w:rsid w:val="00B11600"/>
    <w:rsid w:val="00B13DCB"/>
    <w:rsid w:val="00B140DC"/>
    <w:rsid w:val="00B16037"/>
    <w:rsid w:val="00B16E46"/>
    <w:rsid w:val="00B1749F"/>
    <w:rsid w:val="00B17699"/>
    <w:rsid w:val="00B179C3"/>
    <w:rsid w:val="00B17E29"/>
    <w:rsid w:val="00B20495"/>
    <w:rsid w:val="00B20B7B"/>
    <w:rsid w:val="00B20C71"/>
    <w:rsid w:val="00B20CE0"/>
    <w:rsid w:val="00B21420"/>
    <w:rsid w:val="00B2206E"/>
    <w:rsid w:val="00B23397"/>
    <w:rsid w:val="00B235DA"/>
    <w:rsid w:val="00B23B1F"/>
    <w:rsid w:val="00B23B8E"/>
    <w:rsid w:val="00B23C9A"/>
    <w:rsid w:val="00B23D59"/>
    <w:rsid w:val="00B24009"/>
    <w:rsid w:val="00B2432B"/>
    <w:rsid w:val="00B243B6"/>
    <w:rsid w:val="00B2462B"/>
    <w:rsid w:val="00B24C6E"/>
    <w:rsid w:val="00B25670"/>
    <w:rsid w:val="00B25E36"/>
    <w:rsid w:val="00B26E88"/>
    <w:rsid w:val="00B27BE9"/>
    <w:rsid w:val="00B27E92"/>
    <w:rsid w:val="00B32022"/>
    <w:rsid w:val="00B32B37"/>
    <w:rsid w:val="00B33795"/>
    <w:rsid w:val="00B34596"/>
    <w:rsid w:val="00B36230"/>
    <w:rsid w:val="00B3633B"/>
    <w:rsid w:val="00B37677"/>
    <w:rsid w:val="00B3783D"/>
    <w:rsid w:val="00B4023F"/>
    <w:rsid w:val="00B4039E"/>
    <w:rsid w:val="00B40F9E"/>
    <w:rsid w:val="00B410E2"/>
    <w:rsid w:val="00B41495"/>
    <w:rsid w:val="00B421B4"/>
    <w:rsid w:val="00B423DA"/>
    <w:rsid w:val="00B43175"/>
    <w:rsid w:val="00B438C7"/>
    <w:rsid w:val="00B43F46"/>
    <w:rsid w:val="00B4431F"/>
    <w:rsid w:val="00B4448C"/>
    <w:rsid w:val="00B450C2"/>
    <w:rsid w:val="00B500E6"/>
    <w:rsid w:val="00B505F7"/>
    <w:rsid w:val="00B50F7F"/>
    <w:rsid w:val="00B51123"/>
    <w:rsid w:val="00B512AB"/>
    <w:rsid w:val="00B516F7"/>
    <w:rsid w:val="00B519A3"/>
    <w:rsid w:val="00B51DF4"/>
    <w:rsid w:val="00B531A9"/>
    <w:rsid w:val="00B53258"/>
    <w:rsid w:val="00B536C7"/>
    <w:rsid w:val="00B53D24"/>
    <w:rsid w:val="00B54859"/>
    <w:rsid w:val="00B548AD"/>
    <w:rsid w:val="00B5524A"/>
    <w:rsid w:val="00B552AC"/>
    <w:rsid w:val="00B56AA8"/>
    <w:rsid w:val="00B572BA"/>
    <w:rsid w:val="00B57931"/>
    <w:rsid w:val="00B60382"/>
    <w:rsid w:val="00B609A4"/>
    <w:rsid w:val="00B60C1E"/>
    <w:rsid w:val="00B60CAE"/>
    <w:rsid w:val="00B6129B"/>
    <w:rsid w:val="00B61E62"/>
    <w:rsid w:val="00B622FA"/>
    <w:rsid w:val="00B62850"/>
    <w:rsid w:val="00B63001"/>
    <w:rsid w:val="00B632B8"/>
    <w:rsid w:val="00B63612"/>
    <w:rsid w:val="00B64B6D"/>
    <w:rsid w:val="00B64F18"/>
    <w:rsid w:val="00B6582E"/>
    <w:rsid w:val="00B66853"/>
    <w:rsid w:val="00B66D46"/>
    <w:rsid w:val="00B67A27"/>
    <w:rsid w:val="00B67DA8"/>
    <w:rsid w:val="00B70ECE"/>
    <w:rsid w:val="00B713BA"/>
    <w:rsid w:val="00B713F9"/>
    <w:rsid w:val="00B716E4"/>
    <w:rsid w:val="00B7181E"/>
    <w:rsid w:val="00B71B0A"/>
    <w:rsid w:val="00B729D3"/>
    <w:rsid w:val="00B72FE5"/>
    <w:rsid w:val="00B7374A"/>
    <w:rsid w:val="00B75845"/>
    <w:rsid w:val="00B75FB0"/>
    <w:rsid w:val="00B76F12"/>
    <w:rsid w:val="00B775B6"/>
    <w:rsid w:val="00B80796"/>
    <w:rsid w:val="00B80D7C"/>
    <w:rsid w:val="00B818F3"/>
    <w:rsid w:val="00B81DA0"/>
    <w:rsid w:val="00B8234D"/>
    <w:rsid w:val="00B835CD"/>
    <w:rsid w:val="00B8404A"/>
    <w:rsid w:val="00B84353"/>
    <w:rsid w:val="00B84ADF"/>
    <w:rsid w:val="00B84C3E"/>
    <w:rsid w:val="00B85F01"/>
    <w:rsid w:val="00B8625B"/>
    <w:rsid w:val="00B86591"/>
    <w:rsid w:val="00B867E5"/>
    <w:rsid w:val="00B86DBD"/>
    <w:rsid w:val="00B871E6"/>
    <w:rsid w:val="00B87316"/>
    <w:rsid w:val="00B8754A"/>
    <w:rsid w:val="00B87F49"/>
    <w:rsid w:val="00B90F77"/>
    <w:rsid w:val="00B91BC9"/>
    <w:rsid w:val="00B926BD"/>
    <w:rsid w:val="00B9459A"/>
    <w:rsid w:val="00B94964"/>
    <w:rsid w:val="00B9496A"/>
    <w:rsid w:val="00B94BB0"/>
    <w:rsid w:val="00B9508D"/>
    <w:rsid w:val="00B970E0"/>
    <w:rsid w:val="00BA0516"/>
    <w:rsid w:val="00BA08EC"/>
    <w:rsid w:val="00BA10F2"/>
    <w:rsid w:val="00BA1C92"/>
    <w:rsid w:val="00BA283D"/>
    <w:rsid w:val="00BA2EDA"/>
    <w:rsid w:val="00BA322F"/>
    <w:rsid w:val="00BA3FE9"/>
    <w:rsid w:val="00BA47B4"/>
    <w:rsid w:val="00BA4A48"/>
    <w:rsid w:val="00BA4AB6"/>
    <w:rsid w:val="00BA50E7"/>
    <w:rsid w:val="00BA5717"/>
    <w:rsid w:val="00BA5A61"/>
    <w:rsid w:val="00BA7523"/>
    <w:rsid w:val="00BB029F"/>
    <w:rsid w:val="00BB02B8"/>
    <w:rsid w:val="00BB0E25"/>
    <w:rsid w:val="00BB293E"/>
    <w:rsid w:val="00BB3636"/>
    <w:rsid w:val="00BB461E"/>
    <w:rsid w:val="00BB584B"/>
    <w:rsid w:val="00BB5DD4"/>
    <w:rsid w:val="00BB6400"/>
    <w:rsid w:val="00BC13C1"/>
    <w:rsid w:val="00BC1B81"/>
    <w:rsid w:val="00BC25AD"/>
    <w:rsid w:val="00BC2E9A"/>
    <w:rsid w:val="00BC309A"/>
    <w:rsid w:val="00BC3563"/>
    <w:rsid w:val="00BC36B7"/>
    <w:rsid w:val="00BC5A61"/>
    <w:rsid w:val="00BC6004"/>
    <w:rsid w:val="00BC6501"/>
    <w:rsid w:val="00BC65D5"/>
    <w:rsid w:val="00BC74C4"/>
    <w:rsid w:val="00BC7B7D"/>
    <w:rsid w:val="00BD1A24"/>
    <w:rsid w:val="00BD2081"/>
    <w:rsid w:val="00BD430D"/>
    <w:rsid w:val="00BD7104"/>
    <w:rsid w:val="00BE0373"/>
    <w:rsid w:val="00BE095D"/>
    <w:rsid w:val="00BE18DD"/>
    <w:rsid w:val="00BE1C2F"/>
    <w:rsid w:val="00BE1C58"/>
    <w:rsid w:val="00BE1CEA"/>
    <w:rsid w:val="00BE2EA0"/>
    <w:rsid w:val="00BE2FD0"/>
    <w:rsid w:val="00BE3AAD"/>
    <w:rsid w:val="00BE3C1B"/>
    <w:rsid w:val="00BE40B1"/>
    <w:rsid w:val="00BE4835"/>
    <w:rsid w:val="00BE659B"/>
    <w:rsid w:val="00BE6806"/>
    <w:rsid w:val="00BE75CB"/>
    <w:rsid w:val="00BE7959"/>
    <w:rsid w:val="00BF05A5"/>
    <w:rsid w:val="00BF0CBA"/>
    <w:rsid w:val="00BF1ACB"/>
    <w:rsid w:val="00BF29B0"/>
    <w:rsid w:val="00BF511D"/>
    <w:rsid w:val="00BF5B3C"/>
    <w:rsid w:val="00BF60AC"/>
    <w:rsid w:val="00BF6AD9"/>
    <w:rsid w:val="00BF7F96"/>
    <w:rsid w:val="00C00E8F"/>
    <w:rsid w:val="00C01F8E"/>
    <w:rsid w:val="00C020AA"/>
    <w:rsid w:val="00C02A9E"/>
    <w:rsid w:val="00C02C43"/>
    <w:rsid w:val="00C02F93"/>
    <w:rsid w:val="00C03DF8"/>
    <w:rsid w:val="00C0458D"/>
    <w:rsid w:val="00C04A63"/>
    <w:rsid w:val="00C0523C"/>
    <w:rsid w:val="00C0566F"/>
    <w:rsid w:val="00C05874"/>
    <w:rsid w:val="00C05A4D"/>
    <w:rsid w:val="00C06E31"/>
    <w:rsid w:val="00C07143"/>
    <w:rsid w:val="00C072F3"/>
    <w:rsid w:val="00C07312"/>
    <w:rsid w:val="00C0786F"/>
    <w:rsid w:val="00C10063"/>
    <w:rsid w:val="00C131F3"/>
    <w:rsid w:val="00C13352"/>
    <w:rsid w:val="00C13646"/>
    <w:rsid w:val="00C14D9D"/>
    <w:rsid w:val="00C15345"/>
    <w:rsid w:val="00C15B7E"/>
    <w:rsid w:val="00C15E60"/>
    <w:rsid w:val="00C16AA9"/>
    <w:rsid w:val="00C175B0"/>
    <w:rsid w:val="00C17871"/>
    <w:rsid w:val="00C20C1A"/>
    <w:rsid w:val="00C213BB"/>
    <w:rsid w:val="00C21EFC"/>
    <w:rsid w:val="00C22682"/>
    <w:rsid w:val="00C22F8E"/>
    <w:rsid w:val="00C23301"/>
    <w:rsid w:val="00C236B3"/>
    <w:rsid w:val="00C237F3"/>
    <w:rsid w:val="00C23980"/>
    <w:rsid w:val="00C23B88"/>
    <w:rsid w:val="00C24080"/>
    <w:rsid w:val="00C26372"/>
    <w:rsid w:val="00C26D2D"/>
    <w:rsid w:val="00C30D8D"/>
    <w:rsid w:val="00C33CDB"/>
    <w:rsid w:val="00C34764"/>
    <w:rsid w:val="00C34FE9"/>
    <w:rsid w:val="00C350DA"/>
    <w:rsid w:val="00C3606B"/>
    <w:rsid w:val="00C364B2"/>
    <w:rsid w:val="00C3697E"/>
    <w:rsid w:val="00C401DD"/>
    <w:rsid w:val="00C4054F"/>
    <w:rsid w:val="00C4219C"/>
    <w:rsid w:val="00C431F0"/>
    <w:rsid w:val="00C4325F"/>
    <w:rsid w:val="00C4462A"/>
    <w:rsid w:val="00C44DF2"/>
    <w:rsid w:val="00C465C8"/>
    <w:rsid w:val="00C46763"/>
    <w:rsid w:val="00C473EE"/>
    <w:rsid w:val="00C51407"/>
    <w:rsid w:val="00C5181A"/>
    <w:rsid w:val="00C51C2E"/>
    <w:rsid w:val="00C52750"/>
    <w:rsid w:val="00C527E6"/>
    <w:rsid w:val="00C52F6E"/>
    <w:rsid w:val="00C53020"/>
    <w:rsid w:val="00C53DE8"/>
    <w:rsid w:val="00C55AD4"/>
    <w:rsid w:val="00C55F4D"/>
    <w:rsid w:val="00C5632A"/>
    <w:rsid w:val="00C565A3"/>
    <w:rsid w:val="00C56698"/>
    <w:rsid w:val="00C56D3F"/>
    <w:rsid w:val="00C57101"/>
    <w:rsid w:val="00C57730"/>
    <w:rsid w:val="00C5784D"/>
    <w:rsid w:val="00C57D5D"/>
    <w:rsid w:val="00C57E1E"/>
    <w:rsid w:val="00C603FA"/>
    <w:rsid w:val="00C60BE8"/>
    <w:rsid w:val="00C6191E"/>
    <w:rsid w:val="00C62896"/>
    <w:rsid w:val="00C63675"/>
    <w:rsid w:val="00C637AA"/>
    <w:rsid w:val="00C64401"/>
    <w:rsid w:val="00C647F3"/>
    <w:rsid w:val="00C652CD"/>
    <w:rsid w:val="00C671E0"/>
    <w:rsid w:val="00C6749F"/>
    <w:rsid w:val="00C70157"/>
    <w:rsid w:val="00C7052F"/>
    <w:rsid w:val="00C70F84"/>
    <w:rsid w:val="00C7119E"/>
    <w:rsid w:val="00C712DE"/>
    <w:rsid w:val="00C7285D"/>
    <w:rsid w:val="00C73BF6"/>
    <w:rsid w:val="00C74C77"/>
    <w:rsid w:val="00C75264"/>
    <w:rsid w:val="00C75740"/>
    <w:rsid w:val="00C7673E"/>
    <w:rsid w:val="00C76B50"/>
    <w:rsid w:val="00C778A7"/>
    <w:rsid w:val="00C7798E"/>
    <w:rsid w:val="00C80C30"/>
    <w:rsid w:val="00C814DA"/>
    <w:rsid w:val="00C81C3D"/>
    <w:rsid w:val="00C821A1"/>
    <w:rsid w:val="00C82438"/>
    <w:rsid w:val="00C82CC5"/>
    <w:rsid w:val="00C83211"/>
    <w:rsid w:val="00C84F01"/>
    <w:rsid w:val="00C8567A"/>
    <w:rsid w:val="00C85B93"/>
    <w:rsid w:val="00C85C5A"/>
    <w:rsid w:val="00C86A1F"/>
    <w:rsid w:val="00C875C1"/>
    <w:rsid w:val="00C87C9C"/>
    <w:rsid w:val="00C9060D"/>
    <w:rsid w:val="00C918C1"/>
    <w:rsid w:val="00C923D0"/>
    <w:rsid w:val="00C92E09"/>
    <w:rsid w:val="00C9371B"/>
    <w:rsid w:val="00C93A5E"/>
    <w:rsid w:val="00C9473E"/>
    <w:rsid w:val="00C96BB8"/>
    <w:rsid w:val="00C96F11"/>
    <w:rsid w:val="00C97ED9"/>
    <w:rsid w:val="00CA034A"/>
    <w:rsid w:val="00CA0DED"/>
    <w:rsid w:val="00CA2C4E"/>
    <w:rsid w:val="00CA3951"/>
    <w:rsid w:val="00CA4109"/>
    <w:rsid w:val="00CA4A7E"/>
    <w:rsid w:val="00CA4EE6"/>
    <w:rsid w:val="00CA6177"/>
    <w:rsid w:val="00CA61C3"/>
    <w:rsid w:val="00CA683C"/>
    <w:rsid w:val="00CA6E7F"/>
    <w:rsid w:val="00CA7453"/>
    <w:rsid w:val="00CA74AE"/>
    <w:rsid w:val="00CA75C6"/>
    <w:rsid w:val="00CA7967"/>
    <w:rsid w:val="00CB0814"/>
    <w:rsid w:val="00CB15F5"/>
    <w:rsid w:val="00CB1674"/>
    <w:rsid w:val="00CB2388"/>
    <w:rsid w:val="00CB2826"/>
    <w:rsid w:val="00CB42A7"/>
    <w:rsid w:val="00CB43CF"/>
    <w:rsid w:val="00CB49B9"/>
    <w:rsid w:val="00CB50BF"/>
    <w:rsid w:val="00CB5592"/>
    <w:rsid w:val="00CB563D"/>
    <w:rsid w:val="00CB67E8"/>
    <w:rsid w:val="00CB6823"/>
    <w:rsid w:val="00CB68BF"/>
    <w:rsid w:val="00CC0775"/>
    <w:rsid w:val="00CC13D9"/>
    <w:rsid w:val="00CC1437"/>
    <w:rsid w:val="00CC27E8"/>
    <w:rsid w:val="00CC2F16"/>
    <w:rsid w:val="00CC4BAF"/>
    <w:rsid w:val="00CC52DD"/>
    <w:rsid w:val="00CC5A4E"/>
    <w:rsid w:val="00CC5ABE"/>
    <w:rsid w:val="00CC6324"/>
    <w:rsid w:val="00CC6C03"/>
    <w:rsid w:val="00CD052D"/>
    <w:rsid w:val="00CD066A"/>
    <w:rsid w:val="00CD0EC7"/>
    <w:rsid w:val="00CD119B"/>
    <w:rsid w:val="00CD1868"/>
    <w:rsid w:val="00CD246C"/>
    <w:rsid w:val="00CD292B"/>
    <w:rsid w:val="00CD3F51"/>
    <w:rsid w:val="00CD414B"/>
    <w:rsid w:val="00CD4DEB"/>
    <w:rsid w:val="00CD577A"/>
    <w:rsid w:val="00CD59A4"/>
    <w:rsid w:val="00CD65F8"/>
    <w:rsid w:val="00CD67A0"/>
    <w:rsid w:val="00CD6CE4"/>
    <w:rsid w:val="00CD7579"/>
    <w:rsid w:val="00CD7CFB"/>
    <w:rsid w:val="00CE059C"/>
    <w:rsid w:val="00CE0B50"/>
    <w:rsid w:val="00CE0C1F"/>
    <w:rsid w:val="00CE185D"/>
    <w:rsid w:val="00CE21EC"/>
    <w:rsid w:val="00CE2306"/>
    <w:rsid w:val="00CE4EE2"/>
    <w:rsid w:val="00CE533B"/>
    <w:rsid w:val="00CE5DD0"/>
    <w:rsid w:val="00CE609D"/>
    <w:rsid w:val="00CE6E25"/>
    <w:rsid w:val="00CE7144"/>
    <w:rsid w:val="00CE7C70"/>
    <w:rsid w:val="00CE7E1C"/>
    <w:rsid w:val="00CE7EAA"/>
    <w:rsid w:val="00CF009D"/>
    <w:rsid w:val="00CF0DA1"/>
    <w:rsid w:val="00CF0DB0"/>
    <w:rsid w:val="00CF211B"/>
    <w:rsid w:val="00CF264C"/>
    <w:rsid w:val="00CF26BB"/>
    <w:rsid w:val="00CF2BA9"/>
    <w:rsid w:val="00CF3055"/>
    <w:rsid w:val="00CF4E45"/>
    <w:rsid w:val="00CF5EE1"/>
    <w:rsid w:val="00CF633A"/>
    <w:rsid w:val="00CF7C05"/>
    <w:rsid w:val="00D005C3"/>
    <w:rsid w:val="00D0104C"/>
    <w:rsid w:val="00D015B1"/>
    <w:rsid w:val="00D01CC4"/>
    <w:rsid w:val="00D01F2A"/>
    <w:rsid w:val="00D02C56"/>
    <w:rsid w:val="00D02C5B"/>
    <w:rsid w:val="00D044EB"/>
    <w:rsid w:val="00D060E1"/>
    <w:rsid w:val="00D0694C"/>
    <w:rsid w:val="00D073A9"/>
    <w:rsid w:val="00D10947"/>
    <w:rsid w:val="00D11337"/>
    <w:rsid w:val="00D15029"/>
    <w:rsid w:val="00D155B9"/>
    <w:rsid w:val="00D156FB"/>
    <w:rsid w:val="00D16201"/>
    <w:rsid w:val="00D16BA2"/>
    <w:rsid w:val="00D16CD6"/>
    <w:rsid w:val="00D17370"/>
    <w:rsid w:val="00D20BB7"/>
    <w:rsid w:val="00D212A5"/>
    <w:rsid w:val="00D212C7"/>
    <w:rsid w:val="00D21A60"/>
    <w:rsid w:val="00D221CF"/>
    <w:rsid w:val="00D228CD"/>
    <w:rsid w:val="00D2317B"/>
    <w:rsid w:val="00D2326C"/>
    <w:rsid w:val="00D23554"/>
    <w:rsid w:val="00D235EB"/>
    <w:rsid w:val="00D24289"/>
    <w:rsid w:val="00D2452A"/>
    <w:rsid w:val="00D26C37"/>
    <w:rsid w:val="00D26D80"/>
    <w:rsid w:val="00D27D2A"/>
    <w:rsid w:val="00D27D2D"/>
    <w:rsid w:val="00D27EFB"/>
    <w:rsid w:val="00D30922"/>
    <w:rsid w:val="00D319EF"/>
    <w:rsid w:val="00D32114"/>
    <w:rsid w:val="00D334F6"/>
    <w:rsid w:val="00D335A4"/>
    <w:rsid w:val="00D343DE"/>
    <w:rsid w:val="00D3482B"/>
    <w:rsid w:val="00D351EB"/>
    <w:rsid w:val="00D3616C"/>
    <w:rsid w:val="00D37A8B"/>
    <w:rsid w:val="00D37D22"/>
    <w:rsid w:val="00D40526"/>
    <w:rsid w:val="00D42B5A"/>
    <w:rsid w:val="00D449EB"/>
    <w:rsid w:val="00D46A48"/>
    <w:rsid w:val="00D46F93"/>
    <w:rsid w:val="00D474BA"/>
    <w:rsid w:val="00D50486"/>
    <w:rsid w:val="00D50856"/>
    <w:rsid w:val="00D5109F"/>
    <w:rsid w:val="00D51BBF"/>
    <w:rsid w:val="00D51C06"/>
    <w:rsid w:val="00D5203C"/>
    <w:rsid w:val="00D521E4"/>
    <w:rsid w:val="00D54324"/>
    <w:rsid w:val="00D54D69"/>
    <w:rsid w:val="00D55511"/>
    <w:rsid w:val="00D55ADF"/>
    <w:rsid w:val="00D55BBD"/>
    <w:rsid w:val="00D560F2"/>
    <w:rsid w:val="00D56602"/>
    <w:rsid w:val="00D56E86"/>
    <w:rsid w:val="00D60E7E"/>
    <w:rsid w:val="00D60F47"/>
    <w:rsid w:val="00D60F55"/>
    <w:rsid w:val="00D61BDA"/>
    <w:rsid w:val="00D620E5"/>
    <w:rsid w:val="00D6239F"/>
    <w:rsid w:val="00D62581"/>
    <w:rsid w:val="00D63179"/>
    <w:rsid w:val="00D63235"/>
    <w:rsid w:val="00D636B0"/>
    <w:rsid w:val="00D63738"/>
    <w:rsid w:val="00D63B28"/>
    <w:rsid w:val="00D643C5"/>
    <w:rsid w:val="00D646EE"/>
    <w:rsid w:val="00D64C85"/>
    <w:rsid w:val="00D65061"/>
    <w:rsid w:val="00D67045"/>
    <w:rsid w:val="00D67C8B"/>
    <w:rsid w:val="00D70163"/>
    <w:rsid w:val="00D7031F"/>
    <w:rsid w:val="00D7052B"/>
    <w:rsid w:val="00D70BA0"/>
    <w:rsid w:val="00D71939"/>
    <w:rsid w:val="00D727BE"/>
    <w:rsid w:val="00D73898"/>
    <w:rsid w:val="00D73B21"/>
    <w:rsid w:val="00D75D02"/>
    <w:rsid w:val="00D76A75"/>
    <w:rsid w:val="00D76F5F"/>
    <w:rsid w:val="00D80C5F"/>
    <w:rsid w:val="00D80E1B"/>
    <w:rsid w:val="00D80F0E"/>
    <w:rsid w:val="00D82120"/>
    <w:rsid w:val="00D8247E"/>
    <w:rsid w:val="00D84187"/>
    <w:rsid w:val="00D84972"/>
    <w:rsid w:val="00D859E1"/>
    <w:rsid w:val="00D85B29"/>
    <w:rsid w:val="00D86390"/>
    <w:rsid w:val="00D8676B"/>
    <w:rsid w:val="00D87651"/>
    <w:rsid w:val="00D87748"/>
    <w:rsid w:val="00D9038F"/>
    <w:rsid w:val="00D90D34"/>
    <w:rsid w:val="00D91427"/>
    <w:rsid w:val="00D9279B"/>
    <w:rsid w:val="00D92B84"/>
    <w:rsid w:val="00D9342D"/>
    <w:rsid w:val="00D94789"/>
    <w:rsid w:val="00D94A58"/>
    <w:rsid w:val="00D94A6A"/>
    <w:rsid w:val="00D94B19"/>
    <w:rsid w:val="00D97167"/>
    <w:rsid w:val="00DA00FE"/>
    <w:rsid w:val="00DA0809"/>
    <w:rsid w:val="00DA0CA0"/>
    <w:rsid w:val="00DA2D2B"/>
    <w:rsid w:val="00DA3226"/>
    <w:rsid w:val="00DA3386"/>
    <w:rsid w:val="00DA394F"/>
    <w:rsid w:val="00DA3DB9"/>
    <w:rsid w:val="00DA5360"/>
    <w:rsid w:val="00DA57CD"/>
    <w:rsid w:val="00DA5EC8"/>
    <w:rsid w:val="00DA6380"/>
    <w:rsid w:val="00DA6B38"/>
    <w:rsid w:val="00DA6EF7"/>
    <w:rsid w:val="00DB1F9F"/>
    <w:rsid w:val="00DB2C15"/>
    <w:rsid w:val="00DB3087"/>
    <w:rsid w:val="00DB4F31"/>
    <w:rsid w:val="00DB5143"/>
    <w:rsid w:val="00DB66C7"/>
    <w:rsid w:val="00DB6AC9"/>
    <w:rsid w:val="00DB6DE2"/>
    <w:rsid w:val="00DB705E"/>
    <w:rsid w:val="00DB78D1"/>
    <w:rsid w:val="00DC0916"/>
    <w:rsid w:val="00DC09DD"/>
    <w:rsid w:val="00DC0AB9"/>
    <w:rsid w:val="00DC0BBA"/>
    <w:rsid w:val="00DC1DF5"/>
    <w:rsid w:val="00DC2411"/>
    <w:rsid w:val="00DC24C3"/>
    <w:rsid w:val="00DC29F3"/>
    <w:rsid w:val="00DC3686"/>
    <w:rsid w:val="00DC51C3"/>
    <w:rsid w:val="00DC61A3"/>
    <w:rsid w:val="00DC621B"/>
    <w:rsid w:val="00DC682D"/>
    <w:rsid w:val="00DC6B11"/>
    <w:rsid w:val="00DC72CB"/>
    <w:rsid w:val="00DC76DC"/>
    <w:rsid w:val="00DD006E"/>
    <w:rsid w:val="00DD0340"/>
    <w:rsid w:val="00DD04C0"/>
    <w:rsid w:val="00DD06F3"/>
    <w:rsid w:val="00DD0966"/>
    <w:rsid w:val="00DD09DF"/>
    <w:rsid w:val="00DD0EAF"/>
    <w:rsid w:val="00DD1240"/>
    <w:rsid w:val="00DD1C65"/>
    <w:rsid w:val="00DD2300"/>
    <w:rsid w:val="00DD291F"/>
    <w:rsid w:val="00DD2C48"/>
    <w:rsid w:val="00DD3A5C"/>
    <w:rsid w:val="00DD4156"/>
    <w:rsid w:val="00DD526B"/>
    <w:rsid w:val="00DD5BC5"/>
    <w:rsid w:val="00DD5BCF"/>
    <w:rsid w:val="00DD5C24"/>
    <w:rsid w:val="00DD6BA2"/>
    <w:rsid w:val="00DD796E"/>
    <w:rsid w:val="00DD7A83"/>
    <w:rsid w:val="00DE04A9"/>
    <w:rsid w:val="00DE248D"/>
    <w:rsid w:val="00DE3461"/>
    <w:rsid w:val="00DE37D7"/>
    <w:rsid w:val="00DE3CA7"/>
    <w:rsid w:val="00DE4345"/>
    <w:rsid w:val="00DE5AAB"/>
    <w:rsid w:val="00DE5B43"/>
    <w:rsid w:val="00DE651C"/>
    <w:rsid w:val="00DE6566"/>
    <w:rsid w:val="00DE7099"/>
    <w:rsid w:val="00DE7E91"/>
    <w:rsid w:val="00DF0491"/>
    <w:rsid w:val="00DF0BF2"/>
    <w:rsid w:val="00DF1C1B"/>
    <w:rsid w:val="00DF1CD7"/>
    <w:rsid w:val="00DF1FEB"/>
    <w:rsid w:val="00DF2339"/>
    <w:rsid w:val="00DF248E"/>
    <w:rsid w:val="00DF2B56"/>
    <w:rsid w:val="00DF2EAD"/>
    <w:rsid w:val="00DF339E"/>
    <w:rsid w:val="00DF60D1"/>
    <w:rsid w:val="00DF6E0A"/>
    <w:rsid w:val="00E0005E"/>
    <w:rsid w:val="00E00B7E"/>
    <w:rsid w:val="00E01164"/>
    <w:rsid w:val="00E0226D"/>
    <w:rsid w:val="00E0298C"/>
    <w:rsid w:val="00E02CF3"/>
    <w:rsid w:val="00E02D9A"/>
    <w:rsid w:val="00E030DD"/>
    <w:rsid w:val="00E037AC"/>
    <w:rsid w:val="00E03B02"/>
    <w:rsid w:val="00E06B3F"/>
    <w:rsid w:val="00E0776C"/>
    <w:rsid w:val="00E07B42"/>
    <w:rsid w:val="00E07F2A"/>
    <w:rsid w:val="00E10571"/>
    <w:rsid w:val="00E10D85"/>
    <w:rsid w:val="00E1133D"/>
    <w:rsid w:val="00E11548"/>
    <w:rsid w:val="00E13C92"/>
    <w:rsid w:val="00E14BEF"/>
    <w:rsid w:val="00E14FB9"/>
    <w:rsid w:val="00E1526A"/>
    <w:rsid w:val="00E157B3"/>
    <w:rsid w:val="00E16C1A"/>
    <w:rsid w:val="00E16E68"/>
    <w:rsid w:val="00E2020C"/>
    <w:rsid w:val="00E20563"/>
    <w:rsid w:val="00E20E21"/>
    <w:rsid w:val="00E21DBF"/>
    <w:rsid w:val="00E21F7F"/>
    <w:rsid w:val="00E2246D"/>
    <w:rsid w:val="00E227A3"/>
    <w:rsid w:val="00E2297C"/>
    <w:rsid w:val="00E2336D"/>
    <w:rsid w:val="00E23DF5"/>
    <w:rsid w:val="00E23F68"/>
    <w:rsid w:val="00E24774"/>
    <w:rsid w:val="00E24C27"/>
    <w:rsid w:val="00E24EA8"/>
    <w:rsid w:val="00E251D2"/>
    <w:rsid w:val="00E263BD"/>
    <w:rsid w:val="00E268BD"/>
    <w:rsid w:val="00E26A99"/>
    <w:rsid w:val="00E304E8"/>
    <w:rsid w:val="00E30BD9"/>
    <w:rsid w:val="00E317D7"/>
    <w:rsid w:val="00E32F0C"/>
    <w:rsid w:val="00E32F5B"/>
    <w:rsid w:val="00E3306A"/>
    <w:rsid w:val="00E3374B"/>
    <w:rsid w:val="00E337E1"/>
    <w:rsid w:val="00E33913"/>
    <w:rsid w:val="00E33F18"/>
    <w:rsid w:val="00E340A6"/>
    <w:rsid w:val="00E345BF"/>
    <w:rsid w:val="00E34A0D"/>
    <w:rsid w:val="00E34E63"/>
    <w:rsid w:val="00E35544"/>
    <w:rsid w:val="00E3626D"/>
    <w:rsid w:val="00E36B64"/>
    <w:rsid w:val="00E375EF"/>
    <w:rsid w:val="00E379CC"/>
    <w:rsid w:val="00E37FAA"/>
    <w:rsid w:val="00E402DF"/>
    <w:rsid w:val="00E404B6"/>
    <w:rsid w:val="00E41A7A"/>
    <w:rsid w:val="00E42D0C"/>
    <w:rsid w:val="00E437BF"/>
    <w:rsid w:val="00E44025"/>
    <w:rsid w:val="00E44787"/>
    <w:rsid w:val="00E449AD"/>
    <w:rsid w:val="00E45C0E"/>
    <w:rsid w:val="00E45C49"/>
    <w:rsid w:val="00E46F7E"/>
    <w:rsid w:val="00E47BC8"/>
    <w:rsid w:val="00E510F3"/>
    <w:rsid w:val="00E51896"/>
    <w:rsid w:val="00E52068"/>
    <w:rsid w:val="00E52358"/>
    <w:rsid w:val="00E53C7C"/>
    <w:rsid w:val="00E55040"/>
    <w:rsid w:val="00E55248"/>
    <w:rsid w:val="00E55F46"/>
    <w:rsid w:val="00E57FC5"/>
    <w:rsid w:val="00E60C2B"/>
    <w:rsid w:val="00E610F4"/>
    <w:rsid w:val="00E6265B"/>
    <w:rsid w:val="00E633BD"/>
    <w:rsid w:val="00E65969"/>
    <w:rsid w:val="00E6782E"/>
    <w:rsid w:val="00E702CE"/>
    <w:rsid w:val="00E70D37"/>
    <w:rsid w:val="00E72928"/>
    <w:rsid w:val="00E72A9C"/>
    <w:rsid w:val="00E72F0F"/>
    <w:rsid w:val="00E730A7"/>
    <w:rsid w:val="00E730C8"/>
    <w:rsid w:val="00E739EA"/>
    <w:rsid w:val="00E74147"/>
    <w:rsid w:val="00E74261"/>
    <w:rsid w:val="00E75673"/>
    <w:rsid w:val="00E762EC"/>
    <w:rsid w:val="00E765A7"/>
    <w:rsid w:val="00E77191"/>
    <w:rsid w:val="00E80C55"/>
    <w:rsid w:val="00E80E13"/>
    <w:rsid w:val="00E80FDC"/>
    <w:rsid w:val="00E817DF"/>
    <w:rsid w:val="00E8191D"/>
    <w:rsid w:val="00E81E1F"/>
    <w:rsid w:val="00E82A05"/>
    <w:rsid w:val="00E82E25"/>
    <w:rsid w:val="00E83D0D"/>
    <w:rsid w:val="00E84934"/>
    <w:rsid w:val="00E855E6"/>
    <w:rsid w:val="00E85695"/>
    <w:rsid w:val="00E8582E"/>
    <w:rsid w:val="00E86FB6"/>
    <w:rsid w:val="00E8798D"/>
    <w:rsid w:val="00E87A32"/>
    <w:rsid w:val="00E9336F"/>
    <w:rsid w:val="00E93751"/>
    <w:rsid w:val="00E937C3"/>
    <w:rsid w:val="00E93EB5"/>
    <w:rsid w:val="00E93FF8"/>
    <w:rsid w:val="00E94846"/>
    <w:rsid w:val="00E94BE0"/>
    <w:rsid w:val="00E95A6E"/>
    <w:rsid w:val="00E95E7C"/>
    <w:rsid w:val="00E964DC"/>
    <w:rsid w:val="00E96E7F"/>
    <w:rsid w:val="00E972A5"/>
    <w:rsid w:val="00E97DDC"/>
    <w:rsid w:val="00E97FB3"/>
    <w:rsid w:val="00EA0859"/>
    <w:rsid w:val="00EA2E20"/>
    <w:rsid w:val="00EA3243"/>
    <w:rsid w:val="00EA3CC8"/>
    <w:rsid w:val="00EA3F66"/>
    <w:rsid w:val="00EA4B28"/>
    <w:rsid w:val="00EA4E5D"/>
    <w:rsid w:val="00EA64B8"/>
    <w:rsid w:val="00EA6A54"/>
    <w:rsid w:val="00EA6A5A"/>
    <w:rsid w:val="00EA6E0E"/>
    <w:rsid w:val="00EA6F04"/>
    <w:rsid w:val="00EA77C7"/>
    <w:rsid w:val="00EB003D"/>
    <w:rsid w:val="00EB051C"/>
    <w:rsid w:val="00EB09E3"/>
    <w:rsid w:val="00EB0A96"/>
    <w:rsid w:val="00EB1207"/>
    <w:rsid w:val="00EB248E"/>
    <w:rsid w:val="00EB2522"/>
    <w:rsid w:val="00EB269A"/>
    <w:rsid w:val="00EB306E"/>
    <w:rsid w:val="00EB38CD"/>
    <w:rsid w:val="00EB49AB"/>
    <w:rsid w:val="00EB5C05"/>
    <w:rsid w:val="00EB6979"/>
    <w:rsid w:val="00EB6B5D"/>
    <w:rsid w:val="00EB6F24"/>
    <w:rsid w:val="00EB75AA"/>
    <w:rsid w:val="00EB7AC5"/>
    <w:rsid w:val="00EB7C36"/>
    <w:rsid w:val="00EC052F"/>
    <w:rsid w:val="00EC0700"/>
    <w:rsid w:val="00EC15DB"/>
    <w:rsid w:val="00EC2183"/>
    <w:rsid w:val="00EC3758"/>
    <w:rsid w:val="00EC5F5C"/>
    <w:rsid w:val="00EC64AD"/>
    <w:rsid w:val="00EC76C3"/>
    <w:rsid w:val="00EC7ACD"/>
    <w:rsid w:val="00EC7D91"/>
    <w:rsid w:val="00EC7DE6"/>
    <w:rsid w:val="00ED0F50"/>
    <w:rsid w:val="00ED1113"/>
    <w:rsid w:val="00ED1269"/>
    <w:rsid w:val="00ED1FF6"/>
    <w:rsid w:val="00ED359C"/>
    <w:rsid w:val="00ED422D"/>
    <w:rsid w:val="00ED451A"/>
    <w:rsid w:val="00ED4729"/>
    <w:rsid w:val="00ED47CF"/>
    <w:rsid w:val="00ED5741"/>
    <w:rsid w:val="00ED5C1D"/>
    <w:rsid w:val="00ED601C"/>
    <w:rsid w:val="00ED632B"/>
    <w:rsid w:val="00ED6C07"/>
    <w:rsid w:val="00ED744D"/>
    <w:rsid w:val="00ED772F"/>
    <w:rsid w:val="00ED79C1"/>
    <w:rsid w:val="00ED7A32"/>
    <w:rsid w:val="00ED7D64"/>
    <w:rsid w:val="00EE24C0"/>
    <w:rsid w:val="00EE362A"/>
    <w:rsid w:val="00EE48CF"/>
    <w:rsid w:val="00EE6579"/>
    <w:rsid w:val="00EF0273"/>
    <w:rsid w:val="00EF1EE4"/>
    <w:rsid w:val="00EF284D"/>
    <w:rsid w:val="00EF2FC9"/>
    <w:rsid w:val="00EF3AEA"/>
    <w:rsid w:val="00EF4862"/>
    <w:rsid w:val="00EF4F12"/>
    <w:rsid w:val="00EF553D"/>
    <w:rsid w:val="00EF5C28"/>
    <w:rsid w:val="00EF6732"/>
    <w:rsid w:val="00EF7292"/>
    <w:rsid w:val="00EF788D"/>
    <w:rsid w:val="00F00912"/>
    <w:rsid w:val="00F00C8B"/>
    <w:rsid w:val="00F00F01"/>
    <w:rsid w:val="00F01294"/>
    <w:rsid w:val="00F02300"/>
    <w:rsid w:val="00F0386C"/>
    <w:rsid w:val="00F03CBE"/>
    <w:rsid w:val="00F0521F"/>
    <w:rsid w:val="00F055D7"/>
    <w:rsid w:val="00F058D3"/>
    <w:rsid w:val="00F05C00"/>
    <w:rsid w:val="00F101F4"/>
    <w:rsid w:val="00F10BAA"/>
    <w:rsid w:val="00F11962"/>
    <w:rsid w:val="00F119D4"/>
    <w:rsid w:val="00F11CF0"/>
    <w:rsid w:val="00F127E7"/>
    <w:rsid w:val="00F12A81"/>
    <w:rsid w:val="00F130E2"/>
    <w:rsid w:val="00F13233"/>
    <w:rsid w:val="00F13A33"/>
    <w:rsid w:val="00F14D41"/>
    <w:rsid w:val="00F17107"/>
    <w:rsid w:val="00F174B2"/>
    <w:rsid w:val="00F17510"/>
    <w:rsid w:val="00F17AFD"/>
    <w:rsid w:val="00F210F6"/>
    <w:rsid w:val="00F212E1"/>
    <w:rsid w:val="00F22792"/>
    <w:rsid w:val="00F23798"/>
    <w:rsid w:val="00F24132"/>
    <w:rsid w:val="00F2427E"/>
    <w:rsid w:val="00F24345"/>
    <w:rsid w:val="00F249E9"/>
    <w:rsid w:val="00F24ABE"/>
    <w:rsid w:val="00F25FAD"/>
    <w:rsid w:val="00F260A6"/>
    <w:rsid w:val="00F267DB"/>
    <w:rsid w:val="00F26C02"/>
    <w:rsid w:val="00F26DE0"/>
    <w:rsid w:val="00F307A4"/>
    <w:rsid w:val="00F30A80"/>
    <w:rsid w:val="00F310C5"/>
    <w:rsid w:val="00F31364"/>
    <w:rsid w:val="00F31ED3"/>
    <w:rsid w:val="00F32941"/>
    <w:rsid w:val="00F33B21"/>
    <w:rsid w:val="00F33C2C"/>
    <w:rsid w:val="00F35440"/>
    <w:rsid w:val="00F36A3B"/>
    <w:rsid w:val="00F36D79"/>
    <w:rsid w:val="00F37E55"/>
    <w:rsid w:val="00F4024B"/>
    <w:rsid w:val="00F402F8"/>
    <w:rsid w:val="00F40776"/>
    <w:rsid w:val="00F41B5D"/>
    <w:rsid w:val="00F41B74"/>
    <w:rsid w:val="00F41DBA"/>
    <w:rsid w:val="00F43DF3"/>
    <w:rsid w:val="00F442E1"/>
    <w:rsid w:val="00F4489C"/>
    <w:rsid w:val="00F45045"/>
    <w:rsid w:val="00F45351"/>
    <w:rsid w:val="00F45E80"/>
    <w:rsid w:val="00F47795"/>
    <w:rsid w:val="00F47803"/>
    <w:rsid w:val="00F47EC8"/>
    <w:rsid w:val="00F507D6"/>
    <w:rsid w:val="00F50FD3"/>
    <w:rsid w:val="00F513D5"/>
    <w:rsid w:val="00F52B16"/>
    <w:rsid w:val="00F53581"/>
    <w:rsid w:val="00F53B91"/>
    <w:rsid w:val="00F540D4"/>
    <w:rsid w:val="00F54BC4"/>
    <w:rsid w:val="00F54D82"/>
    <w:rsid w:val="00F55F5E"/>
    <w:rsid w:val="00F56263"/>
    <w:rsid w:val="00F57018"/>
    <w:rsid w:val="00F60155"/>
    <w:rsid w:val="00F6071C"/>
    <w:rsid w:val="00F60B0C"/>
    <w:rsid w:val="00F60C4C"/>
    <w:rsid w:val="00F61059"/>
    <w:rsid w:val="00F6107D"/>
    <w:rsid w:val="00F61CC8"/>
    <w:rsid w:val="00F62164"/>
    <w:rsid w:val="00F6420A"/>
    <w:rsid w:val="00F64405"/>
    <w:rsid w:val="00F6490E"/>
    <w:rsid w:val="00F64ADD"/>
    <w:rsid w:val="00F65226"/>
    <w:rsid w:val="00F65C8A"/>
    <w:rsid w:val="00F667E4"/>
    <w:rsid w:val="00F67BB2"/>
    <w:rsid w:val="00F7169A"/>
    <w:rsid w:val="00F716AD"/>
    <w:rsid w:val="00F71A3F"/>
    <w:rsid w:val="00F71B0E"/>
    <w:rsid w:val="00F71E17"/>
    <w:rsid w:val="00F720F8"/>
    <w:rsid w:val="00F73F8F"/>
    <w:rsid w:val="00F744A2"/>
    <w:rsid w:val="00F74747"/>
    <w:rsid w:val="00F7477C"/>
    <w:rsid w:val="00F75C80"/>
    <w:rsid w:val="00F779CC"/>
    <w:rsid w:val="00F80C47"/>
    <w:rsid w:val="00F81108"/>
    <w:rsid w:val="00F8146F"/>
    <w:rsid w:val="00F81BEB"/>
    <w:rsid w:val="00F81C92"/>
    <w:rsid w:val="00F834A6"/>
    <w:rsid w:val="00F83DB4"/>
    <w:rsid w:val="00F84587"/>
    <w:rsid w:val="00F84A39"/>
    <w:rsid w:val="00F85375"/>
    <w:rsid w:val="00F8586E"/>
    <w:rsid w:val="00F87E20"/>
    <w:rsid w:val="00F91358"/>
    <w:rsid w:val="00F91530"/>
    <w:rsid w:val="00F93953"/>
    <w:rsid w:val="00F94284"/>
    <w:rsid w:val="00F946BE"/>
    <w:rsid w:val="00F9499C"/>
    <w:rsid w:val="00F95587"/>
    <w:rsid w:val="00F959AB"/>
    <w:rsid w:val="00F97D79"/>
    <w:rsid w:val="00FA03ED"/>
    <w:rsid w:val="00FA083A"/>
    <w:rsid w:val="00FA0D0D"/>
    <w:rsid w:val="00FA2812"/>
    <w:rsid w:val="00FA2A24"/>
    <w:rsid w:val="00FA2BAD"/>
    <w:rsid w:val="00FA348A"/>
    <w:rsid w:val="00FA3546"/>
    <w:rsid w:val="00FA5861"/>
    <w:rsid w:val="00FA58A3"/>
    <w:rsid w:val="00FA5A4A"/>
    <w:rsid w:val="00FA608B"/>
    <w:rsid w:val="00FA655D"/>
    <w:rsid w:val="00FA6756"/>
    <w:rsid w:val="00FA69A8"/>
    <w:rsid w:val="00FA6BEA"/>
    <w:rsid w:val="00FA76A0"/>
    <w:rsid w:val="00FB00A3"/>
    <w:rsid w:val="00FB16F3"/>
    <w:rsid w:val="00FB387A"/>
    <w:rsid w:val="00FB3E91"/>
    <w:rsid w:val="00FB40F2"/>
    <w:rsid w:val="00FB41D1"/>
    <w:rsid w:val="00FB50DD"/>
    <w:rsid w:val="00FB579D"/>
    <w:rsid w:val="00FB6786"/>
    <w:rsid w:val="00FB7219"/>
    <w:rsid w:val="00FB74CA"/>
    <w:rsid w:val="00FB7518"/>
    <w:rsid w:val="00FC1060"/>
    <w:rsid w:val="00FC1083"/>
    <w:rsid w:val="00FC1E00"/>
    <w:rsid w:val="00FC22CC"/>
    <w:rsid w:val="00FC29BA"/>
    <w:rsid w:val="00FC2FB0"/>
    <w:rsid w:val="00FC3421"/>
    <w:rsid w:val="00FC3590"/>
    <w:rsid w:val="00FC4776"/>
    <w:rsid w:val="00FC4E4F"/>
    <w:rsid w:val="00FC554A"/>
    <w:rsid w:val="00FC5DDD"/>
    <w:rsid w:val="00FC61BB"/>
    <w:rsid w:val="00FC68CB"/>
    <w:rsid w:val="00FC6AFF"/>
    <w:rsid w:val="00FC70A2"/>
    <w:rsid w:val="00FC77E8"/>
    <w:rsid w:val="00FC77FB"/>
    <w:rsid w:val="00FC786B"/>
    <w:rsid w:val="00FD081F"/>
    <w:rsid w:val="00FD1140"/>
    <w:rsid w:val="00FD13C0"/>
    <w:rsid w:val="00FD183B"/>
    <w:rsid w:val="00FD2960"/>
    <w:rsid w:val="00FD3161"/>
    <w:rsid w:val="00FD45F5"/>
    <w:rsid w:val="00FD4768"/>
    <w:rsid w:val="00FD4823"/>
    <w:rsid w:val="00FD6C6A"/>
    <w:rsid w:val="00FD7DA0"/>
    <w:rsid w:val="00FE0062"/>
    <w:rsid w:val="00FE0A85"/>
    <w:rsid w:val="00FE10C7"/>
    <w:rsid w:val="00FE15CD"/>
    <w:rsid w:val="00FE194D"/>
    <w:rsid w:val="00FE2C68"/>
    <w:rsid w:val="00FE3332"/>
    <w:rsid w:val="00FE3626"/>
    <w:rsid w:val="00FE3D38"/>
    <w:rsid w:val="00FE46E6"/>
    <w:rsid w:val="00FE4A47"/>
    <w:rsid w:val="00FE5234"/>
    <w:rsid w:val="00FE5B74"/>
    <w:rsid w:val="00FE6786"/>
    <w:rsid w:val="00FE679A"/>
    <w:rsid w:val="00FE78F6"/>
    <w:rsid w:val="00FF0A51"/>
    <w:rsid w:val="00FF0B21"/>
    <w:rsid w:val="00FF1034"/>
    <w:rsid w:val="00FF11A2"/>
    <w:rsid w:val="00FF1327"/>
    <w:rsid w:val="00FF1347"/>
    <w:rsid w:val="00FF21CF"/>
    <w:rsid w:val="00FF2439"/>
    <w:rsid w:val="00FF30C1"/>
    <w:rsid w:val="00FF3EB0"/>
    <w:rsid w:val="00FF463D"/>
    <w:rsid w:val="00FF4D80"/>
    <w:rsid w:val="00FF5C18"/>
    <w:rsid w:val="00FF6FC7"/>
    <w:rsid w:val="00FF7058"/>
    <w:rsid w:val="00FF7660"/>
    <w:rsid w:val="00FF7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8195"/>
    <o:shapelayout v:ext="edit">
      <o:idmap v:ext="edit" data="1"/>
    </o:shapelayout>
  </w:shapeDefaults>
  <w:decimalSymbol w:val=","/>
  <w:listSeparator w:val=";"/>
  <w15:docId w15:val="{6DD6EC8F-D0EF-48F4-9218-AC16B7C1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0157"/>
  </w:style>
  <w:style w:type="paragraph" w:styleId="10">
    <w:name w:val="heading 1"/>
    <w:basedOn w:val="a1"/>
    <w:next w:val="a1"/>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OG Heading 3,- 1.1.1,Ведомость (название),н,Caaieiaie 1.1.1,Заголовок 3 Знак Знак Знак Знак,Заголовок 31 Знак,Заголовок 32,Заголовок 3 Знак Знак Знак Знак1 Знак,Заголовок 31,Заголовок 3 Знак Знак Знак Знак2,Заголовок 31 Знак1"/>
    <w:basedOn w:val="a1"/>
    <w:next w:val="a1"/>
    <w:link w:val="31"/>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unhideWhenUsed/>
    <w:rsid w:val="00C70157"/>
    <w:pPr>
      <w:spacing w:after="0" w:line="240" w:lineRule="auto"/>
    </w:pPr>
    <w:rPr>
      <w:rFonts w:ascii="Tahoma" w:hAnsi="Tahoma" w:cs="Tahoma"/>
      <w:sz w:val="16"/>
      <w:szCs w:val="16"/>
    </w:rPr>
  </w:style>
  <w:style w:type="character" w:customStyle="1" w:styleId="a6">
    <w:name w:val="Текст выноски Знак"/>
    <w:basedOn w:val="a2"/>
    <w:link w:val="a5"/>
    <w:semiHidden/>
    <w:rsid w:val="00C70157"/>
    <w:rPr>
      <w:rFonts w:ascii="Tahoma" w:hAnsi="Tahoma" w:cs="Tahoma"/>
      <w:sz w:val="16"/>
      <w:szCs w:val="16"/>
    </w:rPr>
  </w:style>
  <w:style w:type="paragraph" w:styleId="a7">
    <w:name w:val="footer"/>
    <w:aliases w:val=" Знак12,Знак12"/>
    <w:basedOn w:val="a1"/>
    <w:link w:val="a8"/>
    <w:uiPriority w:val="99"/>
    <w:unhideWhenUsed/>
    <w:rsid w:val="0027659D"/>
    <w:pPr>
      <w:tabs>
        <w:tab w:val="center" w:pos="4677"/>
        <w:tab w:val="right" w:pos="9355"/>
      </w:tabs>
      <w:spacing w:after="0" w:line="240" w:lineRule="auto"/>
    </w:pPr>
  </w:style>
  <w:style w:type="character" w:customStyle="1" w:styleId="a8">
    <w:name w:val="Нижний колонтитул Знак"/>
    <w:aliases w:val=" Знак12 Знак,Знак12 Знак"/>
    <w:basedOn w:val="a2"/>
    <w:link w:val="a7"/>
    <w:uiPriority w:val="99"/>
    <w:rsid w:val="0027659D"/>
  </w:style>
  <w:style w:type="paragraph" w:customStyle="1" w:styleId="a9">
    <w:name w:val="Таблица"/>
    <w:basedOn w:val="a1"/>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a">
    <w:name w:val="List Paragraph"/>
    <w:aliases w:val="Заголовок мой1,СписокСТПр,Абзац списка основной,List Paragraph2,ПАРАГРАФ,Нумерация,список 1,Абзац списка3,List Paragraph"/>
    <w:basedOn w:val="a1"/>
    <w:link w:val="ab"/>
    <w:uiPriority w:val="1"/>
    <w:qFormat/>
    <w:rsid w:val="0027659D"/>
    <w:pPr>
      <w:ind w:left="720"/>
      <w:contextualSpacing/>
    </w:pPr>
  </w:style>
  <w:style w:type="character" w:customStyle="1" w:styleId="ab">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a"/>
    <w:uiPriority w:val="34"/>
    <w:locked/>
    <w:rsid w:val="0027659D"/>
  </w:style>
  <w:style w:type="table" w:styleId="ac">
    <w:name w:val="Table Grid"/>
    <w:aliases w:val="Table Grid Report"/>
    <w:basedOn w:val="a3"/>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2"/>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d">
    <w:name w:val="TOC Heading"/>
    <w:basedOn w:val="10"/>
    <w:next w:val="a1"/>
    <w:uiPriority w:val="39"/>
    <w:unhideWhenUsed/>
    <w:qFormat/>
    <w:rsid w:val="0027659D"/>
    <w:pPr>
      <w:outlineLvl w:val="9"/>
    </w:pPr>
  </w:style>
  <w:style w:type="paragraph" w:styleId="ae">
    <w:name w:val="header"/>
    <w:aliases w:val=" Знак10,ВерхКолонтитул,Знак10"/>
    <w:basedOn w:val="a1"/>
    <w:link w:val="af"/>
    <w:uiPriority w:val="99"/>
    <w:unhideWhenUsed/>
    <w:rsid w:val="0027659D"/>
    <w:pPr>
      <w:tabs>
        <w:tab w:val="center" w:pos="4677"/>
        <w:tab w:val="right" w:pos="9355"/>
      </w:tabs>
      <w:spacing w:after="0" w:line="240" w:lineRule="auto"/>
    </w:pPr>
  </w:style>
  <w:style w:type="character" w:customStyle="1" w:styleId="af">
    <w:name w:val="Верхний колонтитул Знак"/>
    <w:aliases w:val=" Знак10 Знак,ВерхКолонтитул Знак,Знак10 Знак"/>
    <w:basedOn w:val="a2"/>
    <w:link w:val="ae"/>
    <w:uiPriority w:val="99"/>
    <w:rsid w:val="0027659D"/>
  </w:style>
  <w:style w:type="paragraph" w:styleId="af0">
    <w:name w:val="Document Map"/>
    <w:basedOn w:val="a1"/>
    <w:link w:val="af1"/>
    <w:unhideWhenUsed/>
    <w:rsid w:val="008F0E3D"/>
    <w:pPr>
      <w:spacing w:after="0" w:line="240" w:lineRule="auto"/>
    </w:pPr>
    <w:rPr>
      <w:rFonts w:ascii="Tahoma" w:hAnsi="Tahoma" w:cs="Tahoma"/>
      <w:sz w:val="16"/>
      <w:szCs w:val="16"/>
    </w:rPr>
  </w:style>
  <w:style w:type="character" w:customStyle="1" w:styleId="af1">
    <w:name w:val="Схема документа Знак"/>
    <w:basedOn w:val="a2"/>
    <w:link w:val="af0"/>
    <w:rsid w:val="008F0E3D"/>
    <w:rPr>
      <w:rFonts w:ascii="Tahoma" w:hAnsi="Tahoma" w:cs="Tahoma"/>
      <w:sz w:val="16"/>
      <w:szCs w:val="16"/>
    </w:rPr>
  </w:style>
  <w:style w:type="character" w:styleId="af2">
    <w:name w:val="Hyperlink"/>
    <w:basedOn w:val="a2"/>
    <w:uiPriority w:val="99"/>
    <w:unhideWhenUsed/>
    <w:rsid w:val="0024210E"/>
    <w:rPr>
      <w:color w:val="0000FF" w:themeColor="hyperlink"/>
      <w:u w:val="single"/>
    </w:rPr>
  </w:style>
  <w:style w:type="paragraph" w:styleId="af3">
    <w:name w:val="No Spacing"/>
    <w:link w:val="af4"/>
    <w:qFormat/>
    <w:rsid w:val="00085CD1"/>
    <w:pPr>
      <w:spacing w:after="0" w:line="240" w:lineRule="auto"/>
    </w:pPr>
    <w:rPr>
      <w:rFonts w:eastAsiaTheme="minorEastAsia"/>
    </w:rPr>
  </w:style>
  <w:style w:type="character" w:customStyle="1" w:styleId="af4">
    <w:name w:val="Без интервала Знак"/>
    <w:basedOn w:val="a2"/>
    <w:link w:val="af3"/>
    <w:rsid w:val="00085CD1"/>
    <w:rPr>
      <w:rFonts w:eastAsiaTheme="minorEastAsia"/>
    </w:rPr>
  </w:style>
  <w:style w:type="character" w:customStyle="1" w:styleId="20">
    <w:name w:val="Заголовок 2 Знак"/>
    <w:basedOn w:val="a2"/>
    <w:link w:val="2"/>
    <w:uiPriority w:val="9"/>
    <w:rsid w:val="00085CD1"/>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OG Heading 3 Знак,- 1.1.1 Знак,Ведомость (название) Знак,н Знак,Caaieiaie 1.1.1 Знак,Заголовок 3 Знак Знак Знак Знак Знак,Заголовок 31 Знак Знак,Заголовок 32 Знак,Заголовок 3 Знак Знак Знак Знак1 Знак Знак,Заголовок 31 Знак2"/>
    <w:basedOn w:val="a2"/>
    <w:link w:val="30"/>
    <w:uiPriority w:val="9"/>
    <w:rsid w:val="00521773"/>
    <w:rPr>
      <w:rFonts w:asciiTheme="majorHAnsi" w:eastAsiaTheme="majorEastAsia" w:hAnsiTheme="majorHAnsi" w:cstheme="majorBidi"/>
      <w:b/>
      <w:bCs/>
      <w:color w:val="4F81BD" w:themeColor="accent1"/>
    </w:rPr>
  </w:style>
  <w:style w:type="paragraph" w:styleId="12">
    <w:name w:val="toc 1"/>
    <w:basedOn w:val="a1"/>
    <w:next w:val="a1"/>
    <w:autoRedefine/>
    <w:uiPriority w:val="39"/>
    <w:unhideWhenUsed/>
    <w:rsid w:val="00987B2A"/>
    <w:pPr>
      <w:spacing w:after="100"/>
    </w:pPr>
  </w:style>
  <w:style w:type="paragraph" w:styleId="21">
    <w:name w:val="toc 2"/>
    <w:basedOn w:val="a1"/>
    <w:next w:val="a1"/>
    <w:autoRedefine/>
    <w:uiPriority w:val="39"/>
    <w:unhideWhenUsed/>
    <w:rsid w:val="00987B2A"/>
    <w:pPr>
      <w:spacing w:after="100"/>
      <w:ind w:left="220"/>
    </w:pPr>
  </w:style>
  <w:style w:type="paragraph" w:styleId="32">
    <w:name w:val="toc 3"/>
    <w:basedOn w:val="a1"/>
    <w:next w:val="a1"/>
    <w:autoRedefine/>
    <w:uiPriority w:val="39"/>
    <w:unhideWhenUsed/>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5">
    <w:name w:val="endnote text"/>
    <w:basedOn w:val="a1"/>
    <w:link w:val="af6"/>
    <w:uiPriority w:val="99"/>
    <w:semiHidden/>
    <w:unhideWhenUsed/>
    <w:rsid w:val="003B670B"/>
    <w:pPr>
      <w:spacing w:after="0" w:line="240" w:lineRule="auto"/>
    </w:pPr>
    <w:rPr>
      <w:sz w:val="20"/>
      <w:szCs w:val="20"/>
    </w:rPr>
  </w:style>
  <w:style w:type="character" w:customStyle="1" w:styleId="af6">
    <w:name w:val="Текст концевой сноски Знак"/>
    <w:basedOn w:val="a2"/>
    <w:link w:val="af5"/>
    <w:uiPriority w:val="99"/>
    <w:semiHidden/>
    <w:rsid w:val="003B670B"/>
    <w:rPr>
      <w:sz w:val="20"/>
      <w:szCs w:val="20"/>
    </w:rPr>
  </w:style>
  <w:style w:type="character" w:styleId="af7">
    <w:name w:val="endnote reference"/>
    <w:basedOn w:val="a2"/>
    <w:uiPriority w:val="99"/>
    <w:semiHidden/>
    <w:unhideWhenUsed/>
    <w:rsid w:val="003B670B"/>
    <w:rPr>
      <w:vertAlign w:val="superscript"/>
    </w:rPr>
  </w:style>
  <w:style w:type="paragraph" w:styleId="af8">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1"/>
    <w:link w:val="af9"/>
    <w:unhideWhenUsed/>
    <w:rsid w:val="003B670B"/>
    <w:pPr>
      <w:spacing w:after="0" w:line="240" w:lineRule="auto"/>
    </w:pPr>
    <w:rPr>
      <w:sz w:val="20"/>
      <w:szCs w:val="20"/>
    </w:rPr>
  </w:style>
  <w:style w:type="character" w:customStyle="1" w:styleId="af9">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2"/>
    <w:link w:val="af8"/>
    <w:rsid w:val="003B670B"/>
    <w:rPr>
      <w:sz w:val="20"/>
      <w:szCs w:val="20"/>
    </w:rPr>
  </w:style>
  <w:style w:type="character" w:styleId="afa">
    <w:name w:val="footnote reference"/>
    <w:basedOn w:val="a2"/>
    <w:semiHidden/>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b">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1"/>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aliases w:val="Body single Знак,bt Знак,отчет_нормаль Знак"/>
    <w:basedOn w:val="a2"/>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b"/>
    <w:rsid w:val="00150622"/>
    <w:rPr>
      <w:rFonts w:ascii="Times New Roman" w:eastAsia="Times New Roman" w:hAnsi="Times New Roman" w:cs="Times New Roman"/>
      <w:sz w:val="24"/>
      <w:szCs w:val="24"/>
      <w:lang w:eastAsia="ru-RU"/>
    </w:rPr>
  </w:style>
  <w:style w:type="character" w:styleId="afd">
    <w:name w:val="page number"/>
    <w:basedOn w:val="a2"/>
    <w:uiPriority w:val="99"/>
    <w:rsid w:val="00D212C7"/>
  </w:style>
  <w:style w:type="paragraph" w:styleId="afe">
    <w:name w:val="Normal (Web)"/>
    <w:aliases w:val="Обычный (Web)1,Обычный (Web),Обычный (веб) Знак,Обычный (веб) Знак1,Обычный (веб) Знак Знак, Знак1, Знак Знак10"/>
    <w:basedOn w:val="a1"/>
    <w:link w:val="22"/>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1"/>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
    <w:name w:val="Body Text Indent"/>
    <w:basedOn w:val="a1"/>
    <w:link w:val="aff0"/>
    <w:uiPriority w:val="99"/>
    <w:unhideWhenUsed/>
    <w:rsid w:val="005D392E"/>
    <w:pPr>
      <w:spacing w:after="120"/>
      <w:ind w:left="283"/>
    </w:pPr>
  </w:style>
  <w:style w:type="character" w:customStyle="1" w:styleId="aff0">
    <w:name w:val="Основной текст с отступом Знак"/>
    <w:basedOn w:val="a2"/>
    <w:link w:val="aff"/>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1"/>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1">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2"/>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3">
    <w:name w:val="Основной текст (3)_"/>
    <w:basedOn w:val="a2"/>
    <w:link w:val="34"/>
    <w:rsid w:val="00C7052F"/>
    <w:rPr>
      <w:rFonts w:ascii="Times New Roman" w:eastAsia="Times New Roman" w:hAnsi="Times New Roman" w:cs="Times New Roman"/>
      <w:b/>
      <w:bCs/>
      <w:sz w:val="26"/>
      <w:szCs w:val="26"/>
      <w:shd w:val="clear" w:color="auto" w:fill="FFFFFF"/>
    </w:rPr>
  </w:style>
  <w:style w:type="paragraph" w:customStyle="1" w:styleId="34">
    <w:name w:val="Основной текст (3)"/>
    <w:basedOn w:val="a1"/>
    <w:link w:val="33"/>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5">
    <w:name w:val="Body Text 3"/>
    <w:aliases w:val=" Знак11,Знак11"/>
    <w:basedOn w:val="a1"/>
    <w:link w:val="36"/>
    <w:rsid w:val="00992921"/>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aliases w:val=" Знак11 Знак,Знак11 Знак"/>
    <w:basedOn w:val="a2"/>
    <w:link w:val="35"/>
    <w:rsid w:val="00992921"/>
    <w:rPr>
      <w:rFonts w:ascii="Times New Roman" w:eastAsia="Times New Roman" w:hAnsi="Times New Roman" w:cs="Times New Roman"/>
      <w:sz w:val="16"/>
      <w:szCs w:val="16"/>
    </w:rPr>
  </w:style>
  <w:style w:type="character" w:customStyle="1" w:styleId="apple-style-span">
    <w:name w:val="apple-style-span"/>
    <w:basedOn w:val="a2"/>
    <w:rsid w:val="00E157B3"/>
  </w:style>
  <w:style w:type="character" w:styleId="aff2">
    <w:name w:val="Emphasis"/>
    <w:uiPriority w:val="99"/>
    <w:qFormat/>
    <w:rsid w:val="00880F57"/>
    <w:rPr>
      <w:i/>
      <w:iCs/>
    </w:rPr>
  </w:style>
  <w:style w:type="paragraph" w:customStyle="1" w:styleId="14">
    <w:name w:val="Абзац списка1"/>
    <w:basedOn w:val="a1"/>
    <w:qFormat/>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2"/>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1"/>
    <w:next w:val="a1"/>
    <w:autoRedefine/>
    <w:uiPriority w:val="39"/>
    <w:unhideWhenUsed/>
    <w:rsid w:val="00726B2B"/>
    <w:pPr>
      <w:spacing w:after="100"/>
      <w:ind w:left="660"/>
    </w:pPr>
  </w:style>
  <w:style w:type="paragraph" w:customStyle="1" w:styleId="TableContents">
    <w:name w:val="Table Contents"/>
    <w:basedOn w:val="a1"/>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0">
    <w:name w:val="List Bullet"/>
    <w:basedOn w:val="a1"/>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1"/>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2"/>
    <w:rsid w:val="00782F1B"/>
    <w:rPr>
      <w:rFonts w:ascii="Times New Roman" w:hAnsi="Times New Roman" w:cs="Times New Roman"/>
      <w:sz w:val="18"/>
      <w:szCs w:val="18"/>
    </w:rPr>
  </w:style>
  <w:style w:type="paragraph" w:styleId="6">
    <w:name w:val="toc 6"/>
    <w:basedOn w:val="a1"/>
    <w:next w:val="a1"/>
    <w:autoRedefine/>
    <w:uiPriority w:val="39"/>
    <w:unhideWhenUsed/>
    <w:rsid w:val="007F0989"/>
    <w:pPr>
      <w:spacing w:after="100"/>
      <w:ind w:left="1100"/>
    </w:pPr>
  </w:style>
  <w:style w:type="paragraph" w:customStyle="1" w:styleId="ConsPlusTitle">
    <w:name w:val="ConsPlusTitle"/>
    <w:basedOn w:val="a1"/>
    <w:next w:val="ConsPlusNormal"/>
    <w:qFormat/>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1"/>
    <w:link w:val="01"/>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3">
    <w:name w:val="Title"/>
    <w:basedOn w:val="a1"/>
    <w:link w:val="aff4"/>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Название Знак"/>
    <w:basedOn w:val="a2"/>
    <w:link w:val="aff3"/>
    <w:rsid w:val="00A2795A"/>
    <w:rPr>
      <w:rFonts w:ascii="Times New Roman" w:eastAsia="Times New Roman" w:hAnsi="Times New Roman" w:cs="Times New Roman"/>
      <w:b/>
      <w:sz w:val="28"/>
      <w:szCs w:val="20"/>
      <w:lang w:eastAsia="ru-RU"/>
    </w:rPr>
  </w:style>
  <w:style w:type="paragraph" w:styleId="aff5">
    <w:name w:val="Subtitle"/>
    <w:basedOn w:val="a1"/>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Подзаголовок Знак"/>
    <w:basedOn w:val="a2"/>
    <w:link w:val="aff5"/>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1"/>
    <w:next w:val="a1"/>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
    <w:name w:val="toc 5"/>
    <w:basedOn w:val="a1"/>
    <w:next w:val="a1"/>
    <w:autoRedefine/>
    <w:uiPriority w:val="39"/>
    <w:unhideWhenUsed/>
    <w:rsid w:val="00DC1DF5"/>
    <w:pPr>
      <w:spacing w:after="100"/>
      <w:ind w:left="880"/>
    </w:pPr>
    <w:rPr>
      <w:rFonts w:eastAsiaTheme="minorEastAsia"/>
      <w:lang w:eastAsia="ru-RU"/>
    </w:rPr>
  </w:style>
  <w:style w:type="paragraph" w:styleId="7">
    <w:name w:val="toc 7"/>
    <w:basedOn w:val="a1"/>
    <w:next w:val="a1"/>
    <w:autoRedefine/>
    <w:uiPriority w:val="39"/>
    <w:unhideWhenUsed/>
    <w:rsid w:val="00DC1DF5"/>
    <w:pPr>
      <w:spacing w:after="100"/>
      <w:ind w:left="1320"/>
    </w:pPr>
    <w:rPr>
      <w:rFonts w:eastAsiaTheme="minorEastAsia"/>
      <w:lang w:eastAsia="ru-RU"/>
    </w:rPr>
  </w:style>
  <w:style w:type="paragraph" w:styleId="8">
    <w:name w:val="toc 8"/>
    <w:basedOn w:val="a1"/>
    <w:next w:val="a1"/>
    <w:autoRedefine/>
    <w:uiPriority w:val="39"/>
    <w:unhideWhenUsed/>
    <w:rsid w:val="00DC1DF5"/>
    <w:pPr>
      <w:spacing w:after="100"/>
      <w:ind w:left="1540"/>
    </w:pPr>
    <w:rPr>
      <w:rFonts w:eastAsiaTheme="minorEastAsia"/>
      <w:lang w:eastAsia="ru-RU"/>
    </w:rPr>
  </w:style>
  <w:style w:type="paragraph" w:styleId="9">
    <w:name w:val="toc 9"/>
    <w:basedOn w:val="a1"/>
    <w:next w:val="a1"/>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1"/>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7">
    <w:name w:val="Основной"/>
    <w:basedOn w:val="aff"/>
    <w:uiPriority w:val="99"/>
    <w:rsid w:val="00FF1327"/>
    <w:pPr>
      <w:spacing w:line="240" w:lineRule="auto"/>
    </w:pPr>
    <w:rPr>
      <w:rFonts w:ascii="Times New Roman" w:eastAsia="Times New Roman" w:hAnsi="Times New Roman" w:cs="Times New Roman"/>
      <w:sz w:val="24"/>
      <w:szCs w:val="24"/>
      <w:lang w:eastAsia="ru-RU"/>
    </w:rPr>
  </w:style>
  <w:style w:type="character" w:styleId="aff8">
    <w:name w:val="Strong"/>
    <w:qFormat/>
    <w:rsid w:val="00FF1327"/>
    <w:rPr>
      <w:b/>
      <w:bCs/>
    </w:rPr>
  </w:style>
  <w:style w:type="paragraph" w:styleId="26">
    <w:name w:val="Body Text 2"/>
    <w:basedOn w:val="a1"/>
    <w:link w:val="27"/>
    <w:uiPriority w:val="99"/>
    <w:semiHidden/>
    <w:unhideWhenUsed/>
    <w:rsid w:val="00FF1327"/>
    <w:pPr>
      <w:spacing w:after="120" w:line="480" w:lineRule="auto"/>
    </w:pPr>
  </w:style>
  <w:style w:type="character" w:customStyle="1" w:styleId="27">
    <w:name w:val="Основной текст 2 Знак"/>
    <w:basedOn w:val="a2"/>
    <w:link w:val="26"/>
    <w:uiPriority w:val="99"/>
    <w:semiHidden/>
    <w:rsid w:val="00FF1327"/>
  </w:style>
  <w:style w:type="paragraph" w:customStyle="1" w:styleId="Style20">
    <w:name w:val="Style20"/>
    <w:basedOn w:val="a1"/>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1"/>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1"/>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1"/>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1"/>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1"/>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1"/>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1"/>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a"/>
    <w:link w:val="aff9"/>
    <w:uiPriority w:val="99"/>
    <w:rsid w:val="00F058D3"/>
    <w:pPr>
      <w:keepNext/>
      <w:numPr>
        <w:numId w:val="5"/>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9">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a">
    <w:name w:val="_Обычный"/>
    <w:basedOn w:val="a1"/>
    <w:link w:val="affb"/>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b">
    <w:name w:val="_Обычный Знак"/>
    <w:link w:val="affa"/>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c">
    <w:name w:val="Абзац"/>
    <w:link w:val="affd"/>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d">
    <w:name w:val="Абзац Знак"/>
    <w:link w:val="affc"/>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1"/>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1"/>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2"/>
    <w:uiPriority w:val="99"/>
    <w:rsid w:val="008515FE"/>
    <w:rPr>
      <w:rFonts w:ascii="Times New Roman" w:hAnsi="Times New Roman" w:cs="Times New Roman"/>
      <w:sz w:val="20"/>
      <w:szCs w:val="20"/>
    </w:rPr>
  </w:style>
  <w:style w:type="paragraph" w:customStyle="1" w:styleId="affe">
    <w:name w:val="ПСП"/>
    <w:basedOn w:val="a1"/>
    <w:rsid w:val="007519B9"/>
    <w:pPr>
      <w:suppressAutoHyphens/>
      <w:spacing w:after="0" w:line="240" w:lineRule="auto"/>
      <w:ind w:firstLine="851"/>
      <w:jc w:val="both"/>
    </w:pPr>
    <w:rPr>
      <w:rFonts w:ascii="Times New Roman" w:eastAsia="Times New Roman" w:hAnsi="Times New Roman" w:cs="Times New Roman"/>
      <w:sz w:val="28"/>
      <w:szCs w:val="28"/>
      <w:lang w:eastAsia="ru-RU"/>
    </w:rPr>
  </w:style>
  <w:style w:type="paragraph" w:customStyle="1" w:styleId="15">
    <w:name w:val="Красная строка1"/>
    <w:basedOn w:val="afb"/>
    <w:rsid w:val="00D228CD"/>
    <w:pPr>
      <w:widowControl w:val="0"/>
      <w:suppressAutoHyphens/>
      <w:ind w:firstLine="210"/>
    </w:pPr>
    <w:rPr>
      <w:rFonts w:ascii="Arial" w:eastAsia="Lucida Sans Unicode" w:hAnsi="Arial"/>
    </w:rPr>
  </w:style>
  <w:style w:type="paragraph" w:customStyle="1" w:styleId="211">
    <w:name w:val="Знак2 Знак Знак1 Знак1 Знак Знак Знак Знак Знак Знак Знак Знак Знак Знак Знак Знак"/>
    <w:basedOn w:val="a1"/>
    <w:rsid w:val="00B02AF9"/>
    <w:pPr>
      <w:spacing w:after="160" w:line="240" w:lineRule="exact"/>
    </w:pPr>
    <w:rPr>
      <w:rFonts w:ascii="Verdana" w:eastAsia="Times New Roman" w:hAnsi="Verdana" w:cs="Times New Roman"/>
      <w:sz w:val="20"/>
      <w:szCs w:val="20"/>
      <w:lang w:val="en-US"/>
    </w:rPr>
  </w:style>
  <w:style w:type="paragraph" w:styleId="afff">
    <w:name w:val="Body Text First Indent"/>
    <w:basedOn w:val="afb"/>
    <w:link w:val="afff0"/>
    <w:rsid w:val="00CE7EAA"/>
    <w:pPr>
      <w:ind w:firstLine="210"/>
    </w:pPr>
  </w:style>
  <w:style w:type="character" w:customStyle="1" w:styleId="afff0">
    <w:name w:val="Красная строка Знак"/>
    <w:basedOn w:val="13"/>
    <w:link w:val="afff"/>
    <w:rsid w:val="00CE7EAA"/>
    <w:rPr>
      <w:rFonts w:ascii="Times New Roman" w:eastAsia="Times New Roman" w:hAnsi="Times New Roman" w:cs="Times New Roman"/>
      <w:sz w:val="24"/>
      <w:szCs w:val="24"/>
      <w:lang w:eastAsia="ru-RU"/>
    </w:rPr>
  </w:style>
  <w:style w:type="character" w:customStyle="1" w:styleId="FontStyle138">
    <w:name w:val="Font Style138"/>
    <w:rsid w:val="00CC0775"/>
    <w:rPr>
      <w:rFonts w:ascii="Times New Roman" w:hAnsi="Times New Roman" w:cs="Times New Roman"/>
      <w:sz w:val="24"/>
      <w:szCs w:val="24"/>
    </w:rPr>
  </w:style>
  <w:style w:type="paragraph" w:customStyle="1" w:styleId="Style43">
    <w:name w:val="Style43"/>
    <w:basedOn w:val="a1"/>
    <w:rsid w:val="00CC0775"/>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paragraph" w:customStyle="1" w:styleId="fn2r">
    <w:name w:val="fn2r"/>
    <w:basedOn w:val="a1"/>
    <w:rsid w:val="00DE4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
    <w:name w:val="Новый абзац"/>
    <w:basedOn w:val="a1"/>
    <w:link w:val="28"/>
    <w:rsid w:val="00DE4345"/>
    <w:pPr>
      <w:spacing w:after="120" w:line="240" w:lineRule="auto"/>
      <w:ind w:firstLine="567"/>
      <w:jc w:val="both"/>
    </w:pPr>
    <w:rPr>
      <w:rFonts w:ascii="Arial" w:eastAsia="Times New Roman" w:hAnsi="Arial" w:cs="Times New Roman"/>
      <w:sz w:val="24"/>
      <w:szCs w:val="20"/>
      <w:lang w:eastAsia="ru-RU"/>
    </w:rPr>
  </w:style>
  <w:style w:type="character" w:customStyle="1" w:styleId="28">
    <w:name w:val="Новый абзац Знак2"/>
    <w:link w:val="afff1"/>
    <w:rsid w:val="00DE4345"/>
    <w:rPr>
      <w:rFonts w:ascii="Arial" w:eastAsia="Times New Roman" w:hAnsi="Arial" w:cs="Times New Roman"/>
      <w:sz w:val="24"/>
      <w:szCs w:val="20"/>
      <w:lang w:eastAsia="ru-RU"/>
    </w:rPr>
  </w:style>
  <w:style w:type="paragraph" w:customStyle="1" w:styleId="000">
    <w:name w:val="00 заглавия таблиц"/>
    <w:basedOn w:val="a1"/>
    <w:qFormat/>
    <w:rsid w:val="00940F7E"/>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Normal">
    <w:name w:val="Normal Знак"/>
    <w:link w:val="16"/>
    <w:rsid w:val="00B43F46"/>
    <w:rPr>
      <w:lang w:eastAsia="ru-RU"/>
    </w:rPr>
  </w:style>
  <w:style w:type="paragraph" w:customStyle="1" w:styleId="16">
    <w:name w:val="Обычный1"/>
    <w:link w:val="Normal"/>
    <w:rsid w:val="00B43F46"/>
    <w:pPr>
      <w:snapToGrid w:val="0"/>
      <w:spacing w:after="0" w:line="240" w:lineRule="auto"/>
    </w:pPr>
    <w:rPr>
      <w:lang w:eastAsia="ru-RU"/>
    </w:rPr>
  </w:style>
  <w:style w:type="paragraph" w:customStyle="1" w:styleId="Normal10">
    <w:name w:val="Стиль Normal + 10 пт полужирный"/>
    <w:basedOn w:val="16"/>
    <w:rsid w:val="00B43F46"/>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1"/>
    <w:link w:val="-0"/>
    <w:rsid w:val="00B43F46"/>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B43F46"/>
    <w:rPr>
      <w:rFonts w:ascii="Times New Roman" w:eastAsia="Times New Roman" w:hAnsi="Times New Roman" w:cs="Times New Roman"/>
      <w:sz w:val="26"/>
      <w:szCs w:val="20"/>
      <w:lang w:eastAsia="ru-RU"/>
    </w:rPr>
  </w:style>
  <w:style w:type="paragraph" w:customStyle="1" w:styleId="1">
    <w:name w:val="1"/>
    <w:basedOn w:val="a1"/>
    <w:link w:val="17"/>
    <w:qFormat/>
    <w:rsid w:val="009918D5"/>
    <w:pPr>
      <w:numPr>
        <w:numId w:val="14"/>
      </w:numPr>
      <w:spacing w:after="0" w:line="240" w:lineRule="auto"/>
      <w:jc w:val="both"/>
    </w:pPr>
    <w:rPr>
      <w:rFonts w:ascii="Bookman Old Style" w:eastAsia="Times New Roman" w:hAnsi="Bookman Old Style" w:cs="Times New Roman"/>
      <w:sz w:val="24"/>
      <w:szCs w:val="24"/>
      <w:lang w:eastAsia="ru-RU"/>
    </w:rPr>
  </w:style>
  <w:style w:type="paragraph" w:styleId="afff2">
    <w:name w:val="Plain Text"/>
    <w:basedOn w:val="a1"/>
    <w:link w:val="afff3"/>
    <w:rsid w:val="002A6568"/>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2A6568"/>
    <w:rPr>
      <w:rFonts w:ascii="Courier New" w:eastAsia="Times New Roman" w:hAnsi="Courier New" w:cs="Courier New"/>
      <w:sz w:val="20"/>
      <w:szCs w:val="20"/>
      <w:lang w:eastAsia="ru-RU"/>
    </w:rPr>
  </w:style>
  <w:style w:type="paragraph" w:customStyle="1" w:styleId="29">
    <w:name w:val="Îñíîâíîé òåêñò 2"/>
    <w:basedOn w:val="a1"/>
    <w:rsid w:val="003E6BFE"/>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customStyle="1" w:styleId="enkoMain">
    <w:name w:val="enko_Main"/>
    <w:basedOn w:val="a1"/>
    <w:qFormat/>
    <w:rsid w:val="00340B1C"/>
    <w:pPr>
      <w:suppressAutoHyphens/>
      <w:spacing w:after="0" w:line="240" w:lineRule="auto"/>
      <w:ind w:firstLine="709"/>
      <w:jc w:val="both"/>
    </w:pPr>
    <w:rPr>
      <w:rFonts w:ascii="Bookman Old Style" w:eastAsia="Calibri" w:hAnsi="Bookman Old Style" w:cs="Arial"/>
      <w:iCs/>
      <w:sz w:val="24"/>
      <w:szCs w:val="24"/>
    </w:rPr>
  </w:style>
  <w:style w:type="paragraph" w:customStyle="1" w:styleId="enkoMark">
    <w:name w:val="enko_Mark"/>
    <w:basedOn w:val="enkoMain"/>
    <w:qFormat/>
    <w:rsid w:val="00340B1C"/>
    <w:pPr>
      <w:numPr>
        <w:numId w:val="17"/>
      </w:numPr>
      <w:suppressAutoHyphens w:val="0"/>
    </w:pPr>
    <w:rPr>
      <w:lang w:eastAsia="ru-RU"/>
    </w:rPr>
  </w:style>
  <w:style w:type="paragraph" w:customStyle="1" w:styleId="enkomark-">
    <w:name w:val="enko_mark_(-)"/>
    <w:basedOn w:val="enkoMark"/>
    <w:qFormat/>
    <w:rsid w:val="00340B1C"/>
    <w:pPr>
      <w:numPr>
        <w:numId w:val="16"/>
      </w:numPr>
      <w:tabs>
        <w:tab w:val="clear" w:pos="360"/>
        <w:tab w:val="num" w:pos="1418"/>
      </w:tabs>
      <w:ind w:left="1418" w:hanging="709"/>
    </w:pPr>
  </w:style>
  <w:style w:type="paragraph" w:styleId="2a">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1"/>
    <w:link w:val="2b"/>
    <w:rsid w:val="003C7731"/>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a"/>
    <w:rsid w:val="003C7731"/>
    <w:rPr>
      <w:rFonts w:ascii="Times New Roman" w:eastAsia="Times New Roman" w:hAnsi="Times New Roman" w:cs="Times New Roman"/>
      <w:sz w:val="24"/>
      <w:szCs w:val="24"/>
      <w:lang w:eastAsia="ru-RU"/>
    </w:rPr>
  </w:style>
  <w:style w:type="character" w:customStyle="1" w:styleId="17">
    <w:name w:val="1 Знак"/>
    <w:link w:val="1"/>
    <w:rsid w:val="003C7731"/>
    <w:rPr>
      <w:rFonts w:ascii="Bookman Old Style" w:eastAsia="Times New Roman" w:hAnsi="Bookman Old Style" w:cs="Times New Roman"/>
      <w:sz w:val="24"/>
      <w:szCs w:val="24"/>
      <w:lang w:eastAsia="ru-RU"/>
    </w:rPr>
  </w:style>
  <w:style w:type="paragraph" w:customStyle="1" w:styleId="3">
    <w:name w:val="Заголовок 3(нумерованный)"/>
    <w:basedOn w:val="30"/>
    <w:rsid w:val="008763DD"/>
    <w:pPr>
      <w:keepLines w:val="0"/>
      <w:numPr>
        <w:ilvl w:val="2"/>
        <w:numId w:val="27"/>
      </w:numPr>
      <w:spacing w:before="240" w:after="60" w:line="240" w:lineRule="auto"/>
    </w:pPr>
    <w:rPr>
      <w:rFonts w:ascii="Times New Roman" w:eastAsia="Times New Roman" w:hAnsi="Times New Roman" w:cs="Arial"/>
      <w:color w:val="0000FF"/>
      <w:sz w:val="26"/>
      <w:szCs w:val="26"/>
      <w:lang w:eastAsia="ru-RU"/>
    </w:rPr>
  </w:style>
  <w:style w:type="character" w:customStyle="1" w:styleId="FontStyle284">
    <w:name w:val="Font Style284"/>
    <w:basedOn w:val="a2"/>
    <w:rsid w:val="00562051"/>
    <w:rPr>
      <w:rFonts w:ascii="Times New Roman" w:hAnsi="Times New Roman" w:cs="Times New Roman" w:hint="default"/>
      <w:sz w:val="22"/>
      <w:szCs w:val="22"/>
    </w:rPr>
  </w:style>
  <w:style w:type="paragraph" w:customStyle="1" w:styleId="Style109">
    <w:name w:val="Style109"/>
    <w:basedOn w:val="a1"/>
    <w:rsid w:val="00562051"/>
    <w:pPr>
      <w:widowControl w:val="0"/>
      <w:autoSpaceDE w:val="0"/>
      <w:autoSpaceDN w:val="0"/>
      <w:adjustRightInd w:val="0"/>
      <w:spacing w:after="0" w:line="274" w:lineRule="exact"/>
      <w:ind w:firstLine="689"/>
    </w:pPr>
    <w:rPr>
      <w:rFonts w:ascii="Arial" w:eastAsia="Times New Roman" w:hAnsi="Arial" w:cs="Arial"/>
      <w:sz w:val="24"/>
      <w:szCs w:val="24"/>
      <w:lang w:eastAsia="ru-RU"/>
    </w:rPr>
  </w:style>
  <w:style w:type="paragraph" w:customStyle="1" w:styleId="Style65">
    <w:name w:val="Style65"/>
    <w:basedOn w:val="a1"/>
    <w:rsid w:val="00E86FB6"/>
    <w:pPr>
      <w:widowControl w:val="0"/>
      <w:autoSpaceDE w:val="0"/>
      <w:autoSpaceDN w:val="0"/>
      <w:adjustRightInd w:val="0"/>
      <w:spacing w:after="0" w:line="274" w:lineRule="exact"/>
      <w:ind w:firstLine="713"/>
      <w:jc w:val="both"/>
    </w:pPr>
    <w:rPr>
      <w:rFonts w:ascii="Arial" w:eastAsia="Times New Roman" w:hAnsi="Arial" w:cs="Times New Roman"/>
      <w:sz w:val="24"/>
      <w:szCs w:val="24"/>
      <w:lang w:eastAsia="ru-RU"/>
    </w:rPr>
  </w:style>
  <w:style w:type="character" w:customStyle="1" w:styleId="FontStyle288">
    <w:name w:val="Font Style288"/>
    <w:basedOn w:val="a2"/>
    <w:rsid w:val="00BA08EC"/>
    <w:rPr>
      <w:rFonts w:ascii="Times New Roman" w:hAnsi="Times New Roman" w:cs="Times New Roman"/>
      <w:i/>
      <w:iCs/>
      <w:sz w:val="22"/>
      <w:szCs w:val="22"/>
    </w:rPr>
  </w:style>
  <w:style w:type="paragraph" w:customStyle="1" w:styleId="Style75">
    <w:name w:val="Style75"/>
    <w:basedOn w:val="a1"/>
    <w:rsid w:val="00BA08EC"/>
    <w:pPr>
      <w:widowControl w:val="0"/>
      <w:autoSpaceDE w:val="0"/>
      <w:autoSpaceDN w:val="0"/>
      <w:adjustRightInd w:val="0"/>
      <w:spacing w:after="0" w:line="274" w:lineRule="exact"/>
    </w:pPr>
    <w:rPr>
      <w:rFonts w:ascii="Arial" w:eastAsia="Times New Roman" w:hAnsi="Arial" w:cs="Arial"/>
      <w:sz w:val="24"/>
      <w:szCs w:val="24"/>
      <w:lang w:eastAsia="ru-RU"/>
    </w:rPr>
  </w:style>
  <w:style w:type="character" w:customStyle="1" w:styleId="FontStyle286">
    <w:name w:val="Font Style286"/>
    <w:basedOn w:val="a2"/>
    <w:rsid w:val="00AA2403"/>
    <w:rPr>
      <w:rFonts w:ascii="Times New Roman" w:hAnsi="Times New Roman" w:cs="Times New Roman" w:hint="default"/>
      <w:sz w:val="22"/>
      <w:szCs w:val="22"/>
    </w:rPr>
  </w:style>
  <w:style w:type="paragraph" w:customStyle="1" w:styleId="Style137">
    <w:name w:val="Style137"/>
    <w:basedOn w:val="a1"/>
    <w:rsid w:val="00AA2403"/>
    <w:pPr>
      <w:widowControl w:val="0"/>
      <w:autoSpaceDE w:val="0"/>
      <w:autoSpaceDN w:val="0"/>
      <w:adjustRightInd w:val="0"/>
      <w:spacing w:after="0" w:line="266" w:lineRule="exact"/>
      <w:ind w:hanging="518"/>
      <w:jc w:val="both"/>
    </w:pPr>
    <w:rPr>
      <w:rFonts w:ascii="Arial" w:eastAsia="Times New Roman" w:hAnsi="Arial" w:cs="Arial"/>
      <w:sz w:val="24"/>
      <w:szCs w:val="24"/>
      <w:lang w:eastAsia="ru-RU"/>
    </w:rPr>
  </w:style>
  <w:style w:type="paragraph" w:customStyle="1" w:styleId="Style173">
    <w:name w:val="Style173"/>
    <w:basedOn w:val="a1"/>
    <w:rsid w:val="00C75264"/>
    <w:pPr>
      <w:widowControl w:val="0"/>
      <w:autoSpaceDE w:val="0"/>
      <w:autoSpaceDN w:val="0"/>
      <w:adjustRightInd w:val="0"/>
      <w:spacing w:after="0" w:line="557" w:lineRule="exact"/>
      <w:ind w:hanging="146"/>
    </w:pPr>
    <w:rPr>
      <w:rFonts w:ascii="Arial" w:eastAsia="Times New Roman" w:hAnsi="Arial" w:cs="Arial"/>
      <w:sz w:val="24"/>
      <w:szCs w:val="24"/>
      <w:lang w:eastAsia="ru-RU"/>
    </w:rPr>
  </w:style>
  <w:style w:type="paragraph" w:customStyle="1" w:styleId="Style69">
    <w:name w:val="Style69"/>
    <w:basedOn w:val="a1"/>
    <w:rsid w:val="009C5689"/>
    <w:pPr>
      <w:widowControl w:val="0"/>
      <w:autoSpaceDE w:val="0"/>
      <w:autoSpaceDN w:val="0"/>
      <w:adjustRightInd w:val="0"/>
      <w:spacing w:after="0" w:line="288" w:lineRule="exact"/>
      <w:ind w:hanging="362"/>
      <w:jc w:val="both"/>
    </w:pPr>
    <w:rPr>
      <w:rFonts w:ascii="Arial" w:eastAsia="Times New Roman" w:hAnsi="Arial" w:cs="Times New Roman"/>
      <w:sz w:val="24"/>
      <w:szCs w:val="24"/>
      <w:lang w:eastAsia="ru-RU"/>
    </w:rPr>
  </w:style>
  <w:style w:type="paragraph" w:customStyle="1" w:styleId="Style59">
    <w:name w:val="Style59"/>
    <w:basedOn w:val="a1"/>
    <w:rsid w:val="009C5689"/>
    <w:pPr>
      <w:widowControl w:val="0"/>
      <w:autoSpaceDE w:val="0"/>
      <w:autoSpaceDN w:val="0"/>
      <w:adjustRightInd w:val="0"/>
      <w:spacing w:after="0" w:line="276" w:lineRule="exact"/>
      <w:ind w:firstLine="886"/>
      <w:jc w:val="both"/>
    </w:pPr>
    <w:rPr>
      <w:rFonts w:ascii="Arial" w:eastAsia="Times New Roman" w:hAnsi="Arial" w:cs="Arial"/>
      <w:sz w:val="24"/>
      <w:szCs w:val="24"/>
      <w:lang w:eastAsia="ru-RU"/>
    </w:rPr>
  </w:style>
  <w:style w:type="character" w:customStyle="1" w:styleId="FontStyle285">
    <w:name w:val="Font Style285"/>
    <w:basedOn w:val="a2"/>
    <w:rsid w:val="004969A1"/>
    <w:rPr>
      <w:rFonts w:ascii="Times New Roman" w:hAnsi="Times New Roman" w:cs="Times New Roman" w:hint="default"/>
      <w:b/>
      <w:bCs/>
      <w:sz w:val="24"/>
      <w:szCs w:val="24"/>
    </w:rPr>
  </w:style>
  <w:style w:type="paragraph" w:customStyle="1" w:styleId="Style128">
    <w:name w:val="Style128"/>
    <w:basedOn w:val="a1"/>
    <w:rsid w:val="004969A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Style132">
    <w:name w:val="Style132"/>
    <w:basedOn w:val="a1"/>
    <w:rsid w:val="00B41495"/>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18">
    <w:name w:val="Style118"/>
    <w:basedOn w:val="a1"/>
    <w:rsid w:val="00E37F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42">
    <w:name w:val="Заголовок 4(нумерованный)"/>
    <w:basedOn w:val="3"/>
    <w:rsid w:val="007B5E1E"/>
    <w:pPr>
      <w:numPr>
        <w:ilvl w:val="0"/>
        <w:numId w:val="0"/>
      </w:numPr>
      <w:spacing w:after="240"/>
      <w:ind w:left="1800" w:hanging="720"/>
      <w:jc w:val="both"/>
      <w:outlineLvl w:val="1"/>
    </w:pPr>
    <w:rPr>
      <w:iCs/>
      <w:color w:val="333333"/>
      <w:szCs w:val="28"/>
    </w:rPr>
  </w:style>
  <w:style w:type="paragraph" w:customStyle="1" w:styleId="Style172">
    <w:name w:val="Style172"/>
    <w:basedOn w:val="a1"/>
    <w:rsid w:val="00E8191D"/>
    <w:pPr>
      <w:widowControl w:val="0"/>
      <w:autoSpaceDE w:val="0"/>
      <w:autoSpaceDN w:val="0"/>
      <w:adjustRightInd w:val="0"/>
      <w:spacing w:after="0" w:line="278" w:lineRule="exact"/>
      <w:ind w:firstLine="706"/>
      <w:jc w:val="both"/>
    </w:pPr>
    <w:rPr>
      <w:rFonts w:ascii="Arial" w:eastAsia="Times New Roman" w:hAnsi="Arial" w:cs="Arial"/>
      <w:sz w:val="24"/>
      <w:szCs w:val="24"/>
      <w:lang w:eastAsia="ru-RU"/>
    </w:rPr>
  </w:style>
  <w:style w:type="paragraph" w:customStyle="1" w:styleId="Style210">
    <w:name w:val="Style210"/>
    <w:basedOn w:val="a1"/>
    <w:rsid w:val="001E6C70"/>
    <w:pPr>
      <w:widowControl w:val="0"/>
      <w:autoSpaceDE w:val="0"/>
      <w:autoSpaceDN w:val="0"/>
      <w:adjustRightInd w:val="0"/>
      <w:spacing w:after="0" w:line="281" w:lineRule="exact"/>
      <w:ind w:hanging="348"/>
    </w:pPr>
    <w:rPr>
      <w:rFonts w:ascii="Arial" w:eastAsia="Times New Roman" w:hAnsi="Arial" w:cs="Arial"/>
      <w:sz w:val="24"/>
      <w:szCs w:val="24"/>
      <w:lang w:eastAsia="ru-RU"/>
    </w:rPr>
  </w:style>
  <w:style w:type="paragraph" w:customStyle="1" w:styleId="Style52">
    <w:name w:val="Style52"/>
    <w:basedOn w:val="a1"/>
    <w:rsid w:val="00887101"/>
    <w:pPr>
      <w:widowControl w:val="0"/>
      <w:autoSpaceDE w:val="0"/>
      <w:autoSpaceDN w:val="0"/>
      <w:adjustRightInd w:val="0"/>
      <w:spacing w:after="0" w:line="283" w:lineRule="exact"/>
      <w:ind w:firstLine="701"/>
      <w:jc w:val="both"/>
    </w:pPr>
    <w:rPr>
      <w:rFonts w:ascii="Arial" w:eastAsia="Times New Roman" w:hAnsi="Arial" w:cs="Arial"/>
      <w:sz w:val="24"/>
      <w:szCs w:val="24"/>
      <w:lang w:eastAsia="ru-RU"/>
    </w:rPr>
  </w:style>
  <w:style w:type="paragraph" w:customStyle="1" w:styleId="Style242">
    <w:name w:val="Style242"/>
    <w:basedOn w:val="a1"/>
    <w:rsid w:val="00887101"/>
    <w:pPr>
      <w:widowControl w:val="0"/>
      <w:autoSpaceDE w:val="0"/>
      <w:autoSpaceDN w:val="0"/>
      <w:adjustRightInd w:val="0"/>
      <w:spacing w:after="0" w:line="281" w:lineRule="exact"/>
      <w:ind w:firstLine="718"/>
      <w:jc w:val="both"/>
    </w:pPr>
    <w:rPr>
      <w:rFonts w:ascii="Arial" w:eastAsia="Times New Roman" w:hAnsi="Arial" w:cs="Arial"/>
      <w:sz w:val="24"/>
      <w:szCs w:val="24"/>
      <w:lang w:eastAsia="ru-RU"/>
    </w:rPr>
  </w:style>
  <w:style w:type="character" w:customStyle="1" w:styleId="FontStyle279">
    <w:name w:val="Font Style279"/>
    <w:basedOn w:val="a2"/>
    <w:rsid w:val="00916B7E"/>
    <w:rPr>
      <w:rFonts w:ascii="Times New Roman" w:hAnsi="Times New Roman" w:cs="Times New Roman" w:hint="default"/>
      <w:b/>
      <w:bCs/>
      <w:sz w:val="22"/>
      <w:szCs w:val="22"/>
    </w:rPr>
  </w:style>
  <w:style w:type="character" w:customStyle="1" w:styleId="FontStyle368">
    <w:name w:val="Font Style368"/>
    <w:basedOn w:val="a2"/>
    <w:rsid w:val="00651F55"/>
    <w:rPr>
      <w:rFonts w:ascii="Times New Roman" w:hAnsi="Times New Roman" w:cs="Times New Roman"/>
      <w:b/>
      <w:bCs/>
      <w:sz w:val="24"/>
      <w:szCs w:val="24"/>
    </w:rPr>
  </w:style>
  <w:style w:type="paragraph" w:customStyle="1" w:styleId="Style257">
    <w:name w:val="Style257"/>
    <w:basedOn w:val="a1"/>
    <w:rsid w:val="00651F5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2">
    <w:name w:val="Обычный (веб) Знак2"/>
    <w:aliases w:val="Обычный (Web)1 Знак,Обычный (Web) Знак,Обычный (веб) Знак Знак1,Обычный (веб) Знак1 Знак,Обычный (веб) Знак Знак Знак, Знак1 Знак, Знак Знак10 Знак"/>
    <w:link w:val="afe"/>
    <w:uiPriority w:val="99"/>
    <w:locked/>
    <w:rsid w:val="00023506"/>
    <w:rPr>
      <w:rFonts w:ascii="Times New Roman" w:eastAsia="Times New Roman" w:hAnsi="Times New Roman" w:cs="Times New Roman"/>
      <w:sz w:val="24"/>
      <w:szCs w:val="24"/>
      <w:lang w:eastAsia="ru-RU"/>
    </w:rPr>
  </w:style>
  <w:style w:type="paragraph" w:customStyle="1" w:styleId="00">
    <w:name w:val="00 маркированный список"/>
    <w:basedOn w:val="001"/>
    <w:qFormat/>
    <w:rsid w:val="005916C1"/>
    <w:pPr>
      <w:numPr>
        <w:numId w:val="37"/>
      </w:numPr>
    </w:pPr>
  </w:style>
  <w:style w:type="paragraph" w:customStyle="1" w:styleId="001">
    <w:name w:val="00 основной текст"/>
    <w:basedOn w:val="a1"/>
    <w:qFormat/>
    <w:rsid w:val="005916C1"/>
    <w:pPr>
      <w:spacing w:after="0"/>
      <w:ind w:firstLine="709"/>
      <w:jc w:val="both"/>
    </w:pPr>
    <w:rPr>
      <w:rFonts w:ascii="Times New Roman" w:eastAsia="Times New Roman" w:hAnsi="Times New Roman" w:cs="Times New Roman"/>
      <w:sz w:val="24"/>
      <w:szCs w:val="24"/>
      <w:lang w:eastAsia="ar-SA"/>
    </w:rPr>
  </w:style>
  <w:style w:type="character" w:customStyle="1" w:styleId="afff4">
    <w:name w:val="Основной текст_"/>
    <w:basedOn w:val="a2"/>
    <w:link w:val="18"/>
    <w:rsid w:val="00074C94"/>
    <w:rPr>
      <w:rFonts w:ascii="Times New Roman" w:eastAsia="Times New Roman" w:hAnsi="Times New Roman" w:cs="Times New Roman"/>
      <w:color w:val="1B1B1B"/>
      <w:shd w:val="clear" w:color="auto" w:fill="FFFFFF"/>
    </w:rPr>
  </w:style>
  <w:style w:type="paragraph" w:customStyle="1" w:styleId="18">
    <w:name w:val="Основной текст1"/>
    <w:basedOn w:val="a1"/>
    <w:link w:val="afff4"/>
    <w:rsid w:val="00074C94"/>
    <w:pPr>
      <w:widowControl w:val="0"/>
      <w:shd w:val="clear" w:color="auto" w:fill="FFFFFF"/>
      <w:spacing w:after="0" w:line="240" w:lineRule="auto"/>
      <w:ind w:firstLine="400"/>
    </w:pPr>
    <w:rPr>
      <w:rFonts w:ascii="Times New Roman" w:eastAsia="Times New Roman" w:hAnsi="Times New Roman" w:cs="Times New Roman"/>
      <w:color w:val="1B1B1B"/>
    </w:rPr>
  </w:style>
  <w:style w:type="character" w:customStyle="1" w:styleId="afff5">
    <w:name w:val="Другое_"/>
    <w:basedOn w:val="a2"/>
    <w:link w:val="afff6"/>
    <w:rsid w:val="00502362"/>
    <w:rPr>
      <w:rFonts w:ascii="Times New Roman" w:eastAsia="Times New Roman" w:hAnsi="Times New Roman" w:cs="Times New Roman"/>
      <w:sz w:val="28"/>
      <w:szCs w:val="28"/>
      <w:shd w:val="clear" w:color="auto" w:fill="FFFFFF"/>
    </w:rPr>
  </w:style>
  <w:style w:type="paragraph" w:customStyle="1" w:styleId="afff6">
    <w:name w:val="Другое"/>
    <w:basedOn w:val="a1"/>
    <w:link w:val="afff5"/>
    <w:rsid w:val="00502362"/>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customStyle="1" w:styleId="afff7">
    <w:name w:val="Прижатый влево"/>
    <w:basedOn w:val="a1"/>
    <w:next w:val="a1"/>
    <w:uiPriority w:val="99"/>
    <w:rsid w:val="003B17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8">
    <w:name w:val="caption"/>
    <w:basedOn w:val="a1"/>
    <w:next w:val="a1"/>
    <w:uiPriority w:val="35"/>
    <w:unhideWhenUsed/>
    <w:qFormat/>
    <w:rsid w:val="00E765A7"/>
    <w:pPr>
      <w:spacing w:line="240" w:lineRule="auto"/>
    </w:pPr>
    <w:rPr>
      <w:i/>
      <w:iCs/>
      <w:color w:val="1F497D" w:themeColor="text2"/>
      <w:sz w:val="18"/>
      <w:szCs w:val="18"/>
    </w:rPr>
  </w:style>
  <w:style w:type="paragraph" w:customStyle="1" w:styleId="Textbody">
    <w:name w:val="Text body"/>
    <w:basedOn w:val="a1"/>
    <w:rsid w:val="0056380C"/>
    <w:pPr>
      <w:suppressAutoHyphens/>
      <w:autoSpaceDN w:val="0"/>
      <w:spacing w:after="120"/>
      <w:textAlignment w:val="baseline"/>
    </w:pPr>
    <w:rPr>
      <w:rFonts w:ascii="Times New Roman" w:eastAsia="Times New Roman" w:hAnsi="Times New Roman" w:cs="Times New Roman"/>
      <w:kern w:val="3"/>
      <w:sz w:val="24"/>
      <w:szCs w:val="24"/>
      <w:lang w:eastAsia="ru-RU"/>
    </w:rPr>
  </w:style>
  <w:style w:type="table" w:customStyle="1" w:styleId="TableNormal">
    <w:name w:val="Table Normal"/>
    <w:uiPriority w:val="2"/>
    <w:semiHidden/>
    <w:unhideWhenUsed/>
    <w:qFormat/>
    <w:rsid w:val="005E56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E5676"/>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fff9">
    <w:name w:val="+Таб"/>
    <w:basedOn w:val="a1"/>
    <w:link w:val="afffa"/>
    <w:qFormat/>
    <w:rsid w:val="005E0A4E"/>
    <w:pPr>
      <w:spacing w:after="0" w:line="240" w:lineRule="auto"/>
      <w:jc w:val="center"/>
    </w:pPr>
    <w:rPr>
      <w:rFonts w:ascii="Times New Roman" w:eastAsia="Calibri" w:hAnsi="Times New Roman" w:cs="Times New Roman"/>
      <w:sz w:val="20"/>
      <w:szCs w:val="20"/>
    </w:rPr>
  </w:style>
  <w:style w:type="character" w:customStyle="1" w:styleId="afffa">
    <w:name w:val="+Таб Знак"/>
    <w:link w:val="afff9"/>
    <w:rsid w:val="005E0A4E"/>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37844829">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95732879">
      <w:bodyDiv w:val="1"/>
      <w:marLeft w:val="0"/>
      <w:marRight w:val="0"/>
      <w:marTop w:val="0"/>
      <w:marBottom w:val="0"/>
      <w:divBdr>
        <w:top w:val="none" w:sz="0" w:space="0" w:color="auto"/>
        <w:left w:val="none" w:sz="0" w:space="0" w:color="auto"/>
        <w:bottom w:val="none" w:sz="0" w:space="0" w:color="auto"/>
        <w:right w:val="none" w:sz="0" w:space="0" w:color="auto"/>
      </w:divBdr>
    </w:div>
    <w:div w:id="567152321">
      <w:bodyDiv w:val="1"/>
      <w:marLeft w:val="0"/>
      <w:marRight w:val="0"/>
      <w:marTop w:val="0"/>
      <w:marBottom w:val="0"/>
      <w:divBdr>
        <w:top w:val="none" w:sz="0" w:space="0" w:color="auto"/>
        <w:left w:val="none" w:sz="0" w:space="0" w:color="auto"/>
        <w:bottom w:val="none" w:sz="0" w:space="0" w:color="auto"/>
        <w:right w:val="none" w:sz="0" w:space="0" w:color="auto"/>
      </w:divBdr>
    </w:div>
    <w:div w:id="579558875">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796026857">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27864785">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163400437">
      <w:bodyDiv w:val="1"/>
      <w:marLeft w:val="0"/>
      <w:marRight w:val="0"/>
      <w:marTop w:val="0"/>
      <w:marBottom w:val="0"/>
      <w:divBdr>
        <w:top w:val="none" w:sz="0" w:space="0" w:color="auto"/>
        <w:left w:val="none" w:sz="0" w:space="0" w:color="auto"/>
        <w:bottom w:val="none" w:sz="0" w:space="0" w:color="auto"/>
        <w:right w:val="none" w:sz="0" w:space="0" w:color="auto"/>
      </w:divBdr>
    </w:div>
    <w:div w:id="1212961672">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3984754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78571175">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02852878">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799453176">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1390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3F708-D5CA-4411-B20F-84359AFD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20482</TotalTime>
  <Pages>105</Pages>
  <Words>25991</Words>
  <Characters>148151</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Том 2</vt:lpstr>
    </vt:vector>
  </TitlesOfParts>
  <Company/>
  <LinksUpToDate>false</LinksUpToDate>
  <CharactersWithSpaces>173795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Том 2</dc:title>
  <dc:creator>Пользователь</dc:creator>
  <cp:lastModifiedBy>Pozdorovkina</cp:lastModifiedBy>
  <cp:revision>471</cp:revision>
  <cp:lastPrinted>2020-02-21T05:29:00Z</cp:lastPrinted>
  <dcterms:created xsi:type="dcterms:W3CDTF">2017-05-16T13:46:00Z</dcterms:created>
  <dcterms:modified xsi:type="dcterms:W3CDTF">2020-10-26T09:35:00Z</dcterms:modified>
</cp:coreProperties>
</file>